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7CFD24">
      <w:pPr>
        <w:spacing w:line="282" w:lineRule="auto"/>
        <w:rPr>
          <w:rFonts w:ascii="Arial"/>
          <w:sz w:val="21"/>
        </w:rPr>
      </w:pPr>
    </w:p>
    <w:p w14:paraId="3F3D3C9A">
      <w:pPr>
        <w:spacing w:line="282" w:lineRule="auto"/>
        <w:rPr>
          <w:rFonts w:ascii="Arial"/>
          <w:sz w:val="21"/>
        </w:rPr>
      </w:pPr>
    </w:p>
    <w:p w14:paraId="5735409B">
      <w:pPr>
        <w:spacing w:before="351" w:line="214" w:lineRule="auto"/>
        <w:jc w:val="center"/>
        <w:outlineLvl w:val="0"/>
        <w:rPr>
          <w:rFonts w:hint="default" w:ascii="楷体" w:hAnsi="楷体" w:eastAsia="楷体" w:cs="楷体"/>
          <w:sz w:val="69"/>
          <w:szCs w:val="69"/>
          <w:lang w:val="en-US" w:eastAsia="zh-CN"/>
        </w:rPr>
      </w:pPr>
      <w:r>
        <w:rPr>
          <w:rFonts w:hint="eastAsia" w:ascii="楷体" w:hAnsi="楷体" w:eastAsia="楷体" w:cs="楷体"/>
          <w:sz w:val="69"/>
          <w:szCs w:val="69"/>
          <w:lang w:val="en-US" w:eastAsia="zh-CN"/>
        </w:rPr>
        <w:t>HYG2671AM型</w:t>
      </w:r>
    </w:p>
    <w:p w14:paraId="557592EB">
      <w:pPr>
        <w:spacing w:before="351" w:line="214" w:lineRule="auto"/>
        <w:jc w:val="center"/>
        <w:outlineLvl w:val="0"/>
        <w:rPr>
          <w:rFonts w:hint="eastAsia" w:ascii="楷体" w:hAnsi="楷体" w:eastAsia="楷体" w:cs="楷体"/>
          <w:sz w:val="69"/>
          <w:szCs w:val="69"/>
          <w:lang w:eastAsia="zh-CN"/>
        </w:rPr>
      </w:pPr>
      <w:r>
        <w:rPr>
          <w:rFonts w:hint="eastAsia" w:ascii="楷体" w:hAnsi="楷体" w:eastAsia="楷体" w:cs="楷体"/>
          <w:sz w:val="69"/>
          <w:szCs w:val="69"/>
          <w:lang w:val="en-US" w:eastAsia="zh-CN"/>
        </w:rPr>
        <w:t>耐压测试仪</w:t>
      </w:r>
    </w:p>
    <w:p w14:paraId="77CD4923">
      <w:pPr>
        <w:spacing w:before="351" w:line="214" w:lineRule="auto"/>
        <w:jc w:val="center"/>
        <w:outlineLvl w:val="0"/>
        <w:rPr>
          <w:rFonts w:hint="eastAsia" w:ascii="楷体" w:hAnsi="楷体" w:eastAsia="楷体" w:cs="楷体"/>
          <w:sz w:val="69"/>
          <w:szCs w:val="69"/>
          <w:lang w:val="en-US" w:eastAsia="zh-CN"/>
        </w:rPr>
      </w:pPr>
    </w:p>
    <w:p w14:paraId="7E06F8E1">
      <w:pPr>
        <w:spacing w:before="2" w:line="229" w:lineRule="auto"/>
        <w:jc w:val="center"/>
        <w:rPr>
          <w:rFonts w:ascii="楷体" w:hAnsi="楷体" w:eastAsia="楷体" w:cs="楷体"/>
          <w:color w:val="231916"/>
          <w:spacing w:val="120"/>
          <w:w w:val="125"/>
          <w:sz w:val="69"/>
          <w:szCs w:val="69"/>
        </w:rPr>
      </w:pPr>
      <w:r>
        <w:rPr>
          <w:rFonts w:ascii="楷体" w:hAnsi="楷体" w:eastAsia="楷体" w:cs="楷体"/>
          <w:color w:val="231916"/>
          <w:spacing w:val="120"/>
          <w:w w:val="125"/>
          <w:sz w:val="69"/>
          <w:szCs w:val="69"/>
        </w:rPr>
        <w:t>使用说明书</w:t>
      </w:r>
    </w:p>
    <w:p w14:paraId="3B80EEAA">
      <w:pPr>
        <w:spacing w:before="2" w:line="229" w:lineRule="auto"/>
        <w:jc w:val="center"/>
        <w:rPr>
          <w:rFonts w:ascii="楷体" w:hAnsi="楷体" w:eastAsia="楷体" w:cs="楷体"/>
          <w:color w:val="231916"/>
          <w:spacing w:val="120"/>
          <w:w w:val="125"/>
          <w:sz w:val="69"/>
          <w:szCs w:val="69"/>
        </w:rPr>
      </w:pPr>
    </w:p>
    <w:p w14:paraId="63E490F5">
      <w:pPr>
        <w:spacing w:before="2" w:line="229" w:lineRule="auto"/>
        <w:jc w:val="center"/>
        <w:rPr>
          <w:rFonts w:hint="eastAsia" w:ascii="楷体" w:hAnsi="楷体" w:eastAsia="楷体" w:cs="楷体"/>
          <w:color w:val="231916"/>
          <w:spacing w:val="120"/>
          <w:w w:val="125"/>
          <w:sz w:val="69"/>
          <w:szCs w:val="69"/>
          <w:lang w:eastAsia="zh-CN"/>
        </w:rPr>
      </w:pPr>
      <w:r>
        <w:rPr>
          <w:rFonts w:hint="eastAsia" w:ascii="楷体" w:hAnsi="楷体" w:eastAsia="楷体" w:cs="楷体"/>
          <w:color w:val="231916"/>
          <w:spacing w:val="120"/>
          <w:w w:val="125"/>
          <w:sz w:val="69"/>
          <w:szCs w:val="69"/>
          <w:lang w:eastAsia="zh-CN"/>
        </w:rPr>
        <w:drawing>
          <wp:inline distT="0" distB="0" distL="114300" distR="114300">
            <wp:extent cx="4104640" cy="3009900"/>
            <wp:effectExtent l="0" t="0" r="10160" b="0"/>
            <wp:docPr id="25" name="图片 25" descr="f942debb3f804527d4ea0e2af4a3ed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f942debb3f804527d4ea0e2af4a3eda8"/>
                    <pic:cNvPicPr>
                      <a:picLocks noChangeAspect="1"/>
                    </pic:cNvPicPr>
                  </pic:nvPicPr>
                  <pic:blipFill>
                    <a:blip r:embed="rId23"/>
                    <a:stretch>
                      <a:fillRect/>
                    </a:stretch>
                  </pic:blipFill>
                  <pic:spPr>
                    <a:xfrm>
                      <a:off x="0" y="0"/>
                      <a:ext cx="4104640" cy="3009900"/>
                    </a:xfrm>
                    <a:prstGeom prst="rect">
                      <a:avLst/>
                    </a:prstGeom>
                  </pic:spPr>
                </pic:pic>
              </a:graphicData>
            </a:graphic>
          </wp:inline>
        </w:drawing>
      </w:r>
    </w:p>
    <w:p w14:paraId="4C6E4951">
      <w:pPr>
        <w:pStyle w:val="2"/>
        <w:spacing w:line="254" w:lineRule="auto"/>
        <w:rPr>
          <w:rFonts w:hint="eastAsia" w:ascii="宋体" w:hAnsi="宋体" w:eastAsia="宋体" w:cs="宋体"/>
          <w:color w:val="auto"/>
          <w:sz w:val="44"/>
          <w:szCs w:val="44"/>
          <w:lang w:val="en-US" w:eastAsia="zh-CN"/>
        </w:rPr>
      </w:pPr>
    </w:p>
    <w:p w14:paraId="7E41CA55">
      <w:pPr>
        <w:pStyle w:val="2"/>
        <w:spacing w:line="254" w:lineRule="auto"/>
        <w:rPr>
          <w:rFonts w:hint="eastAsia" w:ascii="宋体" w:hAnsi="宋体" w:eastAsia="宋体" w:cs="宋体"/>
          <w:color w:val="auto"/>
          <w:sz w:val="44"/>
          <w:szCs w:val="44"/>
          <w:lang w:val="en-US" w:eastAsia="zh-CN"/>
        </w:rPr>
      </w:pPr>
    </w:p>
    <w:p w14:paraId="2B9AD992">
      <w:pPr>
        <w:pStyle w:val="2"/>
        <w:spacing w:line="254" w:lineRule="auto"/>
        <w:rPr>
          <w:rFonts w:hint="eastAsia" w:ascii="宋体" w:hAnsi="宋体" w:eastAsia="宋体" w:cs="宋体"/>
          <w:color w:val="auto"/>
          <w:sz w:val="44"/>
          <w:szCs w:val="44"/>
          <w:lang w:val="en-US" w:eastAsia="zh-CN"/>
        </w:rPr>
      </w:pPr>
    </w:p>
    <w:p w14:paraId="7DEAFAFD">
      <w:pPr>
        <w:pStyle w:val="2"/>
        <w:spacing w:line="254" w:lineRule="auto"/>
        <w:rPr>
          <w:rFonts w:hint="eastAsia" w:ascii="宋体" w:hAnsi="宋体" w:eastAsia="宋体" w:cs="宋体"/>
          <w:color w:val="auto"/>
          <w:sz w:val="44"/>
          <w:szCs w:val="44"/>
          <w:lang w:val="en-US" w:eastAsia="zh-CN"/>
        </w:rPr>
      </w:pPr>
    </w:p>
    <w:p w14:paraId="47135363">
      <w:pPr>
        <w:pStyle w:val="2"/>
        <w:spacing w:line="254" w:lineRule="auto"/>
        <w:jc w:val="center"/>
        <w:rPr>
          <w:rFonts w:hint="eastAsia" w:ascii="宋体" w:hAnsi="宋体" w:eastAsia="宋体" w:cs="宋体"/>
          <w:sz w:val="44"/>
          <w:szCs w:val="44"/>
        </w:rPr>
      </w:pPr>
      <w:r>
        <w:rPr>
          <w:rFonts w:hint="eastAsia" w:ascii="宋体" w:hAnsi="宋体" w:eastAsia="宋体" w:cs="宋体"/>
          <w:color w:val="auto"/>
          <w:sz w:val="44"/>
          <w:szCs w:val="44"/>
          <w:lang w:val="en-US" w:eastAsia="zh-CN"/>
        </w:rPr>
        <w:t>武汉华能阳光电气有限公司</w:t>
      </w:r>
    </w:p>
    <w:p w14:paraId="66D61A4C">
      <w:pPr>
        <w:spacing w:line="2555" w:lineRule="exact"/>
        <w:jc w:val="center"/>
        <w:rPr>
          <w:rFonts w:hint="eastAsia" w:ascii="宋体" w:hAnsi="宋体" w:eastAsia="宋体" w:cs="宋体"/>
          <w:sz w:val="44"/>
          <w:szCs w:val="44"/>
        </w:rPr>
        <w:sectPr>
          <w:headerReference r:id="rId5" w:type="default"/>
          <w:footerReference r:id="rId6" w:type="default"/>
          <w:pgSz w:w="11906" w:h="16838"/>
          <w:pgMar w:top="1431" w:right="1785" w:bottom="0" w:left="1785" w:header="850" w:footer="992" w:gutter="0"/>
          <w:cols w:space="720" w:num="1"/>
        </w:sectPr>
      </w:pPr>
    </w:p>
    <w:p w14:paraId="24C88E6E">
      <w:pPr>
        <w:spacing w:before="2" w:line="229" w:lineRule="auto"/>
        <w:jc w:val="center"/>
        <w:rPr>
          <w:rFonts w:hint="eastAsia" w:ascii="楷体" w:hAnsi="楷体" w:eastAsia="楷体" w:cs="楷体"/>
          <w:color w:val="231916"/>
          <w:spacing w:val="120"/>
          <w:w w:val="125"/>
          <w:sz w:val="69"/>
          <w:szCs w:val="69"/>
          <w:lang w:eastAsia="zh-CN"/>
        </w:rPr>
      </w:pPr>
    </w:p>
    <w:p w14:paraId="356B27DE">
      <w:pPr>
        <w:spacing w:line="263" w:lineRule="auto"/>
        <w:rPr>
          <w:rFonts w:ascii="Arial"/>
          <w:sz w:val="21"/>
        </w:rPr>
      </w:pPr>
    </w:p>
    <w:p w14:paraId="5C763E3F">
      <w:pPr>
        <w:spacing w:line="263" w:lineRule="auto"/>
        <w:rPr>
          <w:rFonts w:ascii="Arial"/>
          <w:sz w:val="21"/>
        </w:rPr>
      </w:pPr>
    </w:p>
    <w:p w14:paraId="79A2B33B">
      <w:pPr>
        <w:spacing w:line="263" w:lineRule="auto"/>
        <w:rPr>
          <w:rFonts w:ascii="Arial"/>
          <w:sz w:val="21"/>
        </w:rPr>
      </w:pPr>
    </w:p>
    <w:p w14:paraId="20B0A5E7">
      <w:pPr>
        <w:spacing w:line="263" w:lineRule="auto"/>
        <w:rPr>
          <w:rFonts w:ascii="Arial"/>
          <w:sz w:val="21"/>
        </w:rPr>
      </w:pPr>
    </w:p>
    <w:p w14:paraId="02748E63">
      <w:pPr>
        <w:pStyle w:val="2"/>
        <w:spacing w:before="153" w:line="221" w:lineRule="auto"/>
        <w:ind w:left="3784"/>
        <w:rPr>
          <w:sz w:val="47"/>
          <w:szCs w:val="47"/>
        </w:rPr>
      </w:pPr>
      <w:r>
        <w:rPr>
          <w:spacing w:val="5"/>
          <w:sz w:val="47"/>
          <w:szCs w:val="47"/>
        </w:rPr>
        <w:t>使用说明书</w:t>
      </w:r>
    </w:p>
    <w:p w14:paraId="57A96DBE">
      <w:pPr>
        <w:spacing w:line="372" w:lineRule="auto"/>
        <w:rPr>
          <w:rFonts w:ascii="Arial"/>
          <w:sz w:val="21"/>
        </w:rPr>
      </w:pPr>
    </w:p>
    <w:p w14:paraId="3C15473D">
      <w:pPr>
        <w:pStyle w:val="2"/>
        <w:spacing w:before="153" w:line="221" w:lineRule="auto"/>
        <w:ind w:left="2544"/>
        <w:rPr>
          <w:sz w:val="47"/>
          <w:szCs w:val="47"/>
        </w:rPr>
      </w:pPr>
      <w:r>
        <w:rPr>
          <w:rFonts w:hint="eastAsia" w:ascii="Arial" w:hAnsi="Arial" w:eastAsia="宋体" w:cs="Arial"/>
          <w:spacing w:val="-15"/>
          <w:sz w:val="47"/>
          <w:szCs w:val="47"/>
          <w:lang w:eastAsia="zh-CN"/>
        </w:rPr>
        <w:t>HYG</w:t>
      </w:r>
      <w:r>
        <w:rPr>
          <w:rFonts w:ascii="Arial" w:hAnsi="Arial" w:eastAsia="Arial" w:cs="Arial"/>
          <w:spacing w:val="-15"/>
          <w:sz w:val="47"/>
          <w:szCs w:val="47"/>
        </w:rPr>
        <w:t>2670</w:t>
      </w:r>
      <w:r>
        <w:rPr>
          <w:spacing w:val="-15"/>
          <w:sz w:val="47"/>
          <w:szCs w:val="47"/>
        </w:rPr>
        <w:t>系列耐压测试仪</w:t>
      </w:r>
    </w:p>
    <w:p w14:paraId="6EA6A505">
      <w:pPr>
        <w:spacing w:line="249" w:lineRule="auto"/>
        <w:rPr>
          <w:rFonts w:ascii="Arial"/>
          <w:sz w:val="21"/>
        </w:rPr>
      </w:pPr>
    </w:p>
    <w:p w14:paraId="4C5F2526">
      <w:pPr>
        <w:spacing w:line="249" w:lineRule="auto"/>
        <w:rPr>
          <w:rFonts w:ascii="Arial"/>
          <w:sz w:val="21"/>
        </w:rPr>
      </w:pPr>
    </w:p>
    <w:p w14:paraId="11CE1E8E">
      <w:pPr>
        <w:spacing w:line="249" w:lineRule="auto"/>
        <w:rPr>
          <w:rFonts w:ascii="Arial"/>
          <w:sz w:val="21"/>
        </w:rPr>
      </w:pPr>
    </w:p>
    <w:p w14:paraId="60F9DC57">
      <w:pPr>
        <w:spacing w:line="249" w:lineRule="auto"/>
        <w:rPr>
          <w:rFonts w:ascii="Arial"/>
          <w:sz w:val="21"/>
        </w:rPr>
      </w:pPr>
    </w:p>
    <w:p w14:paraId="08A74833">
      <w:pPr>
        <w:spacing w:line="249" w:lineRule="auto"/>
        <w:rPr>
          <w:rFonts w:ascii="Arial"/>
          <w:sz w:val="21"/>
        </w:rPr>
      </w:pPr>
    </w:p>
    <w:p w14:paraId="03CEC838">
      <w:pPr>
        <w:spacing w:line="249" w:lineRule="auto"/>
        <w:rPr>
          <w:rFonts w:ascii="Arial"/>
          <w:sz w:val="21"/>
        </w:rPr>
      </w:pPr>
    </w:p>
    <w:p w14:paraId="1CD41429">
      <w:pPr>
        <w:spacing w:line="249" w:lineRule="auto"/>
        <w:rPr>
          <w:rFonts w:ascii="Arial"/>
          <w:sz w:val="21"/>
        </w:rPr>
      </w:pPr>
    </w:p>
    <w:p w14:paraId="42258990">
      <w:pPr>
        <w:spacing w:line="249" w:lineRule="auto"/>
        <w:rPr>
          <w:rFonts w:ascii="Arial"/>
          <w:sz w:val="21"/>
        </w:rPr>
      </w:pPr>
    </w:p>
    <w:p w14:paraId="00A36BDA">
      <w:pPr>
        <w:spacing w:line="249" w:lineRule="auto"/>
        <w:rPr>
          <w:rFonts w:ascii="Arial"/>
          <w:sz w:val="21"/>
        </w:rPr>
      </w:pPr>
    </w:p>
    <w:p w14:paraId="5DBEF21D">
      <w:pPr>
        <w:spacing w:line="250" w:lineRule="auto"/>
        <w:rPr>
          <w:rFonts w:ascii="Arial"/>
          <w:sz w:val="21"/>
        </w:rPr>
      </w:pPr>
    </w:p>
    <w:p w14:paraId="3B935E78">
      <w:pPr>
        <w:pStyle w:val="2"/>
        <w:spacing w:before="104" w:line="212" w:lineRule="auto"/>
        <w:jc w:val="right"/>
        <w:rPr>
          <w:rFonts w:ascii="宋体" w:hAnsi="宋体" w:eastAsia="宋体" w:cs="宋体"/>
          <w:sz w:val="32"/>
          <w:szCs w:val="32"/>
        </w:rPr>
      </w:pPr>
      <w:r>
        <w:rPr>
          <w:spacing w:val="-9"/>
          <w:sz w:val="32"/>
          <w:szCs w:val="32"/>
        </w:rPr>
        <w:t>本系列测试仪最高输出电压可达5</w:t>
      </w:r>
      <w:r>
        <w:rPr>
          <w:rFonts w:ascii="Arial" w:hAnsi="Arial" w:eastAsia="Arial" w:cs="Arial"/>
          <w:spacing w:val="-9"/>
          <w:sz w:val="32"/>
          <w:szCs w:val="32"/>
        </w:rPr>
        <w:t>kV(10kV</w:t>
      </w:r>
      <w:r>
        <w:rPr>
          <w:rFonts w:ascii="宋体" w:hAnsi="宋体" w:eastAsia="宋体" w:cs="宋体"/>
          <w:spacing w:val="-9"/>
          <w:sz w:val="32"/>
          <w:szCs w:val="32"/>
        </w:rPr>
        <w:t>、</w:t>
      </w:r>
      <w:r>
        <w:rPr>
          <w:rFonts w:ascii="Arial" w:hAnsi="Arial" w:eastAsia="Arial" w:cs="Arial"/>
          <w:spacing w:val="-9"/>
          <w:sz w:val="32"/>
          <w:szCs w:val="32"/>
        </w:rPr>
        <w:t>2</w:t>
      </w:r>
      <w:r>
        <w:rPr>
          <w:rFonts w:ascii="Arial" w:hAnsi="Arial" w:eastAsia="Arial" w:cs="Arial"/>
          <w:spacing w:val="-10"/>
          <w:sz w:val="32"/>
          <w:szCs w:val="32"/>
        </w:rPr>
        <w:t>0kV</w:t>
      </w:r>
      <w:r>
        <w:rPr>
          <w:rFonts w:ascii="宋体" w:hAnsi="宋体" w:eastAsia="宋体" w:cs="宋体"/>
          <w:spacing w:val="-10"/>
          <w:sz w:val="32"/>
          <w:szCs w:val="32"/>
        </w:rPr>
        <w:t>、</w:t>
      </w:r>
      <w:r>
        <w:rPr>
          <w:rFonts w:ascii="Arial" w:hAnsi="Arial" w:eastAsia="Arial" w:cs="Arial"/>
          <w:spacing w:val="-10"/>
          <w:sz w:val="32"/>
          <w:szCs w:val="32"/>
        </w:rPr>
        <w:t>30kV</w:t>
      </w:r>
      <w:r>
        <w:rPr>
          <w:rFonts w:ascii="宋体" w:hAnsi="宋体" w:eastAsia="宋体" w:cs="宋体"/>
          <w:spacing w:val="-10"/>
          <w:sz w:val="32"/>
          <w:szCs w:val="32"/>
        </w:rPr>
        <w:t>、</w:t>
      </w:r>
      <w:r>
        <w:rPr>
          <w:rFonts w:ascii="Arial" w:hAnsi="Arial" w:eastAsia="Arial" w:cs="Arial"/>
          <w:spacing w:val="-10"/>
          <w:sz w:val="32"/>
          <w:szCs w:val="32"/>
        </w:rPr>
        <w:t>50kV)</w:t>
      </w:r>
      <w:r>
        <w:rPr>
          <w:rFonts w:ascii="宋体" w:hAnsi="宋体" w:eastAsia="宋体" w:cs="宋体"/>
          <w:spacing w:val="-10"/>
          <w:sz w:val="32"/>
          <w:szCs w:val="32"/>
        </w:rPr>
        <w:t>。</w:t>
      </w:r>
    </w:p>
    <w:p w14:paraId="7DF369C2">
      <w:pPr>
        <w:spacing w:line="425" w:lineRule="auto"/>
        <w:rPr>
          <w:rFonts w:ascii="Arial"/>
          <w:sz w:val="21"/>
        </w:rPr>
      </w:pPr>
    </w:p>
    <w:p w14:paraId="561DE20A">
      <w:pPr>
        <w:pStyle w:val="2"/>
        <w:spacing w:before="62" w:line="221" w:lineRule="auto"/>
        <w:ind w:left="4174"/>
        <w:rPr>
          <w:sz w:val="19"/>
          <w:szCs w:val="19"/>
        </w:rPr>
      </w:pPr>
      <w:r>
        <w:rPr>
          <w:rFonts w:hint="eastAsia"/>
          <w:spacing w:val="8"/>
          <w:sz w:val="19"/>
          <w:szCs w:val="19"/>
          <w:lang w:eastAsia="zh-CN"/>
        </w:rPr>
        <w:t xml:space="preserve"> </w:t>
      </w:r>
      <w:r>
        <w:rPr>
          <w:spacing w:val="8"/>
          <w:sz w:val="19"/>
          <w:szCs w:val="19"/>
        </w:rPr>
        <w:t>任何不正确的操作都可能引起死亡事故的发生。</w:t>
      </w:r>
    </w:p>
    <w:p w14:paraId="5A2FB08F">
      <w:pPr>
        <w:pStyle w:val="2"/>
        <w:spacing w:before="12" w:line="221" w:lineRule="auto"/>
        <w:ind w:left="4174"/>
        <w:rPr>
          <w:sz w:val="19"/>
          <w:szCs w:val="19"/>
        </w:rPr>
      </w:pPr>
      <w:r>
        <w:rPr>
          <w:rFonts w:hint="eastAsia"/>
          <w:spacing w:val="8"/>
          <w:sz w:val="19"/>
          <w:szCs w:val="19"/>
          <w:lang w:eastAsia="zh-CN"/>
        </w:rPr>
        <w:t xml:space="preserve"> </w:t>
      </w:r>
      <w:r>
        <w:rPr>
          <w:spacing w:val="8"/>
          <w:sz w:val="19"/>
          <w:szCs w:val="19"/>
        </w:rPr>
        <w:t>在使用测试仪之前请详细阅读第2章“使用注意事项”。</w:t>
      </w:r>
    </w:p>
    <w:p w14:paraId="58339E88">
      <w:pPr>
        <w:pStyle w:val="2"/>
        <w:spacing w:before="4" w:line="231" w:lineRule="auto"/>
        <w:ind w:left="4283" w:right="1133" w:hanging="109"/>
        <w:rPr>
          <w:sz w:val="19"/>
          <w:szCs w:val="19"/>
        </w:rPr>
      </w:pPr>
      <w:r>
        <w:rPr>
          <w:rFonts w:hint="eastAsia"/>
          <w:spacing w:val="10"/>
          <w:sz w:val="19"/>
          <w:szCs w:val="19"/>
          <w:lang w:eastAsia="zh-CN"/>
        </w:rPr>
        <w:t xml:space="preserve"> </w:t>
      </w:r>
      <w:r>
        <w:rPr>
          <w:spacing w:val="10"/>
          <w:sz w:val="19"/>
          <w:szCs w:val="19"/>
        </w:rPr>
        <w:t>本使用说明书应当放在操作者的旁边，以便在需要时</w:t>
      </w:r>
      <w:r>
        <w:rPr>
          <w:sz w:val="19"/>
          <w:szCs w:val="19"/>
        </w:rPr>
        <w:t xml:space="preserve"> </w:t>
      </w:r>
      <w:r>
        <w:rPr>
          <w:spacing w:val="5"/>
          <w:sz w:val="19"/>
          <w:szCs w:val="19"/>
        </w:rPr>
        <w:t>可以阅读。</w:t>
      </w:r>
    </w:p>
    <w:p w14:paraId="664A9121">
      <w:pPr>
        <w:spacing w:line="242" w:lineRule="auto"/>
        <w:rPr>
          <w:rFonts w:ascii="Arial"/>
          <w:sz w:val="21"/>
        </w:rPr>
      </w:pPr>
    </w:p>
    <w:p w14:paraId="1B600B68">
      <w:pPr>
        <w:spacing w:line="242" w:lineRule="auto"/>
        <w:rPr>
          <w:rFonts w:ascii="Arial"/>
          <w:sz w:val="21"/>
        </w:rPr>
      </w:pPr>
    </w:p>
    <w:p w14:paraId="177A7CBD">
      <w:pPr>
        <w:spacing w:line="243" w:lineRule="auto"/>
        <w:rPr>
          <w:rFonts w:ascii="Arial"/>
          <w:sz w:val="21"/>
        </w:rPr>
      </w:pPr>
    </w:p>
    <w:p w14:paraId="6CD9D6CB">
      <w:pPr>
        <w:spacing w:line="243" w:lineRule="auto"/>
        <w:rPr>
          <w:rFonts w:ascii="Arial"/>
          <w:sz w:val="21"/>
        </w:rPr>
      </w:pPr>
    </w:p>
    <w:p w14:paraId="1D42CD85">
      <w:pPr>
        <w:spacing w:line="243" w:lineRule="auto"/>
        <w:rPr>
          <w:rFonts w:ascii="Arial"/>
          <w:sz w:val="21"/>
        </w:rPr>
      </w:pPr>
    </w:p>
    <w:p w14:paraId="2355884E">
      <w:pPr>
        <w:spacing w:line="243" w:lineRule="auto"/>
        <w:rPr>
          <w:rFonts w:ascii="Arial"/>
          <w:sz w:val="21"/>
        </w:rPr>
      </w:pPr>
    </w:p>
    <w:p w14:paraId="2DA49535">
      <w:pPr>
        <w:spacing w:line="243" w:lineRule="auto"/>
        <w:rPr>
          <w:rFonts w:ascii="Arial"/>
          <w:sz w:val="21"/>
        </w:rPr>
      </w:pPr>
    </w:p>
    <w:p w14:paraId="4D291F4B">
      <w:pPr>
        <w:spacing w:line="243" w:lineRule="auto"/>
        <w:rPr>
          <w:rFonts w:ascii="Arial"/>
          <w:sz w:val="21"/>
        </w:rPr>
      </w:pPr>
    </w:p>
    <w:p w14:paraId="771468F4">
      <w:pPr>
        <w:spacing w:line="243" w:lineRule="auto"/>
        <w:rPr>
          <w:rFonts w:ascii="Arial"/>
          <w:sz w:val="21"/>
        </w:rPr>
      </w:pPr>
    </w:p>
    <w:p w14:paraId="4CC26664">
      <w:pPr>
        <w:spacing w:line="243" w:lineRule="auto"/>
        <w:rPr>
          <w:rFonts w:ascii="Arial"/>
          <w:sz w:val="21"/>
        </w:rPr>
      </w:pPr>
    </w:p>
    <w:p w14:paraId="4A1B0633">
      <w:pPr>
        <w:spacing w:line="243" w:lineRule="auto"/>
        <w:rPr>
          <w:rFonts w:ascii="Arial"/>
          <w:sz w:val="21"/>
        </w:rPr>
      </w:pPr>
    </w:p>
    <w:p w14:paraId="75F58B15">
      <w:pPr>
        <w:spacing w:line="243" w:lineRule="auto"/>
        <w:rPr>
          <w:rFonts w:ascii="Arial"/>
          <w:sz w:val="21"/>
        </w:rPr>
      </w:pPr>
    </w:p>
    <w:p w14:paraId="6A366221">
      <w:pPr>
        <w:spacing w:line="243" w:lineRule="auto"/>
        <w:rPr>
          <w:rFonts w:ascii="Arial"/>
          <w:sz w:val="21"/>
        </w:rPr>
      </w:pPr>
    </w:p>
    <w:p w14:paraId="7BBD79CF">
      <w:pPr>
        <w:spacing w:line="243" w:lineRule="auto"/>
        <w:rPr>
          <w:rFonts w:ascii="Arial"/>
          <w:sz w:val="21"/>
        </w:rPr>
      </w:pPr>
    </w:p>
    <w:p w14:paraId="166DB5B2">
      <w:pPr>
        <w:spacing w:line="243" w:lineRule="auto"/>
        <w:rPr>
          <w:rFonts w:ascii="Arial"/>
          <w:sz w:val="21"/>
        </w:rPr>
      </w:pPr>
    </w:p>
    <w:p w14:paraId="093C3511">
      <w:pPr>
        <w:spacing w:line="243" w:lineRule="auto"/>
        <w:rPr>
          <w:rFonts w:ascii="Arial"/>
          <w:sz w:val="21"/>
        </w:rPr>
      </w:pPr>
    </w:p>
    <w:p w14:paraId="75676481">
      <w:pPr>
        <w:spacing w:line="243" w:lineRule="auto"/>
        <w:rPr>
          <w:rFonts w:ascii="Arial"/>
          <w:sz w:val="21"/>
        </w:rPr>
      </w:pPr>
    </w:p>
    <w:p w14:paraId="7B86C15F">
      <w:pPr>
        <w:spacing w:line="243" w:lineRule="auto"/>
        <w:rPr>
          <w:rFonts w:ascii="Arial"/>
          <w:sz w:val="21"/>
        </w:rPr>
      </w:pPr>
    </w:p>
    <w:p w14:paraId="7742710F">
      <w:pPr>
        <w:spacing w:line="243" w:lineRule="auto"/>
        <w:rPr>
          <w:rFonts w:ascii="Arial"/>
          <w:sz w:val="21"/>
        </w:rPr>
      </w:pPr>
    </w:p>
    <w:p w14:paraId="0AC7CBFC">
      <w:pPr>
        <w:spacing w:line="243" w:lineRule="auto"/>
        <w:rPr>
          <w:rFonts w:ascii="Arial"/>
          <w:sz w:val="21"/>
        </w:rPr>
      </w:pPr>
    </w:p>
    <w:p w14:paraId="4B4A5243">
      <w:pPr>
        <w:spacing w:line="243" w:lineRule="auto"/>
        <w:rPr>
          <w:rFonts w:ascii="Arial"/>
          <w:sz w:val="21"/>
        </w:rPr>
      </w:pPr>
    </w:p>
    <w:p w14:paraId="0A6C6CF5">
      <w:pPr>
        <w:spacing w:line="243" w:lineRule="auto"/>
        <w:rPr>
          <w:rFonts w:ascii="Arial"/>
          <w:sz w:val="21"/>
        </w:rPr>
      </w:pPr>
    </w:p>
    <w:p w14:paraId="36A29F74">
      <w:pPr>
        <w:spacing w:line="243" w:lineRule="auto"/>
        <w:rPr>
          <w:rFonts w:ascii="Arial"/>
          <w:sz w:val="21"/>
        </w:rPr>
      </w:pPr>
    </w:p>
    <w:p w14:paraId="6AF6DBF7">
      <w:pPr>
        <w:spacing w:line="243" w:lineRule="auto"/>
        <w:rPr>
          <w:rFonts w:ascii="Arial"/>
          <w:sz w:val="21"/>
        </w:rPr>
      </w:pPr>
    </w:p>
    <w:p w14:paraId="14F4E7A2">
      <w:pPr>
        <w:spacing w:line="243" w:lineRule="auto"/>
        <w:rPr>
          <w:rFonts w:ascii="Arial"/>
          <w:sz w:val="21"/>
        </w:rPr>
      </w:pPr>
    </w:p>
    <w:p w14:paraId="5E25AE44">
      <w:pPr>
        <w:spacing w:line="243" w:lineRule="auto"/>
        <w:rPr>
          <w:rFonts w:ascii="Arial"/>
          <w:sz w:val="21"/>
        </w:rPr>
      </w:pPr>
    </w:p>
    <w:p w14:paraId="5B3C0640">
      <w:pPr>
        <w:spacing w:line="352" w:lineRule="auto"/>
        <w:rPr>
          <w:rFonts w:ascii="Arial"/>
          <w:sz w:val="21"/>
        </w:rPr>
      </w:pPr>
    </w:p>
    <w:p w14:paraId="3F0EE6CD">
      <w:pPr>
        <w:pStyle w:val="2"/>
        <w:spacing w:before="110" w:line="221" w:lineRule="auto"/>
        <w:ind w:left="340"/>
        <w:rPr>
          <w:sz w:val="34"/>
          <w:szCs w:val="34"/>
        </w:rPr>
      </w:pPr>
      <w:r>
        <w:rPr>
          <w:spacing w:val="11"/>
          <w:sz w:val="34"/>
          <w:szCs w:val="34"/>
        </w:rPr>
        <w:t>说明书的使用说明：</w:t>
      </w:r>
    </w:p>
    <w:p w14:paraId="09937E94">
      <w:pPr>
        <w:spacing w:line="311" w:lineRule="auto"/>
        <w:rPr>
          <w:rFonts w:ascii="Arial"/>
          <w:sz w:val="21"/>
        </w:rPr>
      </w:pPr>
    </w:p>
    <w:p w14:paraId="1B1B69F9">
      <w:pPr>
        <w:spacing w:line="311" w:lineRule="auto"/>
        <w:rPr>
          <w:rFonts w:ascii="Arial"/>
          <w:sz w:val="21"/>
        </w:rPr>
      </w:pPr>
    </w:p>
    <w:p w14:paraId="73DAE212">
      <w:pPr>
        <w:pStyle w:val="2"/>
        <w:spacing w:before="91" w:line="233" w:lineRule="auto"/>
        <w:ind w:left="330" w:right="340" w:firstLine="539"/>
        <w:rPr>
          <w:sz w:val="28"/>
          <w:szCs w:val="28"/>
        </w:rPr>
      </w:pPr>
      <w:r>
        <w:rPr>
          <w:spacing w:val="-3"/>
          <w:sz w:val="28"/>
          <w:szCs w:val="28"/>
        </w:rPr>
        <w:t>在操作测试仪前请仔细阅读并理解说明书所描述的内容。阅读后，</w:t>
      </w:r>
      <w:r>
        <w:rPr>
          <w:spacing w:val="1"/>
          <w:sz w:val="28"/>
          <w:szCs w:val="28"/>
        </w:rPr>
        <w:t xml:space="preserve"> </w:t>
      </w:r>
      <w:r>
        <w:rPr>
          <w:sz w:val="28"/>
          <w:szCs w:val="28"/>
        </w:rPr>
        <w:t>请把说明书放在操作人员附近以便需要时进行阅读。当把测试</w:t>
      </w:r>
      <w:r>
        <w:rPr>
          <w:spacing w:val="-1"/>
          <w:sz w:val="28"/>
          <w:szCs w:val="28"/>
        </w:rPr>
        <w:t>仪从一个</w:t>
      </w:r>
      <w:r>
        <w:rPr>
          <w:sz w:val="28"/>
          <w:szCs w:val="28"/>
        </w:rPr>
        <w:t xml:space="preserve">  工作场所搬运到另外一个工作场所，请把说明书随仪器一起搬</w:t>
      </w:r>
      <w:r>
        <w:rPr>
          <w:spacing w:val="-1"/>
          <w:sz w:val="28"/>
          <w:szCs w:val="28"/>
        </w:rPr>
        <w:t>运，以免</w:t>
      </w:r>
      <w:r>
        <w:rPr>
          <w:sz w:val="28"/>
          <w:szCs w:val="28"/>
        </w:rPr>
        <w:t xml:space="preserve">  </w:t>
      </w:r>
      <w:r>
        <w:rPr>
          <w:spacing w:val="-11"/>
          <w:sz w:val="28"/>
          <w:szCs w:val="28"/>
        </w:rPr>
        <w:t>遗失。</w:t>
      </w:r>
    </w:p>
    <w:p w14:paraId="48309681">
      <w:pPr>
        <w:pStyle w:val="2"/>
        <w:spacing w:before="28" w:line="234" w:lineRule="auto"/>
        <w:ind w:left="320" w:right="545" w:firstLine="550"/>
        <w:rPr>
          <w:sz w:val="28"/>
          <w:szCs w:val="28"/>
        </w:rPr>
      </w:pPr>
      <w:r>
        <w:rPr>
          <w:spacing w:val="1"/>
          <w:sz w:val="28"/>
          <w:szCs w:val="28"/>
        </w:rPr>
        <w:t>如果发现说明书缺页或者说明书被污染，请立即与</w:t>
      </w:r>
      <w:r>
        <w:rPr>
          <w:rFonts w:hint="eastAsia"/>
          <w:spacing w:val="1"/>
          <w:sz w:val="28"/>
          <w:szCs w:val="28"/>
          <w:lang w:eastAsia="zh-CN"/>
        </w:rPr>
        <w:t>华能阳光</w:t>
      </w:r>
      <w:r>
        <w:rPr>
          <w:spacing w:val="1"/>
          <w:sz w:val="28"/>
          <w:szCs w:val="28"/>
        </w:rPr>
        <w:t>公司</w:t>
      </w:r>
      <w:r>
        <w:rPr>
          <w:spacing w:val="-3"/>
          <w:sz w:val="28"/>
          <w:szCs w:val="28"/>
        </w:rPr>
        <w:t>联系进行购买。</w:t>
      </w:r>
    </w:p>
    <w:p w14:paraId="7BDB09FD">
      <w:pPr>
        <w:pStyle w:val="2"/>
        <w:spacing w:before="30" w:line="230" w:lineRule="auto"/>
        <w:ind w:left="330" w:right="289" w:firstLine="550"/>
        <w:rPr>
          <w:sz w:val="28"/>
          <w:szCs w:val="28"/>
        </w:rPr>
      </w:pPr>
      <w:r>
        <w:rPr>
          <w:sz w:val="28"/>
          <w:szCs w:val="28"/>
        </w:rPr>
        <w:t>随着仪器功能的改进、软件的升级，使用说明书也将不断被完善、</w:t>
      </w:r>
      <w:r>
        <w:rPr>
          <w:spacing w:val="4"/>
          <w:sz w:val="28"/>
          <w:szCs w:val="28"/>
        </w:rPr>
        <w:t xml:space="preserve"> </w:t>
      </w:r>
      <w:r>
        <w:rPr>
          <w:spacing w:val="-3"/>
          <w:sz w:val="28"/>
          <w:szCs w:val="28"/>
        </w:rPr>
        <w:t>升级。请注意测试仪器的软件和说明书版本。</w:t>
      </w:r>
    </w:p>
    <w:p w14:paraId="51835BA9">
      <w:pPr>
        <w:spacing w:line="300" w:lineRule="auto"/>
        <w:rPr>
          <w:rFonts w:ascii="Arial"/>
          <w:sz w:val="21"/>
        </w:rPr>
      </w:pPr>
    </w:p>
    <w:p w14:paraId="74416394">
      <w:pPr>
        <w:spacing w:line="301" w:lineRule="auto"/>
        <w:rPr>
          <w:rFonts w:ascii="Arial"/>
          <w:sz w:val="21"/>
        </w:rPr>
      </w:pPr>
    </w:p>
    <w:p w14:paraId="16F99B0F">
      <w:pPr>
        <w:spacing w:before="117" w:line="301" w:lineRule="exact"/>
        <w:ind w:left="390"/>
        <w:outlineLvl w:val="4"/>
        <w:rPr>
          <w:rFonts w:ascii="Arial" w:hAnsi="Arial" w:eastAsia="Arial" w:cs="Arial"/>
          <w:sz w:val="21"/>
          <w:szCs w:val="21"/>
        </w:rPr>
      </w:pPr>
    </w:p>
    <w:p w14:paraId="08084A71">
      <w:pPr>
        <w:spacing w:line="301" w:lineRule="exact"/>
        <w:rPr>
          <w:rFonts w:ascii="Arial" w:hAnsi="Arial" w:eastAsia="Arial" w:cs="Arial"/>
          <w:sz w:val="21"/>
          <w:szCs w:val="21"/>
        </w:rPr>
        <w:sectPr>
          <w:headerReference r:id="rId7" w:type="default"/>
          <w:footerReference r:id="rId8" w:type="default"/>
          <w:pgSz w:w="11910" w:h="16840"/>
          <w:pgMar w:top="986" w:right="1300" w:bottom="1122" w:left="1049" w:header="755" w:footer="871" w:gutter="0"/>
          <w:cols w:space="720" w:num="1"/>
        </w:sectPr>
      </w:pPr>
    </w:p>
    <w:p w14:paraId="72E383AA">
      <w:pPr>
        <w:spacing w:line="290" w:lineRule="auto"/>
        <w:rPr>
          <w:rFonts w:ascii="Arial"/>
          <w:sz w:val="21"/>
        </w:rPr>
      </w:pPr>
    </w:p>
    <w:p w14:paraId="44E1451B">
      <w:pPr>
        <w:spacing w:line="290" w:lineRule="auto"/>
        <w:rPr>
          <w:rFonts w:ascii="Arial"/>
          <w:sz w:val="21"/>
        </w:rPr>
      </w:pPr>
    </w:p>
    <w:p w14:paraId="779997B3">
      <w:pPr>
        <w:spacing w:line="870" w:lineRule="exact"/>
        <w:ind w:firstLine="134"/>
      </w:pPr>
      <w:r>
        <w:rPr>
          <w:position w:val="-17"/>
        </w:rPr>
        <w:pict>
          <v:group id="_x0000_s1026" o:spid="_x0000_s1026" o:spt="203" style="height:43.5pt;width:475.05pt;" coordsize="9500,870">
            <o:lock v:ext="edit"/>
            <v:shape id="_x0000_s1027" o:spid="_x0000_s1027" o:spt="75" type="#_x0000_t75" style="position:absolute;left:0;top:0;height:870;width:9500;" filled="f" stroked="f" coordsize="21600,21600">
              <v:path/>
              <v:fill on="f" focussize="0,0"/>
              <v:stroke on="f"/>
              <v:imagedata r:id="rId24" o:title=""/>
              <o:lock v:ext="edit" aspectratio="t"/>
            </v:shape>
            <v:shape id="_x0000_s1028" o:spid="_x0000_s1028" o:spt="202" type="#_x0000_t202" style="position:absolute;left:-20;top:-20;height:910;width:9540;" filled="f" stroked="f" coordsize="21600,21600">
              <v:path/>
              <v:fill on="f" focussize="0,0"/>
              <v:stroke on="f"/>
              <v:imagedata o:title=""/>
              <o:lock v:ext="edit" aspectratio="f"/>
              <v:textbox inset="0mm,0mm,0mm,0mm">
                <w:txbxContent>
                  <w:p w14:paraId="3FADD390">
                    <w:pPr>
                      <w:spacing w:before="120" w:line="220" w:lineRule="auto"/>
                      <w:ind w:left="1349"/>
                      <w:rPr>
                        <w:rFonts w:ascii="宋体" w:hAnsi="宋体" w:eastAsia="宋体" w:cs="宋体"/>
                        <w:sz w:val="70"/>
                        <w:szCs w:val="70"/>
                      </w:rPr>
                    </w:pPr>
                    <w:r>
                      <w:rPr>
                        <w:rFonts w:ascii="宋体" w:hAnsi="宋体" w:eastAsia="宋体" w:cs="宋体"/>
                        <w:color w:val="FFFFFF"/>
                        <w:spacing w:val="14"/>
                        <w:sz w:val="70"/>
                        <w:szCs w:val="70"/>
                      </w:rPr>
                      <w:t>为确保安全，请注意</w:t>
                    </w:r>
                  </w:p>
                </w:txbxContent>
              </v:textbox>
            </v:shape>
            <w10:wrap type="none"/>
            <w10:anchorlock/>
          </v:group>
        </w:pict>
      </w:r>
    </w:p>
    <w:p w14:paraId="3246E6DF">
      <w:pPr>
        <w:spacing w:line="376" w:lineRule="auto"/>
        <w:rPr>
          <w:rFonts w:ascii="Arial"/>
          <w:sz w:val="21"/>
        </w:rPr>
      </w:pPr>
    </w:p>
    <w:p w14:paraId="1B702122">
      <w:pPr>
        <w:pStyle w:val="2"/>
        <w:spacing w:before="78" w:line="230" w:lineRule="auto"/>
        <w:ind w:left="114" w:right="1010"/>
        <w:rPr>
          <w:sz w:val="24"/>
          <w:szCs w:val="24"/>
        </w:rPr>
      </w:pPr>
      <w:r>
        <w:rPr>
          <w:rFonts w:hint="eastAsia"/>
          <w:spacing w:val="4"/>
          <w:sz w:val="24"/>
          <w:szCs w:val="24"/>
          <w:lang w:eastAsia="zh-CN"/>
        </w:rPr>
        <w:t xml:space="preserve"> </w:t>
      </w:r>
      <w:r>
        <w:rPr>
          <w:spacing w:val="4"/>
          <w:sz w:val="24"/>
          <w:szCs w:val="24"/>
        </w:rPr>
        <w:t>在测试过程，操作人员请不要触摸以下所述的位置或区域；否则</w:t>
      </w:r>
      <w:r>
        <w:rPr>
          <w:spacing w:val="3"/>
          <w:sz w:val="24"/>
          <w:szCs w:val="24"/>
        </w:rPr>
        <w:t>会造成触电事故</w:t>
      </w:r>
      <w:r>
        <w:rPr>
          <w:sz w:val="24"/>
          <w:szCs w:val="24"/>
        </w:rPr>
        <w:t xml:space="preserve"> </w:t>
      </w:r>
      <w:r>
        <w:rPr>
          <w:spacing w:val="-6"/>
          <w:sz w:val="24"/>
          <w:szCs w:val="24"/>
        </w:rPr>
        <w:t>的发生。</w:t>
      </w:r>
    </w:p>
    <w:p w14:paraId="16A9D053">
      <w:pPr>
        <w:pStyle w:val="2"/>
        <w:spacing w:before="32" w:line="213" w:lineRule="auto"/>
        <w:ind w:left="614"/>
        <w:rPr>
          <w:sz w:val="24"/>
          <w:szCs w:val="24"/>
        </w:rPr>
      </w:pPr>
      <w:r>
        <w:rPr>
          <w:spacing w:val="3"/>
          <w:sz w:val="24"/>
          <w:szCs w:val="24"/>
        </w:rPr>
        <w:t>(1)测试仪的高压输出端口；</w:t>
      </w:r>
    </w:p>
    <w:p w14:paraId="4B200532">
      <w:pPr>
        <w:pStyle w:val="2"/>
        <w:spacing w:before="23" w:line="213" w:lineRule="auto"/>
        <w:ind w:left="614"/>
        <w:rPr>
          <w:sz w:val="24"/>
          <w:szCs w:val="24"/>
        </w:rPr>
      </w:pPr>
      <w:r>
        <w:rPr>
          <w:spacing w:val="2"/>
          <w:sz w:val="24"/>
          <w:szCs w:val="24"/>
        </w:rPr>
        <w:t>(2)与测试仪连接的测试线的鳄鱼夹；</w:t>
      </w:r>
    </w:p>
    <w:p w14:paraId="34AC15FC">
      <w:pPr>
        <w:pStyle w:val="2"/>
        <w:spacing w:before="43" w:line="213" w:lineRule="auto"/>
        <w:ind w:left="614"/>
        <w:rPr>
          <w:sz w:val="24"/>
          <w:szCs w:val="24"/>
        </w:rPr>
      </w:pPr>
      <w:r>
        <w:rPr>
          <w:spacing w:val="6"/>
          <w:sz w:val="24"/>
          <w:szCs w:val="24"/>
        </w:rPr>
        <w:t>(3)被测试产品；</w:t>
      </w:r>
    </w:p>
    <w:p w14:paraId="23A2AC1B">
      <w:pPr>
        <w:pStyle w:val="2"/>
        <w:spacing w:before="33" w:line="213" w:lineRule="auto"/>
        <w:ind w:left="614"/>
        <w:rPr>
          <w:sz w:val="24"/>
          <w:szCs w:val="24"/>
        </w:rPr>
      </w:pPr>
      <w:r>
        <w:rPr>
          <w:spacing w:val="3"/>
          <w:sz w:val="24"/>
          <w:szCs w:val="24"/>
        </w:rPr>
        <w:t>(4)和测试仪输出端连接的任何物体；</w:t>
      </w:r>
    </w:p>
    <w:p w14:paraId="358C0733">
      <w:pPr>
        <w:spacing w:line="255" w:lineRule="auto"/>
        <w:rPr>
          <w:rFonts w:ascii="Arial"/>
          <w:sz w:val="21"/>
        </w:rPr>
      </w:pPr>
    </w:p>
    <w:p w14:paraId="3959F9A5">
      <w:pPr>
        <w:spacing w:line="256" w:lineRule="auto"/>
        <w:rPr>
          <w:rFonts w:ascii="Arial"/>
          <w:sz w:val="21"/>
        </w:rPr>
      </w:pPr>
    </w:p>
    <w:p w14:paraId="3834BBF3">
      <w:pPr>
        <w:pStyle w:val="2"/>
        <w:spacing w:before="78" w:line="213" w:lineRule="auto"/>
        <w:ind w:left="114"/>
        <w:rPr>
          <w:sz w:val="24"/>
          <w:szCs w:val="24"/>
        </w:rPr>
      </w:pPr>
      <w:r>
        <w:rPr>
          <w:rFonts w:hint="eastAsia"/>
          <w:spacing w:val="3"/>
          <w:sz w:val="24"/>
          <w:szCs w:val="24"/>
          <w:lang w:eastAsia="zh-CN"/>
        </w:rPr>
        <w:t xml:space="preserve"> </w:t>
      </w:r>
      <w:r>
        <w:rPr>
          <w:spacing w:val="3"/>
          <w:sz w:val="24"/>
          <w:szCs w:val="24"/>
        </w:rPr>
        <w:t>为防止触电事故的发生，请遵循下面的安全操作步骤：</w:t>
      </w:r>
    </w:p>
    <w:p w14:paraId="1B990715">
      <w:pPr>
        <w:pStyle w:val="2"/>
        <w:spacing w:before="33" w:line="230" w:lineRule="auto"/>
        <w:ind w:left="114" w:right="898" w:firstLine="139"/>
        <w:rPr>
          <w:sz w:val="24"/>
          <w:szCs w:val="24"/>
        </w:rPr>
      </w:pPr>
      <w:r>
        <w:rPr>
          <w:spacing w:val="3"/>
          <w:sz w:val="24"/>
          <w:szCs w:val="24"/>
        </w:rPr>
        <w:t>(1)为了预防触电事故的发生，在使用测试仪进行操作前，请先戴上绝缘的橡皮手</w:t>
      </w:r>
      <w:r>
        <w:rPr>
          <w:sz w:val="24"/>
          <w:szCs w:val="24"/>
        </w:rPr>
        <w:t xml:space="preserve"> </w:t>
      </w:r>
      <w:r>
        <w:rPr>
          <w:spacing w:val="-3"/>
          <w:sz w:val="24"/>
          <w:szCs w:val="24"/>
        </w:rPr>
        <w:t>套再从事与本测试仪有关的工作。</w:t>
      </w:r>
    </w:p>
    <w:p w14:paraId="1DE5250C">
      <w:pPr>
        <w:pStyle w:val="2"/>
        <w:spacing w:before="13" w:line="232" w:lineRule="auto"/>
        <w:ind w:left="114" w:right="929" w:firstLine="139"/>
        <w:rPr>
          <w:sz w:val="24"/>
          <w:szCs w:val="24"/>
        </w:rPr>
      </w:pPr>
      <w:r>
        <w:rPr>
          <w:spacing w:val="2"/>
          <w:sz w:val="24"/>
          <w:szCs w:val="24"/>
        </w:rPr>
        <w:t>(2)安全可靠的接地：本系列测试仪的后面板上有一接地端子，请将此端子接地。</w:t>
      </w:r>
      <w:r>
        <w:rPr>
          <w:spacing w:val="5"/>
          <w:sz w:val="24"/>
          <w:szCs w:val="24"/>
        </w:rPr>
        <w:t xml:space="preserve"> </w:t>
      </w:r>
      <w:r>
        <w:rPr>
          <w:sz w:val="24"/>
          <w:szCs w:val="24"/>
        </w:rPr>
        <w:t>如果没有可靠的接地，当电源与机壳短路时或者在测试过程</w:t>
      </w:r>
      <w:r>
        <w:rPr>
          <w:spacing w:val="-1"/>
          <w:sz w:val="24"/>
          <w:szCs w:val="24"/>
        </w:rPr>
        <w:t>中，高压测试线与机壳</w:t>
      </w:r>
      <w:r>
        <w:rPr>
          <w:sz w:val="24"/>
          <w:szCs w:val="24"/>
        </w:rPr>
        <w:t xml:space="preserve">  短路时，机壳都会有高压的存在，这是非常危险的。只要任</w:t>
      </w:r>
      <w:r>
        <w:rPr>
          <w:spacing w:val="-1"/>
          <w:sz w:val="24"/>
          <w:szCs w:val="24"/>
        </w:rPr>
        <w:t>何人接触外壳，都有可</w:t>
      </w:r>
      <w:r>
        <w:rPr>
          <w:sz w:val="24"/>
          <w:szCs w:val="24"/>
        </w:rPr>
        <w:t xml:space="preserve">  </w:t>
      </w:r>
      <w:r>
        <w:rPr>
          <w:spacing w:val="-2"/>
          <w:sz w:val="24"/>
          <w:szCs w:val="24"/>
        </w:rPr>
        <w:t>能造成触电的发生，因此必须将此接地端子可靠的与大地连接。</w:t>
      </w:r>
    </w:p>
    <w:p w14:paraId="28DDE5B6">
      <w:pPr>
        <w:pStyle w:val="2"/>
        <w:spacing w:before="63" w:line="213" w:lineRule="auto"/>
        <w:ind w:left="254"/>
        <w:rPr>
          <w:sz w:val="24"/>
          <w:szCs w:val="24"/>
        </w:rPr>
      </w:pPr>
      <w:r>
        <w:rPr>
          <w:spacing w:val="2"/>
          <w:sz w:val="24"/>
          <w:szCs w:val="24"/>
        </w:rPr>
        <w:t>(3)在测试仪的电源开关打开后，请不要触摸和高压输出端口有连接的任何物品；</w:t>
      </w:r>
    </w:p>
    <w:p w14:paraId="2DBF21B4">
      <w:pPr>
        <w:spacing w:line="403" w:lineRule="auto"/>
        <w:rPr>
          <w:rFonts w:ascii="Arial"/>
          <w:sz w:val="21"/>
        </w:rPr>
      </w:pPr>
    </w:p>
    <w:p w14:paraId="42DC09D7">
      <w:pPr>
        <w:pStyle w:val="2"/>
        <w:spacing w:before="79" w:line="222" w:lineRule="auto"/>
        <w:ind w:left="114"/>
        <w:rPr>
          <w:sz w:val="24"/>
          <w:szCs w:val="24"/>
        </w:rPr>
      </w:pPr>
      <w:r>
        <w:rPr>
          <w:rFonts w:hint="eastAsia"/>
          <w:spacing w:val="6"/>
          <w:sz w:val="24"/>
          <w:szCs w:val="24"/>
          <w:lang w:eastAsia="zh-CN"/>
        </w:rPr>
        <w:t xml:space="preserve"> </w:t>
      </w:r>
      <w:r>
        <w:rPr>
          <w:spacing w:val="6"/>
          <w:sz w:val="24"/>
          <w:szCs w:val="24"/>
        </w:rPr>
        <w:t>下列情况是非常危险的：</w:t>
      </w:r>
    </w:p>
    <w:p w14:paraId="12648A78">
      <w:pPr>
        <w:pStyle w:val="2"/>
        <w:spacing w:before="20" w:line="213" w:lineRule="auto"/>
        <w:ind w:left="254"/>
        <w:rPr>
          <w:sz w:val="24"/>
          <w:szCs w:val="24"/>
        </w:rPr>
      </w:pPr>
      <w:r>
        <w:rPr>
          <w:spacing w:val="-2"/>
          <w:sz w:val="24"/>
          <w:szCs w:val="24"/>
        </w:rPr>
        <w:t>(1)按下“</w:t>
      </w:r>
      <w:r>
        <w:rPr>
          <w:rFonts w:ascii="Arial" w:hAnsi="Arial" w:eastAsia="Arial" w:cs="Arial"/>
          <w:spacing w:val="-2"/>
          <w:sz w:val="24"/>
          <w:szCs w:val="24"/>
        </w:rPr>
        <w:t xml:space="preserve">RESET” </w:t>
      </w:r>
      <w:r>
        <w:rPr>
          <w:spacing w:val="-2"/>
          <w:sz w:val="24"/>
          <w:szCs w:val="24"/>
        </w:rPr>
        <w:t>键后，高压指示灯仍然亮着；</w:t>
      </w:r>
    </w:p>
    <w:p w14:paraId="190B3D62">
      <w:pPr>
        <w:pStyle w:val="2"/>
        <w:spacing w:before="25" w:line="222" w:lineRule="auto"/>
        <w:ind w:left="254"/>
        <w:rPr>
          <w:sz w:val="26"/>
          <w:szCs w:val="26"/>
        </w:rPr>
      </w:pPr>
      <w:r>
        <w:rPr>
          <w:spacing w:val="-15"/>
          <w:sz w:val="26"/>
          <w:szCs w:val="26"/>
        </w:rPr>
        <w:t>(2)显示器显示的电压值不在变动而高压指示灯仍然亮着。</w:t>
      </w:r>
    </w:p>
    <w:p w14:paraId="0876AACB">
      <w:pPr>
        <w:pStyle w:val="2"/>
        <w:spacing w:before="15" w:line="249" w:lineRule="auto"/>
        <w:ind w:left="114" w:right="1043"/>
        <w:rPr>
          <w:sz w:val="24"/>
          <w:szCs w:val="24"/>
        </w:rPr>
      </w:pPr>
      <w:r>
        <w:rPr>
          <w:sz w:val="24"/>
          <w:szCs w:val="24"/>
        </w:rPr>
        <w:t>遇到上面的情况，立即关闭电源开关并拔掉电</w:t>
      </w:r>
      <w:r>
        <w:rPr>
          <w:spacing w:val="-1"/>
          <w:sz w:val="24"/>
          <w:szCs w:val="24"/>
        </w:rPr>
        <w:t>源插头，不要再使用；请立即与美瑞</w:t>
      </w:r>
      <w:r>
        <w:rPr>
          <w:sz w:val="24"/>
          <w:szCs w:val="24"/>
        </w:rPr>
        <w:t xml:space="preserve"> </w:t>
      </w:r>
      <w:r>
        <w:rPr>
          <w:spacing w:val="-4"/>
          <w:sz w:val="24"/>
          <w:szCs w:val="24"/>
        </w:rPr>
        <w:t>克仪器或指定的经销商联系。</w:t>
      </w:r>
    </w:p>
    <w:p w14:paraId="75350918">
      <w:pPr>
        <w:spacing w:line="249" w:lineRule="auto"/>
        <w:rPr>
          <w:sz w:val="24"/>
          <w:szCs w:val="24"/>
        </w:rPr>
        <w:sectPr>
          <w:footerReference r:id="rId9" w:type="default"/>
          <w:pgSz w:w="11910" w:h="16840"/>
          <w:pgMar w:top="985" w:right="1080" w:bottom="1052" w:left="1045" w:header="755" w:footer="810" w:gutter="0"/>
          <w:cols w:space="720" w:num="1"/>
        </w:sectPr>
      </w:pPr>
    </w:p>
    <w:sdt>
      <w:sdtPr>
        <w:rPr>
          <w:rFonts w:ascii="宋体" w:hAnsi="宋体" w:eastAsia="宋体" w:cs="宋体"/>
          <w:sz w:val="44"/>
          <w:szCs w:val="44"/>
        </w:rPr>
        <w:id w:val="147477968"/>
        <w:docPartObj>
          <w:docPartGallery w:val="Table of Contents"/>
          <w:docPartUnique/>
        </w:docPartObj>
      </w:sdtPr>
      <w:sdtEndPr>
        <w:rPr>
          <w:rFonts w:ascii="宋体" w:hAnsi="宋体" w:eastAsia="宋体" w:cs="宋体"/>
          <w:sz w:val="15"/>
          <w:szCs w:val="15"/>
        </w:rPr>
      </w:sdtEndPr>
      <w:sdtContent>
        <w:p w14:paraId="4CBBF2AA">
          <w:pPr>
            <w:spacing w:before="17" w:line="221" w:lineRule="auto"/>
            <w:ind w:left="4220"/>
            <w:rPr>
              <w:rFonts w:ascii="宋体" w:hAnsi="宋体" w:eastAsia="宋体" w:cs="宋体"/>
              <w:sz w:val="44"/>
              <w:szCs w:val="44"/>
            </w:rPr>
          </w:pPr>
          <w:bookmarkStart w:id="0" w:name="bookmark1"/>
          <w:bookmarkEnd w:id="0"/>
          <w:r>
            <w:rPr>
              <w:rFonts w:ascii="宋体" w:hAnsi="宋体" w:eastAsia="宋体" w:cs="宋体"/>
              <w:color w:val="auto"/>
              <w:spacing w:val="-51"/>
              <w:sz w:val="44"/>
              <w:szCs w:val="44"/>
            </w:rPr>
            <w:t>目</w:t>
          </w:r>
          <w:r>
            <w:rPr>
              <w:rFonts w:ascii="宋体" w:hAnsi="宋体" w:eastAsia="宋体" w:cs="宋体"/>
              <w:color w:val="90A090"/>
              <w:spacing w:val="47"/>
              <w:sz w:val="44"/>
              <w:szCs w:val="44"/>
            </w:rPr>
            <w:t xml:space="preserve">   </w:t>
          </w:r>
          <w:r>
            <w:rPr>
              <w:rFonts w:ascii="宋体" w:hAnsi="宋体" w:eastAsia="宋体" w:cs="宋体"/>
              <w:spacing w:val="-51"/>
              <w:sz w:val="44"/>
              <w:szCs w:val="44"/>
            </w:rPr>
            <w:t>录</w:t>
          </w:r>
        </w:p>
        <w:p w14:paraId="2D020E32">
          <w:pPr>
            <w:tabs>
              <w:tab w:val="right" w:leader="dot" w:pos="9317"/>
            </w:tabs>
            <w:spacing w:before="82" w:line="259" w:lineRule="exact"/>
            <w:ind w:left="310"/>
            <w:rPr>
              <w:rFonts w:ascii="Arial" w:hAnsi="Arial" w:eastAsia="Arial" w:cs="Arial"/>
              <w:sz w:val="19"/>
              <w:szCs w:val="19"/>
            </w:rPr>
          </w:pPr>
          <w:r>
            <w:fldChar w:fldCharType="begin"/>
          </w:r>
          <w:r>
            <w:instrText xml:space="preserve"> HYPERLINK \l "bookmark2" </w:instrText>
          </w:r>
          <w:r>
            <w:fldChar w:fldCharType="separate"/>
          </w:r>
          <w:r>
            <w:rPr>
              <w:rFonts w:ascii="宋体" w:hAnsi="宋体" w:eastAsia="宋体" w:cs="宋体"/>
              <w:spacing w:val="19"/>
              <w:position w:val="1"/>
              <w:sz w:val="19"/>
              <w:szCs w:val="19"/>
            </w:rPr>
            <w:t>测试仪的开箱及安装</w:t>
          </w:r>
          <w:r>
            <w:rPr>
              <w:rFonts w:ascii="宋体" w:hAnsi="宋体" w:eastAsia="宋体" w:cs="宋体"/>
              <w:spacing w:val="-67"/>
              <w:position w:val="1"/>
              <w:sz w:val="19"/>
              <w:szCs w:val="19"/>
            </w:rPr>
            <w:t xml:space="preserve"> </w:t>
          </w:r>
          <w:r>
            <w:rPr>
              <w:rFonts w:ascii="宋体" w:hAnsi="宋体" w:eastAsia="宋体" w:cs="宋体"/>
              <w:position w:val="1"/>
              <w:sz w:val="19"/>
              <w:szCs w:val="19"/>
            </w:rPr>
            <w:tab/>
          </w:r>
          <w:r>
            <w:rPr>
              <w:rFonts w:ascii="Arial" w:hAnsi="Arial" w:eastAsia="Arial" w:cs="Arial"/>
              <w:position w:val="1"/>
              <w:sz w:val="19"/>
              <w:szCs w:val="19"/>
            </w:rPr>
            <w:t>5</w:t>
          </w:r>
          <w:r>
            <w:rPr>
              <w:rFonts w:ascii="Arial" w:hAnsi="Arial" w:eastAsia="Arial" w:cs="Arial"/>
              <w:position w:val="1"/>
              <w:sz w:val="19"/>
              <w:szCs w:val="19"/>
            </w:rPr>
            <w:fldChar w:fldCharType="end"/>
          </w:r>
        </w:p>
        <w:p w14:paraId="130FBEF7">
          <w:pPr>
            <w:tabs>
              <w:tab w:val="right" w:leader="dot" w:pos="9327"/>
            </w:tabs>
            <w:spacing w:before="81" w:line="242" w:lineRule="auto"/>
            <w:ind w:left="310"/>
            <w:rPr>
              <w:rFonts w:ascii="Arial" w:hAnsi="Arial" w:eastAsia="Arial" w:cs="Arial"/>
              <w:sz w:val="19"/>
              <w:szCs w:val="19"/>
            </w:rPr>
          </w:pPr>
          <w:r>
            <w:fldChar w:fldCharType="begin"/>
          </w:r>
          <w:r>
            <w:instrText xml:space="preserve"> HYPERLINK \l "bookmark3" </w:instrText>
          </w:r>
          <w:r>
            <w:fldChar w:fldCharType="separate"/>
          </w:r>
          <w:r>
            <w:rPr>
              <w:rFonts w:ascii="Times New Roman" w:hAnsi="Times New Roman" w:eastAsia="Times New Roman" w:cs="Times New Roman"/>
              <w:spacing w:val="-7"/>
              <w:sz w:val="19"/>
              <w:szCs w:val="19"/>
            </w:rPr>
            <w:t>1.1</w:t>
          </w:r>
          <w:r>
            <w:rPr>
              <w:rFonts w:ascii="Times New Roman" w:hAnsi="Times New Roman" w:eastAsia="Times New Roman" w:cs="Times New Roman"/>
              <w:spacing w:val="16"/>
              <w:sz w:val="19"/>
              <w:szCs w:val="19"/>
            </w:rPr>
            <w:t xml:space="preserve">  </w:t>
          </w:r>
          <w:r>
            <w:rPr>
              <w:rFonts w:ascii="宋体" w:hAnsi="宋体" w:eastAsia="宋体" w:cs="宋体"/>
              <w:spacing w:val="-7"/>
              <w:sz w:val="19"/>
              <w:szCs w:val="19"/>
            </w:rPr>
            <w:t>接收到仪器的检查</w:t>
          </w:r>
          <w:r>
            <w:rPr>
              <w:rFonts w:ascii="宋体" w:hAnsi="宋体" w:eastAsia="宋体" w:cs="宋体"/>
              <w:spacing w:val="-74"/>
              <w:sz w:val="19"/>
              <w:szCs w:val="19"/>
            </w:rPr>
            <w:t xml:space="preserve"> </w:t>
          </w:r>
          <w:r>
            <w:rPr>
              <w:rFonts w:ascii="宋体" w:hAnsi="宋体" w:eastAsia="宋体" w:cs="宋体"/>
              <w:sz w:val="19"/>
              <w:szCs w:val="19"/>
            </w:rPr>
            <w:tab/>
          </w:r>
          <w:r>
            <w:rPr>
              <w:rFonts w:ascii="宋体" w:hAnsi="宋体" w:eastAsia="宋体" w:cs="宋体"/>
              <w:spacing w:val="-12"/>
              <w:sz w:val="19"/>
              <w:szCs w:val="19"/>
            </w:rPr>
            <w:t xml:space="preserve"> </w:t>
          </w:r>
          <w:r>
            <w:rPr>
              <w:rFonts w:ascii="Arial" w:hAnsi="Arial" w:eastAsia="Arial" w:cs="Arial"/>
              <w:sz w:val="19"/>
              <w:szCs w:val="19"/>
            </w:rPr>
            <w:t>6</w:t>
          </w:r>
          <w:r>
            <w:rPr>
              <w:rFonts w:ascii="Arial" w:hAnsi="Arial" w:eastAsia="Arial" w:cs="Arial"/>
              <w:sz w:val="19"/>
              <w:szCs w:val="19"/>
            </w:rPr>
            <w:fldChar w:fldCharType="end"/>
          </w:r>
        </w:p>
        <w:p w14:paraId="3CAC318F">
          <w:pPr>
            <w:tabs>
              <w:tab w:val="right" w:leader="dot" w:pos="9307"/>
            </w:tabs>
            <w:spacing w:line="232" w:lineRule="auto"/>
            <w:ind w:left="310"/>
            <w:rPr>
              <w:rFonts w:ascii="Arial" w:hAnsi="Arial" w:eastAsia="Arial" w:cs="Arial"/>
              <w:sz w:val="19"/>
              <w:szCs w:val="19"/>
            </w:rPr>
          </w:pPr>
          <w:r>
            <w:fldChar w:fldCharType="begin"/>
          </w:r>
          <w:r>
            <w:instrText xml:space="preserve"> HYPERLINK \l "bookmark4" </w:instrText>
          </w:r>
          <w:r>
            <w:fldChar w:fldCharType="separate"/>
          </w:r>
          <w:r>
            <w:rPr>
              <w:rFonts w:ascii="Times New Roman" w:hAnsi="Times New Roman" w:eastAsia="Times New Roman" w:cs="Times New Roman"/>
              <w:spacing w:val="3"/>
              <w:sz w:val="19"/>
              <w:szCs w:val="19"/>
            </w:rPr>
            <w:t>1.2</w:t>
          </w:r>
          <w:r>
            <w:rPr>
              <w:rFonts w:ascii="Times New Roman" w:hAnsi="Times New Roman" w:eastAsia="Times New Roman" w:cs="Times New Roman"/>
              <w:spacing w:val="12"/>
              <w:w w:val="101"/>
              <w:sz w:val="19"/>
              <w:szCs w:val="19"/>
            </w:rPr>
            <w:t xml:space="preserve">   </w:t>
          </w:r>
          <w:r>
            <w:rPr>
              <w:rFonts w:ascii="宋体" w:hAnsi="宋体" w:eastAsia="宋体" w:cs="宋体"/>
              <w:spacing w:val="3"/>
              <w:sz w:val="19"/>
              <w:szCs w:val="19"/>
            </w:rPr>
            <w:t>仪器的开箱检查</w:t>
          </w:r>
          <w:r>
            <w:rPr>
              <w:rFonts w:ascii="宋体" w:hAnsi="宋体" w:eastAsia="宋体" w:cs="宋体"/>
              <w:spacing w:val="-74"/>
              <w:sz w:val="19"/>
              <w:szCs w:val="19"/>
            </w:rPr>
            <w:t xml:space="preserve"> </w:t>
          </w:r>
          <w:r>
            <w:rPr>
              <w:rFonts w:ascii="宋体" w:hAnsi="宋体" w:eastAsia="宋体" w:cs="宋体"/>
              <w:sz w:val="19"/>
              <w:szCs w:val="19"/>
            </w:rPr>
            <w:tab/>
          </w:r>
          <w:r>
            <w:rPr>
              <w:rFonts w:ascii="宋体" w:hAnsi="宋体" w:eastAsia="宋体" w:cs="宋体"/>
              <w:spacing w:val="-2"/>
              <w:sz w:val="19"/>
              <w:szCs w:val="19"/>
            </w:rPr>
            <w:t xml:space="preserve"> </w:t>
          </w:r>
          <w:r>
            <w:rPr>
              <w:rFonts w:ascii="Arial" w:hAnsi="Arial" w:eastAsia="Arial" w:cs="Arial"/>
              <w:sz w:val="19"/>
              <w:szCs w:val="19"/>
            </w:rPr>
            <w:t>6</w:t>
          </w:r>
          <w:r>
            <w:rPr>
              <w:rFonts w:ascii="Arial" w:hAnsi="Arial" w:eastAsia="Arial" w:cs="Arial"/>
              <w:sz w:val="19"/>
              <w:szCs w:val="19"/>
            </w:rPr>
            <w:fldChar w:fldCharType="end"/>
          </w:r>
        </w:p>
        <w:p w14:paraId="41264BDD">
          <w:pPr>
            <w:tabs>
              <w:tab w:val="right" w:leader="dot" w:pos="9307"/>
            </w:tabs>
            <w:spacing w:before="1" w:line="233" w:lineRule="auto"/>
            <w:ind w:left="310"/>
            <w:rPr>
              <w:rFonts w:ascii="Arial" w:hAnsi="Arial" w:eastAsia="Arial" w:cs="Arial"/>
              <w:sz w:val="19"/>
              <w:szCs w:val="19"/>
            </w:rPr>
          </w:pPr>
          <w:r>
            <w:fldChar w:fldCharType="begin"/>
          </w:r>
          <w:r>
            <w:instrText xml:space="preserve"> HYPERLINK \l "bookmark5" </w:instrText>
          </w:r>
          <w:r>
            <w:fldChar w:fldCharType="separate"/>
          </w:r>
          <w:r>
            <w:rPr>
              <w:rFonts w:ascii="Times New Roman" w:hAnsi="Times New Roman" w:eastAsia="Times New Roman" w:cs="Times New Roman"/>
              <w:spacing w:val="3"/>
              <w:sz w:val="19"/>
              <w:szCs w:val="19"/>
            </w:rPr>
            <w:t>1.3</w:t>
          </w:r>
          <w:r>
            <w:rPr>
              <w:rFonts w:ascii="Times New Roman" w:hAnsi="Times New Roman" w:eastAsia="Times New Roman" w:cs="Times New Roman"/>
              <w:spacing w:val="10"/>
              <w:sz w:val="19"/>
              <w:szCs w:val="19"/>
            </w:rPr>
            <w:t xml:space="preserve">   </w:t>
          </w:r>
          <w:r>
            <w:rPr>
              <w:rFonts w:ascii="宋体" w:hAnsi="宋体" w:eastAsia="宋体" w:cs="宋体"/>
              <w:spacing w:val="3"/>
              <w:sz w:val="19"/>
              <w:szCs w:val="19"/>
            </w:rPr>
            <w:t>包装箱及包装材料</w:t>
          </w:r>
          <w:r>
            <w:rPr>
              <w:rFonts w:ascii="宋体" w:hAnsi="宋体" w:eastAsia="宋体" w:cs="宋体"/>
              <w:spacing w:val="-69"/>
              <w:sz w:val="19"/>
              <w:szCs w:val="19"/>
            </w:rPr>
            <w:t xml:space="preserve"> </w:t>
          </w:r>
          <w:r>
            <w:rPr>
              <w:rFonts w:ascii="宋体" w:hAnsi="宋体" w:eastAsia="宋体" w:cs="宋体"/>
              <w:sz w:val="19"/>
              <w:szCs w:val="19"/>
            </w:rPr>
            <w:tab/>
          </w:r>
          <w:r>
            <w:rPr>
              <w:rFonts w:ascii="宋体" w:hAnsi="宋体" w:eastAsia="宋体" w:cs="宋体"/>
              <w:spacing w:val="-2"/>
              <w:sz w:val="19"/>
              <w:szCs w:val="19"/>
            </w:rPr>
            <w:t xml:space="preserve"> </w:t>
          </w:r>
          <w:r>
            <w:rPr>
              <w:rFonts w:ascii="Arial" w:hAnsi="Arial" w:eastAsia="Arial" w:cs="Arial"/>
              <w:sz w:val="19"/>
              <w:szCs w:val="19"/>
            </w:rPr>
            <w:t>6</w:t>
          </w:r>
          <w:r>
            <w:rPr>
              <w:rFonts w:ascii="Arial" w:hAnsi="Arial" w:eastAsia="Arial" w:cs="Arial"/>
              <w:sz w:val="19"/>
              <w:szCs w:val="19"/>
            </w:rPr>
            <w:fldChar w:fldCharType="end"/>
          </w:r>
        </w:p>
        <w:p w14:paraId="7F7367C1">
          <w:pPr>
            <w:tabs>
              <w:tab w:val="right" w:leader="dot" w:pos="9307"/>
            </w:tabs>
            <w:spacing w:line="233" w:lineRule="auto"/>
            <w:ind w:left="310"/>
            <w:rPr>
              <w:rFonts w:ascii="Arial" w:hAnsi="Arial" w:eastAsia="Arial" w:cs="Arial"/>
              <w:sz w:val="19"/>
              <w:szCs w:val="19"/>
            </w:rPr>
          </w:pPr>
          <w:r>
            <w:fldChar w:fldCharType="begin"/>
          </w:r>
          <w:r>
            <w:instrText xml:space="preserve"> HYPERLINK \l "bookmark6" </w:instrText>
          </w:r>
          <w:r>
            <w:fldChar w:fldCharType="separate"/>
          </w:r>
          <w:r>
            <w:rPr>
              <w:rFonts w:ascii="Times New Roman" w:hAnsi="Times New Roman" w:eastAsia="Times New Roman" w:cs="Times New Roman"/>
              <w:spacing w:val="5"/>
              <w:sz w:val="19"/>
              <w:szCs w:val="19"/>
            </w:rPr>
            <w:t>1.4</w:t>
          </w:r>
          <w:r>
            <w:rPr>
              <w:rFonts w:ascii="Times New Roman" w:hAnsi="Times New Roman" w:eastAsia="Times New Roman" w:cs="Times New Roman"/>
              <w:spacing w:val="12"/>
              <w:sz w:val="19"/>
              <w:szCs w:val="19"/>
            </w:rPr>
            <w:t xml:space="preserve">   </w:t>
          </w:r>
          <w:r>
            <w:rPr>
              <w:rFonts w:ascii="宋体" w:hAnsi="宋体" w:eastAsia="宋体" w:cs="宋体"/>
              <w:spacing w:val="5"/>
              <w:sz w:val="19"/>
              <w:szCs w:val="19"/>
            </w:rPr>
            <w:t>使用仪器的安全规则</w:t>
          </w:r>
          <w:r>
            <w:rPr>
              <w:rFonts w:ascii="宋体" w:hAnsi="宋体" w:eastAsia="宋体" w:cs="宋体"/>
              <w:spacing w:val="-82"/>
              <w:sz w:val="19"/>
              <w:szCs w:val="19"/>
            </w:rPr>
            <w:t xml:space="preserve"> </w:t>
          </w:r>
          <w:r>
            <w:rPr>
              <w:rFonts w:ascii="宋体" w:hAnsi="宋体" w:eastAsia="宋体" w:cs="宋体"/>
              <w:sz w:val="19"/>
              <w:szCs w:val="19"/>
            </w:rPr>
            <w:tab/>
          </w:r>
          <w:r>
            <w:rPr>
              <w:rFonts w:ascii="宋体" w:hAnsi="宋体" w:eastAsia="宋体" w:cs="宋体"/>
              <w:spacing w:val="-22"/>
              <w:sz w:val="19"/>
              <w:szCs w:val="19"/>
            </w:rPr>
            <w:t xml:space="preserve"> </w:t>
          </w:r>
          <w:r>
            <w:rPr>
              <w:rFonts w:ascii="Arial" w:hAnsi="Arial" w:eastAsia="Arial" w:cs="Arial"/>
              <w:sz w:val="19"/>
              <w:szCs w:val="19"/>
            </w:rPr>
            <w:t>6</w:t>
          </w:r>
          <w:r>
            <w:rPr>
              <w:rFonts w:ascii="Arial" w:hAnsi="Arial" w:eastAsia="Arial" w:cs="Arial"/>
              <w:sz w:val="19"/>
              <w:szCs w:val="19"/>
            </w:rPr>
            <w:fldChar w:fldCharType="end"/>
          </w:r>
        </w:p>
        <w:p w14:paraId="588FE599">
          <w:pPr>
            <w:tabs>
              <w:tab w:val="right" w:leader="dot" w:pos="9297"/>
            </w:tabs>
            <w:spacing w:line="265" w:lineRule="exact"/>
            <w:ind w:left="310"/>
            <w:rPr>
              <w:rFonts w:ascii="Arial" w:hAnsi="Arial" w:eastAsia="Arial" w:cs="Arial"/>
              <w:sz w:val="19"/>
              <w:szCs w:val="19"/>
            </w:rPr>
          </w:pPr>
          <w:r>
            <w:fldChar w:fldCharType="begin"/>
          </w:r>
          <w:r>
            <w:instrText xml:space="preserve"> HYPERLINK \l "bookmark7" </w:instrText>
          </w:r>
          <w:r>
            <w:fldChar w:fldCharType="separate"/>
          </w:r>
          <w:r>
            <w:rPr>
              <w:rFonts w:ascii="Times New Roman" w:hAnsi="Times New Roman" w:eastAsia="Times New Roman" w:cs="Times New Roman"/>
              <w:spacing w:val="4"/>
              <w:position w:val="1"/>
              <w:sz w:val="19"/>
              <w:szCs w:val="19"/>
            </w:rPr>
            <w:t>1.5</w:t>
          </w:r>
          <w:r>
            <w:rPr>
              <w:rFonts w:ascii="Times New Roman" w:hAnsi="Times New Roman" w:eastAsia="Times New Roman" w:cs="Times New Roman"/>
              <w:spacing w:val="10"/>
              <w:position w:val="1"/>
              <w:sz w:val="19"/>
              <w:szCs w:val="19"/>
            </w:rPr>
            <w:t xml:space="preserve">   </w:t>
          </w:r>
          <w:r>
            <w:rPr>
              <w:rFonts w:ascii="宋体" w:hAnsi="宋体" w:eastAsia="宋体" w:cs="宋体"/>
              <w:spacing w:val="4"/>
              <w:position w:val="1"/>
              <w:sz w:val="19"/>
              <w:szCs w:val="19"/>
            </w:rPr>
            <w:t>操作人员的规定</w:t>
          </w:r>
          <w:r>
            <w:rPr>
              <w:rFonts w:ascii="宋体" w:hAnsi="宋体" w:eastAsia="宋体" w:cs="宋体"/>
              <w:spacing w:val="-77"/>
              <w:position w:val="1"/>
              <w:sz w:val="19"/>
              <w:szCs w:val="19"/>
            </w:rPr>
            <w:t xml:space="preserve"> </w:t>
          </w:r>
          <w:r>
            <w:rPr>
              <w:rFonts w:ascii="宋体" w:hAnsi="宋体" w:eastAsia="宋体" w:cs="宋体"/>
              <w:position w:val="1"/>
              <w:sz w:val="19"/>
              <w:szCs w:val="19"/>
            </w:rPr>
            <w:tab/>
          </w:r>
          <w:r>
            <w:rPr>
              <w:rFonts w:ascii="宋体" w:hAnsi="宋体" w:eastAsia="宋体" w:cs="宋体"/>
              <w:spacing w:val="8"/>
              <w:position w:val="1"/>
              <w:sz w:val="19"/>
              <w:szCs w:val="19"/>
            </w:rPr>
            <w:t xml:space="preserve"> </w:t>
          </w:r>
          <w:r>
            <w:rPr>
              <w:rFonts w:ascii="Arial" w:hAnsi="Arial" w:eastAsia="Arial" w:cs="Arial"/>
              <w:spacing w:val="-3"/>
              <w:position w:val="1"/>
              <w:sz w:val="19"/>
              <w:szCs w:val="19"/>
            </w:rPr>
            <w:t>6-7</w:t>
          </w:r>
          <w:r>
            <w:rPr>
              <w:rFonts w:ascii="Arial" w:hAnsi="Arial" w:eastAsia="Arial" w:cs="Arial"/>
              <w:spacing w:val="-3"/>
              <w:position w:val="1"/>
              <w:sz w:val="19"/>
              <w:szCs w:val="19"/>
            </w:rPr>
            <w:fldChar w:fldCharType="end"/>
          </w:r>
        </w:p>
        <w:p w14:paraId="5CB2C341">
          <w:pPr>
            <w:tabs>
              <w:tab w:val="right" w:leader="dot" w:pos="9325"/>
            </w:tabs>
            <w:spacing w:before="1" w:line="199" w:lineRule="auto"/>
            <w:ind w:left="310"/>
            <w:rPr>
              <w:rFonts w:ascii="Arial" w:hAnsi="Arial" w:eastAsia="Arial" w:cs="Arial"/>
              <w:sz w:val="19"/>
              <w:szCs w:val="19"/>
            </w:rPr>
          </w:pPr>
          <w:r>
            <w:fldChar w:fldCharType="begin"/>
          </w:r>
          <w:r>
            <w:instrText xml:space="preserve"> HYPERLINK \l "bookmark8" </w:instrText>
          </w:r>
          <w:r>
            <w:fldChar w:fldCharType="separate"/>
          </w:r>
          <w:r>
            <w:rPr>
              <w:rFonts w:ascii="Times New Roman" w:hAnsi="Times New Roman" w:eastAsia="Times New Roman" w:cs="Times New Roman"/>
              <w:spacing w:val="6"/>
              <w:sz w:val="19"/>
              <w:szCs w:val="19"/>
            </w:rPr>
            <w:t>1.6</w:t>
          </w:r>
          <w:r>
            <w:rPr>
              <w:rFonts w:ascii="Times New Roman" w:hAnsi="Times New Roman" w:eastAsia="Times New Roman" w:cs="Times New Roman"/>
              <w:spacing w:val="11"/>
              <w:sz w:val="19"/>
              <w:szCs w:val="19"/>
            </w:rPr>
            <w:t xml:space="preserve">   </w:t>
          </w:r>
          <w:r>
            <w:rPr>
              <w:rFonts w:ascii="宋体" w:hAnsi="宋体" w:eastAsia="宋体" w:cs="宋体"/>
              <w:spacing w:val="6"/>
              <w:sz w:val="19"/>
              <w:szCs w:val="19"/>
            </w:rPr>
            <w:t>检查电源电压</w:t>
          </w:r>
          <w:r>
            <w:rPr>
              <w:rFonts w:ascii="宋体" w:hAnsi="宋体" w:eastAsia="宋体" w:cs="宋体"/>
              <w:spacing w:val="-73"/>
              <w:sz w:val="19"/>
              <w:szCs w:val="19"/>
            </w:rPr>
            <w:t xml:space="preserve"> </w:t>
          </w:r>
          <w:r>
            <w:rPr>
              <w:rFonts w:ascii="宋体" w:hAnsi="宋体" w:eastAsia="宋体" w:cs="宋体"/>
              <w:sz w:val="19"/>
              <w:szCs w:val="19"/>
            </w:rPr>
            <w:tab/>
          </w:r>
          <w:r>
            <w:rPr>
              <w:rFonts w:ascii="宋体" w:hAnsi="宋体" w:eastAsia="宋体" w:cs="宋体"/>
              <w:spacing w:val="-2"/>
              <w:sz w:val="19"/>
              <w:szCs w:val="19"/>
            </w:rPr>
            <w:t xml:space="preserve"> </w:t>
          </w:r>
          <w:r>
            <w:rPr>
              <w:rFonts w:ascii="Arial" w:hAnsi="Arial" w:eastAsia="Arial" w:cs="Arial"/>
              <w:sz w:val="19"/>
              <w:szCs w:val="19"/>
            </w:rPr>
            <w:t>7</w:t>
          </w:r>
          <w:r>
            <w:rPr>
              <w:rFonts w:ascii="Arial" w:hAnsi="Arial" w:eastAsia="Arial" w:cs="Arial"/>
              <w:sz w:val="19"/>
              <w:szCs w:val="19"/>
            </w:rPr>
            <w:fldChar w:fldCharType="end"/>
          </w:r>
        </w:p>
        <w:p w14:paraId="1ECFE456">
          <w:pPr>
            <w:tabs>
              <w:tab w:val="right" w:leader="dot" w:pos="9275"/>
            </w:tabs>
            <w:spacing w:line="255" w:lineRule="exact"/>
            <w:ind w:left="310"/>
            <w:rPr>
              <w:rFonts w:ascii="Arial" w:hAnsi="Arial" w:eastAsia="Arial" w:cs="Arial"/>
              <w:sz w:val="19"/>
              <w:szCs w:val="19"/>
            </w:rPr>
          </w:pPr>
          <w:r>
            <w:fldChar w:fldCharType="begin"/>
          </w:r>
          <w:r>
            <w:instrText xml:space="preserve"> HYPERLINK \l "bookmark9" </w:instrText>
          </w:r>
          <w:r>
            <w:fldChar w:fldCharType="separate"/>
          </w:r>
          <w:r>
            <w:rPr>
              <w:rFonts w:ascii="Times New Roman" w:hAnsi="Times New Roman" w:eastAsia="Times New Roman" w:cs="Times New Roman"/>
              <w:spacing w:val="7"/>
              <w:position w:val="1"/>
              <w:sz w:val="19"/>
              <w:szCs w:val="19"/>
            </w:rPr>
            <w:t>1.7</w:t>
          </w:r>
          <w:r>
            <w:rPr>
              <w:rFonts w:ascii="Times New Roman" w:hAnsi="Times New Roman" w:eastAsia="Times New Roman" w:cs="Times New Roman"/>
              <w:spacing w:val="10"/>
              <w:position w:val="1"/>
              <w:sz w:val="19"/>
              <w:szCs w:val="19"/>
            </w:rPr>
            <w:t xml:space="preserve">   </w:t>
          </w:r>
          <w:r>
            <w:rPr>
              <w:rFonts w:ascii="宋体" w:hAnsi="宋体" w:eastAsia="宋体" w:cs="宋体"/>
              <w:spacing w:val="7"/>
              <w:position w:val="1"/>
              <w:sz w:val="19"/>
              <w:szCs w:val="19"/>
            </w:rPr>
            <w:t>检查并更换保险丝</w:t>
          </w:r>
          <w:r>
            <w:rPr>
              <w:rFonts w:ascii="宋体" w:hAnsi="宋体" w:eastAsia="宋体" w:cs="宋体"/>
              <w:spacing w:val="-74"/>
              <w:position w:val="1"/>
              <w:sz w:val="19"/>
              <w:szCs w:val="19"/>
            </w:rPr>
            <w:t xml:space="preserve"> </w:t>
          </w:r>
          <w:r>
            <w:rPr>
              <w:rFonts w:ascii="宋体" w:hAnsi="宋体" w:eastAsia="宋体" w:cs="宋体"/>
              <w:position w:val="1"/>
              <w:sz w:val="19"/>
              <w:szCs w:val="19"/>
            </w:rPr>
            <w:tab/>
          </w:r>
          <w:r>
            <w:rPr>
              <w:rFonts w:ascii="宋体" w:hAnsi="宋体" w:eastAsia="宋体" w:cs="宋体"/>
              <w:spacing w:val="-52"/>
              <w:position w:val="1"/>
              <w:sz w:val="19"/>
              <w:szCs w:val="19"/>
            </w:rPr>
            <w:t xml:space="preserve"> </w:t>
          </w:r>
          <w:r>
            <w:rPr>
              <w:rFonts w:ascii="Arial" w:hAnsi="Arial" w:eastAsia="Arial" w:cs="Arial"/>
              <w:spacing w:val="-3"/>
              <w:position w:val="1"/>
              <w:sz w:val="19"/>
              <w:szCs w:val="19"/>
            </w:rPr>
            <w:t>7-8</w:t>
          </w:r>
          <w:r>
            <w:rPr>
              <w:rFonts w:ascii="Arial" w:hAnsi="Arial" w:eastAsia="Arial" w:cs="Arial"/>
              <w:spacing w:val="-3"/>
              <w:position w:val="1"/>
              <w:sz w:val="19"/>
              <w:szCs w:val="19"/>
            </w:rPr>
            <w:fldChar w:fldCharType="end"/>
          </w:r>
        </w:p>
        <w:p w14:paraId="270A2076">
          <w:pPr>
            <w:tabs>
              <w:tab w:val="right" w:leader="dot" w:pos="9297"/>
            </w:tabs>
            <w:spacing w:line="255" w:lineRule="exact"/>
            <w:ind w:left="310"/>
            <w:rPr>
              <w:rFonts w:ascii="Arial" w:hAnsi="Arial" w:eastAsia="Arial" w:cs="Arial"/>
              <w:sz w:val="19"/>
              <w:szCs w:val="19"/>
            </w:rPr>
          </w:pPr>
          <w:r>
            <w:fldChar w:fldCharType="begin"/>
          </w:r>
          <w:r>
            <w:instrText xml:space="preserve"> HYPERLINK \l "bookmark10" </w:instrText>
          </w:r>
          <w:r>
            <w:fldChar w:fldCharType="separate"/>
          </w:r>
          <w:r>
            <w:rPr>
              <w:rFonts w:ascii="宋体" w:hAnsi="宋体" w:eastAsia="宋体" w:cs="宋体"/>
              <w:spacing w:val="7"/>
              <w:position w:val="1"/>
              <w:sz w:val="19"/>
              <w:szCs w:val="19"/>
            </w:rPr>
            <w:t>1.8</w:t>
          </w:r>
          <w:r>
            <w:rPr>
              <w:rFonts w:ascii="宋体" w:hAnsi="宋体" w:eastAsia="宋体" w:cs="宋体"/>
              <w:spacing w:val="77"/>
              <w:position w:val="1"/>
              <w:sz w:val="19"/>
              <w:szCs w:val="19"/>
            </w:rPr>
            <w:t xml:space="preserve"> </w:t>
          </w:r>
          <w:r>
            <w:rPr>
              <w:rFonts w:ascii="宋体" w:hAnsi="宋体" w:eastAsia="宋体" w:cs="宋体"/>
              <w:spacing w:val="7"/>
              <w:position w:val="1"/>
              <w:sz w:val="19"/>
              <w:szCs w:val="19"/>
            </w:rPr>
            <w:t>接</w:t>
          </w:r>
          <w:r>
            <w:rPr>
              <w:rFonts w:ascii="宋体" w:hAnsi="宋体" w:eastAsia="宋体" w:cs="宋体"/>
              <w:spacing w:val="79"/>
              <w:position w:val="1"/>
              <w:sz w:val="19"/>
              <w:szCs w:val="19"/>
            </w:rPr>
            <w:t xml:space="preserve"> </w:t>
          </w:r>
          <w:r>
            <w:rPr>
              <w:rFonts w:ascii="宋体" w:hAnsi="宋体" w:eastAsia="宋体" w:cs="宋体"/>
              <w:spacing w:val="7"/>
              <w:position w:val="1"/>
              <w:sz w:val="19"/>
              <w:szCs w:val="19"/>
            </w:rPr>
            <w:t>地</w:t>
          </w:r>
          <w:r>
            <w:rPr>
              <w:rFonts w:ascii="宋体" w:hAnsi="宋体" w:eastAsia="宋体" w:cs="宋体"/>
              <w:spacing w:val="-73"/>
              <w:position w:val="1"/>
              <w:sz w:val="19"/>
              <w:szCs w:val="19"/>
            </w:rPr>
            <w:t xml:space="preserve"> </w:t>
          </w:r>
          <w:r>
            <w:rPr>
              <w:rFonts w:ascii="宋体" w:hAnsi="宋体" w:eastAsia="宋体" w:cs="宋体"/>
              <w:position w:val="1"/>
              <w:sz w:val="19"/>
              <w:szCs w:val="19"/>
            </w:rPr>
            <w:tab/>
          </w:r>
          <w:r>
            <w:rPr>
              <w:rFonts w:ascii="宋体" w:hAnsi="宋体" w:eastAsia="宋体" w:cs="宋体"/>
              <w:spacing w:val="-43"/>
              <w:position w:val="1"/>
              <w:sz w:val="19"/>
              <w:szCs w:val="19"/>
            </w:rPr>
            <w:t xml:space="preserve"> </w:t>
          </w:r>
          <w:r>
            <w:rPr>
              <w:rFonts w:ascii="Arial" w:hAnsi="Arial" w:eastAsia="Arial" w:cs="Arial"/>
              <w:position w:val="1"/>
              <w:sz w:val="19"/>
              <w:szCs w:val="19"/>
            </w:rPr>
            <w:t>8</w:t>
          </w:r>
          <w:r>
            <w:rPr>
              <w:rFonts w:ascii="Arial" w:hAnsi="Arial" w:eastAsia="Arial" w:cs="Arial"/>
              <w:position w:val="1"/>
              <w:sz w:val="19"/>
              <w:szCs w:val="19"/>
            </w:rPr>
            <w:fldChar w:fldCharType="end"/>
          </w:r>
        </w:p>
        <w:p w14:paraId="01C60FEB">
          <w:pPr>
            <w:tabs>
              <w:tab w:val="right" w:leader="dot" w:pos="9307"/>
            </w:tabs>
            <w:spacing w:before="60" w:line="259" w:lineRule="exact"/>
            <w:ind w:left="310"/>
            <w:rPr>
              <w:rFonts w:ascii="Arial" w:hAnsi="Arial" w:eastAsia="Arial" w:cs="Arial"/>
              <w:sz w:val="19"/>
              <w:szCs w:val="19"/>
            </w:rPr>
          </w:pPr>
          <w:r>
            <w:fldChar w:fldCharType="begin"/>
          </w:r>
          <w:r>
            <w:instrText xml:space="preserve"> HYPERLINK \l "bookmark11" </w:instrText>
          </w:r>
          <w:r>
            <w:fldChar w:fldCharType="separate"/>
          </w:r>
          <w:r>
            <w:rPr>
              <w:rFonts w:ascii="宋体" w:hAnsi="宋体" w:eastAsia="宋体" w:cs="宋体"/>
              <w:spacing w:val="-8"/>
              <w:position w:val="1"/>
              <w:sz w:val="19"/>
              <w:szCs w:val="19"/>
            </w:rPr>
            <w:t>操</w:t>
          </w:r>
          <w:r>
            <w:rPr>
              <w:rFonts w:ascii="宋体" w:hAnsi="宋体" w:eastAsia="宋体" w:cs="宋体"/>
              <w:spacing w:val="-25"/>
              <w:position w:val="1"/>
              <w:sz w:val="19"/>
              <w:szCs w:val="19"/>
            </w:rPr>
            <w:t xml:space="preserve"> </w:t>
          </w:r>
          <w:r>
            <w:rPr>
              <w:rFonts w:ascii="宋体" w:hAnsi="宋体" w:eastAsia="宋体" w:cs="宋体"/>
              <w:spacing w:val="-8"/>
              <w:position w:val="1"/>
              <w:sz w:val="19"/>
              <w:szCs w:val="19"/>
            </w:rPr>
            <w:t>作</w:t>
          </w:r>
          <w:r>
            <w:rPr>
              <w:rFonts w:ascii="宋体" w:hAnsi="宋体" w:eastAsia="宋体" w:cs="宋体"/>
              <w:spacing w:val="-29"/>
              <w:position w:val="1"/>
              <w:sz w:val="19"/>
              <w:szCs w:val="19"/>
            </w:rPr>
            <w:t xml:space="preserve"> </w:t>
          </w:r>
          <w:r>
            <w:rPr>
              <w:rFonts w:ascii="宋体" w:hAnsi="宋体" w:eastAsia="宋体" w:cs="宋体"/>
              <w:spacing w:val="-8"/>
              <w:position w:val="1"/>
              <w:sz w:val="19"/>
              <w:szCs w:val="19"/>
            </w:rPr>
            <w:t>注</w:t>
          </w:r>
          <w:r>
            <w:rPr>
              <w:rFonts w:ascii="宋体" w:hAnsi="宋体" w:eastAsia="宋体" w:cs="宋体"/>
              <w:spacing w:val="-24"/>
              <w:position w:val="1"/>
              <w:sz w:val="19"/>
              <w:szCs w:val="19"/>
            </w:rPr>
            <w:t xml:space="preserve"> </w:t>
          </w:r>
          <w:r>
            <w:rPr>
              <w:rFonts w:ascii="宋体" w:hAnsi="宋体" w:eastAsia="宋体" w:cs="宋体"/>
              <w:spacing w:val="-8"/>
              <w:position w:val="1"/>
              <w:sz w:val="19"/>
              <w:szCs w:val="19"/>
            </w:rPr>
            <w:t>意</w:t>
          </w:r>
          <w:r>
            <w:rPr>
              <w:rFonts w:ascii="宋体" w:hAnsi="宋体" w:eastAsia="宋体" w:cs="宋体"/>
              <w:spacing w:val="-29"/>
              <w:position w:val="1"/>
              <w:sz w:val="19"/>
              <w:szCs w:val="19"/>
            </w:rPr>
            <w:t xml:space="preserve"> </w:t>
          </w:r>
          <w:r>
            <w:rPr>
              <w:rFonts w:ascii="宋体" w:hAnsi="宋体" w:eastAsia="宋体" w:cs="宋体"/>
              <w:spacing w:val="-8"/>
              <w:position w:val="1"/>
              <w:sz w:val="19"/>
              <w:szCs w:val="19"/>
            </w:rPr>
            <w:t>事</w:t>
          </w:r>
          <w:r>
            <w:rPr>
              <w:rFonts w:ascii="宋体" w:hAnsi="宋体" w:eastAsia="宋体" w:cs="宋体"/>
              <w:spacing w:val="-26"/>
              <w:position w:val="1"/>
              <w:sz w:val="19"/>
              <w:szCs w:val="19"/>
            </w:rPr>
            <w:t xml:space="preserve"> </w:t>
          </w:r>
          <w:r>
            <w:rPr>
              <w:rFonts w:ascii="宋体" w:hAnsi="宋体" w:eastAsia="宋体" w:cs="宋体"/>
              <w:spacing w:val="-8"/>
              <w:position w:val="1"/>
              <w:sz w:val="19"/>
              <w:szCs w:val="19"/>
            </w:rPr>
            <w:t xml:space="preserve">项  </w:t>
          </w:r>
          <w:r>
            <w:rPr>
              <w:rFonts w:ascii="宋体" w:hAnsi="宋体" w:eastAsia="宋体" w:cs="宋体"/>
              <w:position w:val="1"/>
              <w:sz w:val="19"/>
              <w:szCs w:val="19"/>
            </w:rPr>
            <w:tab/>
          </w:r>
          <w:r>
            <w:rPr>
              <w:rFonts w:ascii="宋体" w:hAnsi="宋体" w:eastAsia="宋体" w:cs="宋体"/>
              <w:spacing w:val="-2"/>
              <w:position w:val="1"/>
              <w:sz w:val="19"/>
              <w:szCs w:val="19"/>
            </w:rPr>
            <w:t xml:space="preserve"> </w:t>
          </w:r>
          <w:r>
            <w:rPr>
              <w:rFonts w:ascii="Arial" w:hAnsi="Arial" w:eastAsia="Arial" w:cs="Arial"/>
              <w:position w:val="1"/>
              <w:sz w:val="19"/>
              <w:szCs w:val="19"/>
            </w:rPr>
            <w:t>9</w:t>
          </w:r>
          <w:r>
            <w:rPr>
              <w:rFonts w:ascii="Arial" w:hAnsi="Arial" w:eastAsia="Arial" w:cs="Arial"/>
              <w:position w:val="1"/>
              <w:sz w:val="19"/>
              <w:szCs w:val="19"/>
            </w:rPr>
            <w:fldChar w:fldCharType="end"/>
          </w:r>
        </w:p>
        <w:p w14:paraId="74E23805">
          <w:pPr>
            <w:tabs>
              <w:tab w:val="right" w:leader="dot" w:pos="9310"/>
            </w:tabs>
            <w:spacing w:before="31" w:line="242" w:lineRule="auto"/>
            <w:ind w:left="310"/>
            <w:rPr>
              <w:rFonts w:ascii="Arial" w:hAnsi="Arial" w:eastAsia="Arial" w:cs="Arial"/>
              <w:sz w:val="19"/>
              <w:szCs w:val="19"/>
            </w:rPr>
          </w:pPr>
          <w:r>
            <w:fldChar w:fldCharType="begin"/>
          </w:r>
          <w:r>
            <w:instrText xml:space="preserve"> HYPERLINK \l "bookmark12" </w:instrText>
          </w:r>
          <w:r>
            <w:fldChar w:fldCharType="separate"/>
          </w:r>
          <w:r>
            <w:rPr>
              <w:rFonts w:ascii="Times New Roman" w:hAnsi="Times New Roman" w:eastAsia="Times New Roman" w:cs="Times New Roman"/>
              <w:spacing w:val="5"/>
              <w:sz w:val="19"/>
              <w:szCs w:val="19"/>
            </w:rPr>
            <w:t xml:space="preserve">2.1   </w:t>
          </w:r>
          <w:r>
            <w:rPr>
              <w:rFonts w:ascii="宋体" w:hAnsi="宋体" w:eastAsia="宋体" w:cs="宋体"/>
              <w:spacing w:val="5"/>
              <w:sz w:val="19"/>
              <w:szCs w:val="19"/>
            </w:rPr>
            <w:t>禁止的操作</w:t>
          </w:r>
          <w:r>
            <w:rPr>
              <w:rFonts w:ascii="宋体" w:hAnsi="宋体" w:eastAsia="宋体" w:cs="宋体"/>
              <w:spacing w:val="-71"/>
              <w:sz w:val="19"/>
              <w:szCs w:val="19"/>
            </w:rPr>
            <w:t xml:space="preserve"> </w:t>
          </w:r>
          <w:r>
            <w:rPr>
              <w:rFonts w:ascii="宋体" w:hAnsi="宋体" w:eastAsia="宋体" w:cs="宋体"/>
              <w:sz w:val="19"/>
              <w:szCs w:val="19"/>
            </w:rPr>
            <w:tab/>
          </w:r>
          <w:r>
            <w:rPr>
              <w:rFonts w:ascii="Arial" w:hAnsi="Arial" w:eastAsia="Arial" w:cs="Arial"/>
              <w:spacing w:val="-2"/>
              <w:sz w:val="19"/>
              <w:szCs w:val="19"/>
            </w:rPr>
            <w:t>10</w:t>
          </w:r>
          <w:r>
            <w:rPr>
              <w:rFonts w:ascii="Arial" w:hAnsi="Arial" w:eastAsia="Arial" w:cs="Arial"/>
              <w:spacing w:val="-2"/>
              <w:sz w:val="19"/>
              <w:szCs w:val="19"/>
            </w:rPr>
            <w:fldChar w:fldCharType="end"/>
          </w:r>
        </w:p>
        <w:p w14:paraId="29FF012B">
          <w:pPr>
            <w:tabs>
              <w:tab w:val="right" w:leader="dot" w:pos="9310"/>
            </w:tabs>
            <w:spacing w:before="1" w:line="233" w:lineRule="auto"/>
            <w:ind w:left="310"/>
            <w:rPr>
              <w:rFonts w:ascii="Arial" w:hAnsi="Arial" w:eastAsia="Arial" w:cs="Arial"/>
              <w:sz w:val="19"/>
              <w:szCs w:val="19"/>
            </w:rPr>
          </w:pPr>
          <w:r>
            <w:fldChar w:fldCharType="begin"/>
          </w:r>
          <w:r>
            <w:instrText xml:space="preserve"> HYPERLINK \l "bookmark13" </w:instrText>
          </w:r>
          <w:r>
            <w:fldChar w:fldCharType="separate"/>
          </w:r>
          <w:r>
            <w:rPr>
              <w:rFonts w:ascii="Times New Roman" w:hAnsi="Times New Roman" w:eastAsia="Times New Roman" w:cs="Times New Roman"/>
              <w:spacing w:val="5"/>
              <w:sz w:val="19"/>
              <w:szCs w:val="19"/>
            </w:rPr>
            <w:t>2.2</w:t>
          </w:r>
          <w:r>
            <w:rPr>
              <w:rFonts w:ascii="Times New Roman" w:hAnsi="Times New Roman" w:eastAsia="Times New Roman" w:cs="Times New Roman"/>
              <w:spacing w:val="8"/>
              <w:sz w:val="19"/>
              <w:szCs w:val="19"/>
            </w:rPr>
            <w:t xml:space="preserve">   </w:t>
          </w:r>
          <w:r>
            <w:rPr>
              <w:rFonts w:ascii="宋体" w:hAnsi="宋体" w:eastAsia="宋体" w:cs="宋体"/>
              <w:spacing w:val="5"/>
              <w:sz w:val="19"/>
              <w:szCs w:val="19"/>
            </w:rPr>
            <w:t>紧急情况的处理</w:t>
          </w:r>
          <w:r>
            <w:rPr>
              <w:rFonts w:ascii="宋体" w:hAnsi="宋体" w:eastAsia="宋体" w:cs="宋体"/>
              <w:spacing w:val="-71"/>
              <w:sz w:val="19"/>
              <w:szCs w:val="19"/>
            </w:rPr>
            <w:t xml:space="preserve"> </w:t>
          </w:r>
          <w:r>
            <w:rPr>
              <w:rFonts w:ascii="宋体" w:hAnsi="宋体" w:eastAsia="宋体" w:cs="宋体"/>
              <w:sz w:val="19"/>
              <w:szCs w:val="19"/>
            </w:rPr>
            <w:tab/>
          </w:r>
          <w:r>
            <w:rPr>
              <w:rFonts w:ascii="Arial" w:hAnsi="Arial" w:eastAsia="Arial" w:cs="Arial"/>
              <w:spacing w:val="-7"/>
              <w:sz w:val="19"/>
              <w:szCs w:val="19"/>
            </w:rPr>
            <w:t>10</w:t>
          </w:r>
          <w:r>
            <w:rPr>
              <w:rFonts w:ascii="Arial" w:hAnsi="Arial" w:eastAsia="Arial" w:cs="Arial"/>
              <w:spacing w:val="-7"/>
              <w:sz w:val="19"/>
              <w:szCs w:val="19"/>
            </w:rPr>
            <w:fldChar w:fldCharType="end"/>
          </w:r>
        </w:p>
        <w:p w14:paraId="47FFC50B">
          <w:pPr>
            <w:tabs>
              <w:tab w:val="right" w:leader="dot" w:pos="9305"/>
            </w:tabs>
            <w:spacing w:line="286" w:lineRule="exact"/>
            <w:ind w:left="310"/>
            <w:rPr>
              <w:rFonts w:ascii="Arial" w:hAnsi="Arial" w:eastAsia="Arial" w:cs="Arial"/>
              <w:sz w:val="19"/>
              <w:szCs w:val="19"/>
            </w:rPr>
          </w:pPr>
          <w:r>
            <w:fldChar w:fldCharType="begin"/>
          </w:r>
          <w:r>
            <w:instrText xml:space="preserve"> HYPERLINK \l "bookmark14" </w:instrText>
          </w:r>
          <w:r>
            <w:fldChar w:fldCharType="separate"/>
          </w:r>
          <w:r>
            <w:rPr>
              <w:rFonts w:ascii="Times New Roman" w:hAnsi="Times New Roman" w:eastAsia="Times New Roman" w:cs="Times New Roman"/>
              <w:spacing w:val="7"/>
              <w:position w:val="2"/>
              <w:sz w:val="19"/>
              <w:szCs w:val="19"/>
            </w:rPr>
            <w:t xml:space="preserve">2.3   </w:t>
          </w:r>
          <w:r>
            <w:rPr>
              <w:rFonts w:ascii="宋体" w:hAnsi="宋体" w:eastAsia="宋体" w:cs="宋体"/>
              <w:spacing w:val="7"/>
              <w:position w:val="2"/>
              <w:sz w:val="19"/>
              <w:szCs w:val="19"/>
            </w:rPr>
            <w:t>测试过程中的预防措施</w:t>
          </w:r>
          <w:r>
            <w:rPr>
              <w:rFonts w:ascii="宋体" w:hAnsi="宋体" w:eastAsia="宋体" w:cs="宋体"/>
              <w:spacing w:val="-69"/>
              <w:position w:val="2"/>
              <w:sz w:val="19"/>
              <w:szCs w:val="19"/>
            </w:rPr>
            <w:t xml:space="preserve"> </w:t>
          </w:r>
          <w:r>
            <w:rPr>
              <w:rFonts w:ascii="宋体" w:hAnsi="宋体" w:eastAsia="宋体" w:cs="宋体"/>
              <w:position w:val="2"/>
              <w:sz w:val="19"/>
              <w:szCs w:val="19"/>
            </w:rPr>
            <w:tab/>
          </w:r>
          <w:r>
            <w:rPr>
              <w:rFonts w:ascii="宋体" w:hAnsi="宋体" w:eastAsia="宋体" w:cs="宋体"/>
              <w:spacing w:val="-39"/>
              <w:position w:val="2"/>
              <w:sz w:val="19"/>
              <w:szCs w:val="19"/>
            </w:rPr>
            <w:t xml:space="preserve"> </w:t>
          </w:r>
          <w:r>
            <w:rPr>
              <w:rFonts w:ascii="Arial" w:hAnsi="Arial" w:eastAsia="Arial" w:cs="Arial"/>
              <w:spacing w:val="-3"/>
              <w:position w:val="2"/>
              <w:sz w:val="19"/>
              <w:szCs w:val="19"/>
            </w:rPr>
            <w:t>10-11</w:t>
          </w:r>
          <w:r>
            <w:rPr>
              <w:rFonts w:ascii="Arial" w:hAnsi="Arial" w:eastAsia="Arial" w:cs="Arial"/>
              <w:spacing w:val="-3"/>
              <w:position w:val="2"/>
              <w:sz w:val="19"/>
              <w:szCs w:val="19"/>
            </w:rPr>
            <w:fldChar w:fldCharType="end"/>
          </w:r>
        </w:p>
        <w:p w14:paraId="74196EC8">
          <w:pPr>
            <w:tabs>
              <w:tab w:val="right" w:leader="dot" w:pos="9320"/>
            </w:tabs>
            <w:spacing w:before="137" w:line="219" w:lineRule="auto"/>
            <w:ind w:left="310"/>
            <w:rPr>
              <w:rFonts w:ascii="Arial" w:hAnsi="Arial" w:eastAsia="Arial" w:cs="Arial"/>
              <w:sz w:val="19"/>
              <w:szCs w:val="19"/>
            </w:rPr>
          </w:pPr>
          <w:r>
            <w:fldChar w:fldCharType="begin"/>
          </w:r>
          <w:r>
            <w:instrText xml:space="preserve"> HYPERLINK \l "bookmark15" </w:instrText>
          </w:r>
          <w:r>
            <w:fldChar w:fldCharType="separate"/>
          </w:r>
          <w:r>
            <w:rPr>
              <w:rFonts w:ascii="宋体" w:hAnsi="宋体" w:eastAsia="宋体" w:cs="宋体"/>
              <w:spacing w:val="-13"/>
              <w:sz w:val="19"/>
              <w:szCs w:val="19"/>
            </w:rPr>
            <w:t>面</w:t>
          </w:r>
          <w:r>
            <w:rPr>
              <w:rFonts w:ascii="宋体" w:hAnsi="宋体" w:eastAsia="宋体" w:cs="宋体"/>
              <w:spacing w:val="-14"/>
              <w:sz w:val="19"/>
              <w:szCs w:val="19"/>
            </w:rPr>
            <w:t xml:space="preserve"> </w:t>
          </w:r>
          <w:r>
            <w:rPr>
              <w:rFonts w:ascii="宋体" w:hAnsi="宋体" w:eastAsia="宋体" w:cs="宋体"/>
              <w:spacing w:val="-13"/>
              <w:sz w:val="19"/>
              <w:szCs w:val="19"/>
            </w:rPr>
            <w:t>板 说</w:t>
          </w:r>
          <w:r>
            <w:rPr>
              <w:rFonts w:ascii="宋体" w:hAnsi="宋体" w:eastAsia="宋体" w:cs="宋体"/>
              <w:spacing w:val="3"/>
              <w:sz w:val="19"/>
              <w:szCs w:val="19"/>
            </w:rPr>
            <w:t xml:space="preserve"> </w:t>
          </w:r>
          <w:r>
            <w:rPr>
              <w:rFonts w:ascii="宋体" w:hAnsi="宋体" w:eastAsia="宋体" w:cs="宋体"/>
              <w:spacing w:val="-13"/>
              <w:sz w:val="19"/>
              <w:szCs w:val="19"/>
            </w:rPr>
            <w:t>明</w:t>
          </w:r>
          <w:r>
            <w:rPr>
              <w:rFonts w:ascii="宋体" w:hAnsi="宋体" w:eastAsia="宋体" w:cs="宋体"/>
              <w:spacing w:val="-86"/>
              <w:sz w:val="19"/>
              <w:szCs w:val="19"/>
            </w:rPr>
            <w:t xml:space="preserve"> </w:t>
          </w:r>
          <w:r>
            <w:rPr>
              <w:rFonts w:ascii="宋体" w:hAnsi="宋体" w:eastAsia="宋体" w:cs="宋体"/>
              <w:sz w:val="19"/>
              <w:szCs w:val="19"/>
            </w:rPr>
            <w:tab/>
          </w:r>
          <w:r>
            <w:rPr>
              <w:rFonts w:ascii="宋体" w:hAnsi="宋体" w:eastAsia="宋体" w:cs="宋体"/>
              <w:spacing w:val="-22"/>
              <w:sz w:val="19"/>
              <w:szCs w:val="19"/>
            </w:rPr>
            <w:t xml:space="preserve"> </w:t>
          </w:r>
          <w:r>
            <w:rPr>
              <w:rFonts w:ascii="Arial" w:hAnsi="Arial" w:eastAsia="Arial" w:cs="Arial"/>
              <w:spacing w:val="-6"/>
              <w:sz w:val="19"/>
              <w:szCs w:val="19"/>
            </w:rPr>
            <w:t>12</w:t>
          </w:r>
          <w:r>
            <w:rPr>
              <w:rFonts w:ascii="Arial" w:hAnsi="Arial" w:eastAsia="Arial" w:cs="Arial"/>
              <w:spacing w:val="-6"/>
              <w:sz w:val="19"/>
              <w:szCs w:val="19"/>
            </w:rPr>
            <w:fldChar w:fldCharType="end"/>
          </w:r>
        </w:p>
        <w:p w14:paraId="771125B2">
          <w:pPr>
            <w:tabs>
              <w:tab w:val="right" w:leader="dot" w:pos="9305"/>
            </w:tabs>
            <w:spacing w:before="51" w:line="255" w:lineRule="exact"/>
            <w:ind w:left="310"/>
            <w:rPr>
              <w:rFonts w:ascii="Arial" w:hAnsi="Arial" w:eastAsia="Arial" w:cs="Arial"/>
              <w:sz w:val="19"/>
              <w:szCs w:val="19"/>
            </w:rPr>
          </w:pPr>
          <w:r>
            <w:fldChar w:fldCharType="begin"/>
          </w:r>
          <w:r>
            <w:instrText xml:space="preserve"> HYPERLINK \l "bookmark16" </w:instrText>
          </w:r>
          <w:r>
            <w:fldChar w:fldCharType="separate"/>
          </w:r>
          <w:r>
            <w:rPr>
              <w:rFonts w:ascii="Times New Roman" w:hAnsi="Times New Roman" w:eastAsia="Times New Roman" w:cs="Times New Roman"/>
              <w:spacing w:val="15"/>
              <w:position w:val="1"/>
              <w:sz w:val="19"/>
              <w:szCs w:val="19"/>
            </w:rPr>
            <w:t>3.1.1</w:t>
          </w:r>
          <w:r>
            <w:rPr>
              <w:rFonts w:ascii="Times New Roman" w:hAnsi="Times New Roman" w:eastAsia="Times New Roman" w:cs="Times New Roman"/>
              <w:spacing w:val="4"/>
              <w:position w:val="1"/>
              <w:sz w:val="19"/>
              <w:szCs w:val="19"/>
            </w:rPr>
            <w:t xml:space="preserve">    </w:t>
          </w:r>
          <w:r>
            <w:rPr>
              <w:rFonts w:hint="eastAsia" w:ascii="宋体" w:hAnsi="宋体" w:eastAsia="宋体" w:cs="宋体"/>
              <w:position w:val="1"/>
              <w:sz w:val="19"/>
              <w:szCs w:val="19"/>
              <w:lang w:eastAsia="zh-CN"/>
            </w:rPr>
            <w:t>HYG</w:t>
          </w:r>
          <w:r>
            <w:rPr>
              <w:rFonts w:ascii="宋体" w:hAnsi="宋体" w:eastAsia="宋体" w:cs="宋体"/>
              <w:spacing w:val="15"/>
              <w:position w:val="1"/>
              <w:sz w:val="19"/>
              <w:szCs w:val="19"/>
            </w:rPr>
            <w:t>2670</w:t>
          </w:r>
          <w:r>
            <w:rPr>
              <w:rFonts w:ascii="宋体" w:hAnsi="宋体" w:eastAsia="宋体" w:cs="宋体"/>
              <w:position w:val="1"/>
              <w:sz w:val="19"/>
              <w:szCs w:val="19"/>
            </w:rPr>
            <w:t>AM</w:t>
          </w:r>
          <w:r>
            <w:rPr>
              <w:rFonts w:ascii="宋体" w:hAnsi="宋体" w:eastAsia="宋体" w:cs="宋体"/>
              <w:spacing w:val="15"/>
              <w:position w:val="1"/>
              <w:sz w:val="19"/>
              <w:szCs w:val="19"/>
            </w:rPr>
            <w:t>(升级版)/</w:t>
          </w:r>
          <w:r>
            <w:rPr>
              <w:rFonts w:hint="eastAsia" w:ascii="宋体" w:hAnsi="宋体" w:eastAsia="宋体" w:cs="宋体"/>
              <w:position w:val="1"/>
              <w:sz w:val="19"/>
              <w:szCs w:val="19"/>
              <w:lang w:eastAsia="zh-CN"/>
            </w:rPr>
            <w:t>HYG</w:t>
          </w:r>
          <w:r>
            <w:rPr>
              <w:rFonts w:ascii="宋体" w:hAnsi="宋体" w:eastAsia="宋体" w:cs="宋体"/>
              <w:spacing w:val="15"/>
              <w:position w:val="1"/>
              <w:sz w:val="19"/>
              <w:szCs w:val="19"/>
            </w:rPr>
            <w:t>2670</w:t>
          </w:r>
          <w:r>
            <w:rPr>
              <w:rFonts w:ascii="宋体" w:hAnsi="宋体" w:eastAsia="宋体" w:cs="宋体"/>
              <w:position w:val="1"/>
              <w:sz w:val="19"/>
              <w:szCs w:val="19"/>
            </w:rPr>
            <w:t>YM</w:t>
          </w:r>
          <w:r>
            <w:rPr>
              <w:rFonts w:ascii="宋体" w:hAnsi="宋体" w:eastAsia="宋体" w:cs="宋体"/>
              <w:spacing w:val="15"/>
              <w:position w:val="1"/>
              <w:sz w:val="19"/>
              <w:szCs w:val="19"/>
            </w:rPr>
            <w:t>(医用型)前面板说明</w:t>
          </w:r>
          <w:r>
            <w:rPr>
              <w:rFonts w:ascii="宋体" w:hAnsi="宋体" w:eastAsia="宋体" w:cs="宋体"/>
              <w:spacing w:val="-83"/>
              <w:position w:val="1"/>
              <w:sz w:val="19"/>
              <w:szCs w:val="19"/>
            </w:rPr>
            <w:t xml:space="preserve"> </w:t>
          </w:r>
          <w:r>
            <w:rPr>
              <w:rFonts w:ascii="宋体" w:hAnsi="宋体" w:eastAsia="宋体" w:cs="宋体"/>
              <w:position w:val="1"/>
              <w:sz w:val="19"/>
              <w:szCs w:val="19"/>
            </w:rPr>
            <w:tab/>
          </w:r>
          <w:r>
            <w:rPr>
              <w:rFonts w:ascii="Arial" w:hAnsi="Arial" w:eastAsia="Arial" w:cs="Arial"/>
              <w:position w:val="1"/>
              <w:sz w:val="19"/>
              <w:szCs w:val="19"/>
            </w:rPr>
            <w:t>13-14</w:t>
          </w:r>
          <w:r>
            <w:rPr>
              <w:rFonts w:ascii="Arial" w:hAnsi="Arial" w:eastAsia="Arial" w:cs="Arial"/>
              <w:position w:val="1"/>
              <w:sz w:val="19"/>
              <w:szCs w:val="19"/>
            </w:rPr>
            <w:fldChar w:fldCharType="end"/>
          </w:r>
        </w:p>
        <w:p w14:paraId="0EC9C34C">
          <w:pPr>
            <w:tabs>
              <w:tab w:val="right" w:leader="dot" w:pos="9305"/>
            </w:tabs>
            <w:spacing w:line="238" w:lineRule="auto"/>
            <w:ind w:left="310"/>
            <w:rPr>
              <w:rFonts w:ascii="Arial" w:hAnsi="Arial" w:eastAsia="Arial" w:cs="Arial"/>
              <w:sz w:val="19"/>
              <w:szCs w:val="19"/>
            </w:rPr>
          </w:pPr>
          <w:r>
            <w:fldChar w:fldCharType="begin"/>
          </w:r>
          <w:r>
            <w:instrText xml:space="preserve"> HYPERLINK \l "bookmark17" </w:instrText>
          </w:r>
          <w:r>
            <w:fldChar w:fldCharType="separate"/>
          </w:r>
          <w:r>
            <w:rPr>
              <w:rFonts w:ascii="Times New Roman" w:hAnsi="Times New Roman" w:eastAsia="Times New Roman" w:cs="Times New Roman"/>
              <w:spacing w:val="15"/>
              <w:sz w:val="19"/>
              <w:szCs w:val="19"/>
            </w:rPr>
            <w:t>3.1.2</w:t>
          </w:r>
          <w:r>
            <w:rPr>
              <w:rFonts w:ascii="Times New Roman" w:hAnsi="Times New Roman" w:eastAsia="Times New Roman" w:cs="Times New Roman"/>
              <w:spacing w:val="4"/>
              <w:sz w:val="19"/>
              <w:szCs w:val="19"/>
            </w:rPr>
            <w:t xml:space="preserve">    </w:t>
          </w:r>
          <w:r>
            <w:rPr>
              <w:rFonts w:hint="eastAsia" w:ascii="宋体" w:hAnsi="宋体" w:eastAsia="宋体" w:cs="宋体"/>
              <w:sz w:val="19"/>
              <w:szCs w:val="19"/>
              <w:lang w:eastAsia="zh-CN"/>
            </w:rPr>
            <w:t>HYG</w:t>
          </w:r>
          <w:r>
            <w:rPr>
              <w:rFonts w:ascii="宋体" w:hAnsi="宋体" w:eastAsia="宋体" w:cs="宋体"/>
              <w:spacing w:val="15"/>
              <w:sz w:val="19"/>
              <w:szCs w:val="19"/>
            </w:rPr>
            <w:t>2672</w:t>
          </w:r>
          <w:r>
            <w:rPr>
              <w:rFonts w:ascii="宋体" w:hAnsi="宋体" w:eastAsia="宋体" w:cs="宋体"/>
              <w:sz w:val="19"/>
              <w:szCs w:val="19"/>
            </w:rPr>
            <w:t>AM</w:t>
          </w:r>
          <w:r>
            <w:rPr>
              <w:rFonts w:ascii="宋体" w:hAnsi="宋体" w:eastAsia="宋体" w:cs="宋体"/>
              <w:spacing w:val="15"/>
              <w:sz w:val="19"/>
              <w:szCs w:val="19"/>
            </w:rPr>
            <w:t>(升级版)/</w:t>
          </w:r>
          <w:r>
            <w:rPr>
              <w:rFonts w:hint="eastAsia" w:ascii="宋体" w:hAnsi="宋体" w:eastAsia="宋体" w:cs="宋体"/>
              <w:sz w:val="19"/>
              <w:szCs w:val="19"/>
              <w:lang w:eastAsia="zh-CN"/>
            </w:rPr>
            <w:t>HYG</w:t>
          </w:r>
          <w:r>
            <w:rPr>
              <w:rFonts w:ascii="宋体" w:hAnsi="宋体" w:eastAsia="宋体" w:cs="宋体"/>
              <w:spacing w:val="15"/>
              <w:sz w:val="19"/>
              <w:szCs w:val="19"/>
            </w:rPr>
            <w:t>2672</w:t>
          </w:r>
          <w:r>
            <w:rPr>
              <w:rFonts w:ascii="宋体" w:hAnsi="宋体" w:eastAsia="宋体" w:cs="宋体"/>
              <w:sz w:val="19"/>
              <w:szCs w:val="19"/>
            </w:rPr>
            <w:t>YM</w:t>
          </w:r>
          <w:r>
            <w:rPr>
              <w:rFonts w:ascii="宋体" w:hAnsi="宋体" w:eastAsia="宋体" w:cs="宋体"/>
              <w:spacing w:val="15"/>
              <w:sz w:val="19"/>
              <w:szCs w:val="19"/>
            </w:rPr>
            <w:t>(</w:t>
          </w:r>
          <w:r>
            <w:rPr>
              <w:rFonts w:ascii="宋体" w:hAnsi="宋体" w:eastAsia="宋体" w:cs="宋体"/>
              <w:spacing w:val="14"/>
              <w:sz w:val="19"/>
              <w:szCs w:val="19"/>
            </w:rPr>
            <w:t>医用型)前面板说明</w:t>
          </w:r>
          <w:r>
            <w:rPr>
              <w:rFonts w:ascii="宋体" w:hAnsi="宋体" w:eastAsia="宋体" w:cs="宋体"/>
              <w:spacing w:val="-84"/>
              <w:sz w:val="19"/>
              <w:szCs w:val="19"/>
            </w:rPr>
            <w:t xml:space="preserve"> </w:t>
          </w:r>
          <w:r>
            <w:rPr>
              <w:rFonts w:ascii="宋体" w:hAnsi="宋体" w:eastAsia="宋体" w:cs="宋体"/>
              <w:sz w:val="19"/>
              <w:szCs w:val="19"/>
            </w:rPr>
            <w:tab/>
          </w:r>
          <w:r>
            <w:rPr>
              <w:rFonts w:ascii="Arial" w:hAnsi="Arial" w:eastAsia="Arial" w:cs="Arial"/>
              <w:spacing w:val="2"/>
              <w:sz w:val="19"/>
              <w:szCs w:val="19"/>
            </w:rPr>
            <w:t>14-15</w:t>
          </w:r>
          <w:r>
            <w:rPr>
              <w:rFonts w:ascii="Arial" w:hAnsi="Arial" w:eastAsia="Arial" w:cs="Arial"/>
              <w:spacing w:val="2"/>
              <w:sz w:val="19"/>
              <w:szCs w:val="19"/>
            </w:rPr>
            <w:fldChar w:fldCharType="end"/>
          </w:r>
        </w:p>
        <w:p w14:paraId="7D545763">
          <w:pPr>
            <w:tabs>
              <w:tab w:val="right" w:leader="dot" w:pos="9305"/>
            </w:tabs>
            <w:spacing w:line="233" w:lineRule="auto"/>
            <w:ind w:left="310"/>
            <w:rPr>
              <w:rFonts w:ascii="Arial" w:hAnsi="Arial" w:eastAsia="Arial" w:cs="Arial"/>
              <w:sz w:val="19"/>
              <w:szCs w:val="19"/>
            </w:rPr>
          </w:pPr>
          <w:r>
            <w:fldChar w:fldCharType="begin"/>
          </w:r>
          <w:r>
            <w:instrText xml:space="preserve"> HYPERLINK \l "bookmark18" </w:instrText>
          </w:r>
          <w:r>
            <w:fldChar w:fldCharType="separate"/>
          </w:r>
          <w:r>
            <w:rPr>
              <w:rFonts w:ascii="Times New Roman" w:hAnsi="Times New Roman" w:eastAsia="Times New Roman" w:cs="Times New Roman"/>
              <w:spacing w:val="4"/>
              <w:sz w:val="19"/>
              <w:szCs w:val="19"/>
            </w:rPr>
            <w:t xml:space="preserve">3.1.3    </w:t>
          </w:r>
          <w:r>
            <w:rPr>
              <w:rFonts w:hint="eastAsia" w:ascii="Times New Roman" w:hAnsi="Times New Roman" w:eastAsia="宋体" w:cs="Times New Roman"/>
              <w:sz w:val="19"/>
              <w:szCs w:val="19"/>
              <w:lang w:eastAsia="zh-CN"/>
            </w:rPr>
            <w:t>HYG</w:t>
          </w:r>
          <w:r>
            <w:rPr>
              <w:rFonts w:ascii="Times New Roman" w:hAnsi="Times New Roman" w:eastAsia="Times New Roman" w:cs="Times New Roman"/>
              <w:spacing w:val="4"/>
              <w:sz w:val="19"/>
              <w:szCs w:val="19"/>
            </w:rPr>
            <w:t>2672</w:t>
          </w:r>
          <w:r>
            <w:rPr>
              <w:rFonts w:ascii="宋体" w:hAnsi="宋体" w:eastAsia="宋体" w:cs="宋体"/>
              <w:color w:val="100010"/>
              <w:sz w:val="19"/>
              <w:szCs w:val="19"/>
            </w:rPr>
            <w:t>BM</w:t>
          </w:r>
          <w:r>
            <w:rPr>
              <w:rFonts w:ascii="宋体" w:hAnsi="宋体" w:eastAsia="宋体" w:cs="宋体"/>
              <w:color w:val="100010"/>
              <w:spacing w:val="4"/>
              <w:sz w:val="19"/>
              <w:szCs w:val="19"/>
            </w:rPr>
            <w:t>(升级版)</w:t>
          </w:r>
          <w:r>
            <w:rPr>
              <w:rFonts w:ascii="宋体" w:hAnsi="宋体" w:eastAsia="宋体" w:cs="宋体"/>
              <w:spacing w:val="4"/>
              <w:sz w:val="19"/>
              <w:szCs w:val="19"/>
            </w:rPr>
            <w:t>前面板说明</w:t>
          </w:r>
          <w:r>
            <w:rPr>
              <w:rFonts w:ascii="宋体" w:hAnsi="宋体" w:eastAsia="宋体" w:cs="宋体"/>
              <w:spacing w:val="-72"/>
              <w:sz w:val="19"/>
              <w:szCs w:val="19"/>
            </w:rPr>
            <w:t xml:space="preserve"> </w:t>
          </w:r>
          <w:r>
            <w:rPr>
              <w:rFonts w:ascii="宋体" w:hAnsi="宋体" w:eastAsia="宋体" w:cs="宋体"/>
              <w:sz w:val="19"/>
              <w:szCs w:val="19"/>
            </w:rPr>
            <w:tab/>
          </w:r>
          <w:r>
            <w:rPr>
              <w:rFonts w:ascii="Arial" w:hAnsi="Arial" w:eastAsia="Arial" w:cs="Arial"/>
              <w:spacing w:val="-2"/>
              <w:sz w:val="19"/>
              <w:szCs w:val="19"/>
            </w:rPr>
            <w:t>15-16</w:t>
          </w:r>
          <w:r>
            <w:rPr>
              <w:rFonts w:ascii="Arial" w:hAnsi="Arial" w:eastAsia="Arial" w:cs="Arial"/>
              <w:spacing w:val="-2"/>
              <w:sz w:val="19"/>
              <w:szCs w:val="19"/>
            </w:rPr>
            <w:fldChar w:fldCharType="end"/>
          </w:r>
        </w:p>
        <w:p w14:paraId="021B1716">
          <w:pPr>
            <w:tabs>
              <w:tab w:val="right" w:leader="dot" w:pos="9305"/>
            </w:tabs>
            <w:spacing w:line="233" w:lineRule="auto"/>
            <w:ind w:left="310"/>
            <w:rPr>
              <w:rFonts w:ascii="Arial" w:hAnsi="Arial" w:eastAsia="Arial" w:cs="Arial"/>
              <w:sz w:val="19"/>
              <w:szCs w:val="19"/>
            </w:rPr>
          </w:pPr>
          <w:r>
            <w:fldChar w:fldCharType="begin"/>
          </w:r>
          <w:r>
            <w:instrText xml:space="preserve"> HYPERLINK \l "bookmark19" </w:instrText>
          </w:r>
          <w:r>
            <w:fldChar w:fldCharType="separate"/>
          </w:r>
          <w:r>
            <w:rPr>
              <w:rFonts w:ascii="Times New Roman" w:hAnsi="Times New Roman" w:eastAsia="Times New Roman" w:cs="Times New Roman"/>
              <w:spacing w:val="7"/>
              <w:sz w:val="19"/>
              <w:szCs w:val="19"/>
            </w:rPr>
            <w:t xml:space="preserve">3.1.4    </w:t>
          </w:r>
          <w:r>
            <w:rPr>
              <w:rFonts w:hint="eastAsia" w:ascii="宋体" w:hAnsi="宋体" w:eastAsia="宋体" w:cs="宋体"/>
              <w:sz w:val="19"/>
              <w:szCs w:val="19"/>
              <w:lang w:eastAsia="zh-CN"/>
            </w:rPr>
            <w:t>HYG</w:t>
          </w:r>
          <w:r>
            <w:rPr>
              <w:rFonts w:ascii="宋体" w:hAnsi="宋体" w:eastAsia="宋体" w:cs="宋体"/>
              <w:spacing w:val="7"/>
              <w:sz w:val="19"/>
              <w:szCs w:val="19"/>
            </w:rPr>
            <w:t>2674A(升级版)前面板说明</w:t>
          </w:r>
          <w:r>
            <w:rPr>
              <w:rFonts w:ascii="宋体" w:hAnsi="宋体" w:eastAsia="宋体" w:cs="宋体"/>
              <w:spacing w:val="-70"/>
              <w:sz w:val="19"/>
              <w:szCs w:val="19"/>
            </w:rPr>
            <w:t xml:space="preserve"> </w:t>
          </w:r>
          <w:r>
            <w:rPr>
              <w:rFonts w:ascii="宋体" w:hAnsi="宋体" w:eastAsia="宋体" w:cs="宋体"/>
              <w:sz w:val="19"/>
              <w:szCs w:val="19"/>
            </w:rPr>
            <w:tab/>
          </w:r>
          <w:r>
            <w:rPr>
              <w:rFonts w:ascii="宋体" w:hAnsi="宋体" w:eastAsia="宋体" w:cs="宋体"/>
              <w:spacing w:val="1"/>
              <w:sz w:val="19"/>
              <w:szCs w:val="19"/>
            </w:rPr>
            <w:t xml:space="preserve"> </w:t>
          </w:r>
          <w:r>
            <w:rPr>
              <w:rFonts w:ascii="Arial" w:hAnsi="Arial" w:eastAsia="Arial" w:cs="Arial"/>
              <w:spacing w:val="-3"/>
              <w:sz w:val="19"/>
              <w:szCs w:val="19"/>
            </w:rPr>
            <w:t>16-17</w:t>
          </w:r>
          <w:r>
            <w:rPr>
              <w:rFonts w:ascii="Arial" w:hAnsi="Arial" w:eastAsia="Arial" w:cs="Arial"/>
              <w:spacing w:val="-3"/>
              <w:sz w:val="19"/>
              <w:szCs w:val="19"/>
            </w:rPr>
            <w:fldChar w:fldCharType="end"/>
          </w:r>
        </w:p>
        <w:p w14:paraId="2FEE12E3">
          <w:pPr>
            <w:tabs>
              <w:tab w:val="right" w:leader="dot" w:pos="9305"/>
            </w:tabs>
            <w:spacing w:line="233" w:lineRule="auto"/>
            <w:ind w:left="310"/>
            <w:rPr>
              <w:rFonts w:ascii="Arial" w:hAnsi="Arial" w:eastAsia="Arial" w:cs="Arial"/>
              <w:sz w:val="19"/>
              <w:szCs w:val="19"/>
            </w:rPr>
          </w:pPr>
          <w:r>
            <w:fldChar w:fldCharType="begin"/>
          </w:r>
          <w:r>
            <w:instrText xml:space="preserve"> HYPERLINK \l "bookmark20" </w:instrText>
          </w:r>
          <w:r>
            <w:fldChar w:fldCharType="separate"/>
          </w:r>
          <w:r>
            <w:rPr>
              <w:rFonts w:ascii="Times New Roman" w:hAnsi="Times New Roman" w:eastAsia="Times New Roman" w:cs="Times New Roman"/>
              <w:color w:val="201020"/>
              <w:spacing w:val="7"/>
              <w:sz w:val="19"/>
              <w:szCs w:val="19"/>
            </w:rPr>
            <w:t xml:space="preserve">3.1.5    </w:t>
          </w:r>
          <w:r>
            <w:rPr>
              <w:rFonts w:hint="eastAsia" w:ascii="宋体" w:hAnsi="宋体" w:eastAsia="宋体" w:cs="宋体"/>
              <w:color w:val="201020"/>
              <w:sz w:val="19"/>
              <w:szCs w:val="19"/>
              <w:lang w:eastAsia="zh-CN"/>
            </w:rPr>
            <w:t>HYG</w:t>
          </w:r>
          <w:r>
            <w:rPr>
              <w:rFonts w:ascii="宋体" w:hAnsi="宋体" w:eastAsia="宋体" w:cs="宋体"/>
              <w:color w:val="201020"/>
              <w:spacing w:val="7"/>
              <w:sz w:val="19"/>
              <w:szCs w:val="19"/>
            </w:rPr>
            <w:t>2671</w:t>
          </w:r>
          <w:r>
            <w:rPr>
              <w:rFonts w:ascii="宋体" w:hAnsi="宋体" w:eastAsia="宋体" w:cs="宋体"/>
              <w:color w:val="201020"/>
              <w:sz w:val="19"/>
              <w:szCs w:val="19"/>
            </w:rPr>
            <w:t>AM</w:t>
          </w:r>
          <w:r>
            <w:rPr>
              <w:rFonts w:ascii="宋体" w:hAnsi="宋体" w:eastAsia="宋体" w:cs="宋体"/>
              <w:color w:val="201020"/>
              <w:spacing w:val="7"/>
              <w:sz w:val="19"/>
              <w:szCs w:val="19"/>
            </w:rPr>
            <w:t>(升级版)</w:t>
          </w:r>
          <w:r>
            <w:rPr>
              <w:rFonts w:ascii="宋体" w:hAnsi="宋体" w:eastAsia="宋体" w:cs="宋体"/>
              <w:spacing w:val="7"/>
              <w:sz w:val="19"/>
              <w:szCs w:val="19"/>
            </w:rPr>
            <w:t>前面板说明</w:t>
          </w:r>
          <w:r>
            <w:rPr>
              <w:rFonts w:ascii="宋体" w:hAnsi="宋体" w:eastAsia="宋体" w:cs="宋体"/>
              <w:spacing w:val="-78"/>
              <w:sz w:val="19"/>
              <w:szCs w:val="19"/>
            </w:rPr>
            <w:t xml:space="preserve"> </w:t>
          </w:r>
          <w:r>
            <w:rPr>
              <w:rFonts w:ascii="宋体" w:hAnsi="宋体" w:eastAsia="宋体" w:cs="宋体"/>
              <w:sz w:val="19"/>
              <w:szCs w:val="19"/>
            </w:rPr>
            <w:tab/>
          </w:r>
          <w:r>
            <w:rPr>
              <w:rFonts w:ascii="Arial" w:hAnsi="Arial" w:eastAsia="Arial" w:cs="Arial"/>
              <w:color w:val="201020"/>
              <w:sz w:val="19"/>
              <w:szCs w:val="19"/>
            </w:rPr>
            <w:t>17-18</w:t>
          </w:r>
          <w:r>
            <w:rPr>
              <w:rFonts w:ascii="Arial" w:hAnsi="Arial" w:eastAsia="Arial" w:cs="Arial"/>
              <w:color w:val="201020"/>
              <w:sz w:val="19"/>
              <w:szCs w:val="19"/>
            </w:rPr>
            <w:fldChar w:fldCharType="end"/>
          </w:r>
        </w:p>
        <w:p w14:paraId="309B12ED">
          <w:pPr>
            <w:tabs>
              <w:tab w:val="right" w:leader="dot" w:pos="9295"/>
            </w:tabs>
            <w:spacing w:line="233" w:lineRule="auto"/>
            <w:ind w:left="310"/>
            <w:rPr>
              <w:rFonts w:ascii="Arial" w:hAnsi="Arial" w:eastAsia="Arial" w:cs="Arial"/>
              <w:sz w:val="19"/>
              <w:szCs w:val="19"/>
            </w:rPr>
          </w:pPr>
          <w:r>
            <w:fldChar w:fldCharType="begin"/>
          </w:r>
          <w:r>
            <w:instrText xml:space="preserve"> HYPERLINK \l "bookmark21" </w:instrText>
          </w:r>
          <w:r>
            <w:fldChar w:fldCharType="separate"/>
          </w:r>
          <w:r>
            <w:rPr>
              <w:rFonts w:ascii="Times New Roman" w:hAnsi="Times New Roman" w:eastAsia="Times New Roman" w:cs="Times New Roman"/>
              <w:color w:val="201020"/>
              <w:spacing w:val="7"/>
              <w:sz w:val="19"/>
              <w:szCs w:val="19"/>
            </w:rPr>
            <w:t xml:space="preserve">3.1.6    </w:t>
          </w:r>
          <w:r>
            <w:rPr>
              <w:rFonts w:hint="eastAsia" w:ascii="宋体" w:hAnsi="宋体" w:eastAsia="宋体" w:cs="宋体"/>
              <w:color w:val="201020"/>
              <w:sz w:val="19"/>
              <w:szCs w:val="19"/>
              <w:lang w:eastAsia="zh-CN"/>
            </w:rPr>
            <w:t>HYG</w:t>
          </w:r>
          <w:r>
            <w:rPr>
              <w:rFonts w:ascii="宋体" w:hAnsi="宋体" w:eastAsia="宋体" w:cs="宋体"/>
              <w:color w:val="201020"/>
              <w:spacing w:val="7"/>
              <w:sz w:val="19"/>
              <w:szCs w:val="19"/>
            </w:rPr>
            <w:t>2672</w:t>
          </w:r>
          <w:r>
            <w:rPr>
              <w:rFonts w:ascii="宋体" w:hAnsi="宋体" w:eastAsia="宋体" w:cs="宋体"/>
              <w:color w:val="201020"/>
              <w:sz w:val="19"/>
              <w:szCs w:val="19"/>
            </w:rPr>
            <w:t>CM</w:t>
          </w:r>
          <w:r>
            <w:rPr>
              <w:rFonts w:ascii="宋体" w:hAnsi="宋体" w:eastAsia="宋体" w:cs="宋体"/>
              <w:color w:val="201020"/>
              <w:spacing w:val="7"/>
              <w:sz w:val="19"/>
              <w:szCs w:val="19"/>
            </w:rPr>
            <w:t>(升级版)</w:t>
          </w:r>
          <w:r>
            <w:rPr>
              <w:rFonts w:ascii="宋体" w:hAnsi="宋体" w:eastAsia="宋体" w:cs="宋体"/>
              <w:spacing w:val="7"/>
              <w:sz w:val="19"/>
              <w:szCs w:val="19"/>
            </w:rPr>
            <w:t>前面板说明</w:t>
          </w:r>
          <w:r>
            <w:rPr>
              <w:rFonts w:ascii="宋体" w:hAnsi="宋体" w:eastAsia="宋体" w:cs="宋体"/>
              <w:spacing w:val="-68"/>
              <w:sz w:val="19"/>
              <w:szCs w:val="19"/>
            </w:rPr>
            <w:t xml:space="preserve"> </w:t>
          </w:r>
          <w:r>
            <w:rPr>
              <w:rFonts w:ascii="宋体" w:hAnsi="宋体" w:eastAsia="宋体" w:cs="宋体"/>
              <w:sz w:val="19"/>
              <w:szCs w:val="19"/>
            </w:rPr>
            <w:tab/>
          </w:r>
          <w:r>
            <w:rPr>
              <w:rFonts w:ascii="Arial" w:hAnsi="Arial" w:eastAsia="Arial" w:cs="Arial"/>
              <w:color w:val="201020"/>
              <w:spacing w:val="-6"/>
              <w:sz w:val="19"/>
              <w:szCs w:val="19"/>
            </w:rPr>
            <w:t>19-20</w:t>
          </w:r>
          <w:r>
            <w:rPr>
              <w:rFonts w:ascii="Arial" w:hAnsi="Arial" w:eastAsia="Arial" w:cs="Arial"/>
              <w:color w:val="201020"/>
              <w:spacing w:val="-6"/>
              <w:sz w:val="19"/>
              <w:szCs w:val="19"/>
            </w:rPr>
            <w:fldChar w:fldCharType="end"/>
          </w:r>
        </w:p>
        <w:p w14:paraId="1F7B10D9">
          <w:pPr>
            <w:tabs>
              <w:tab w:val="right" w:leader="dot" w:pos="9310"/>
            </w:tabs>
            <w:spacing w:line="265" w:lineRule="exact"/>
            <w:ind w:left="310"/>
            <w:rPr>
              <w:rFonts w:ascii="Arial" w:hAnsi="Arial" w:eastAsia="Arial" w:cs="Arial"/>
              <w:sz w:val="19"/>
              <w:szCs w:val="19"/>
            </w:rPr>
          </w:pPr>
          <w:r>
            <w:fldChar w:fldCharType="begin"/>
          </w:r>
          <w:r>
            <w:instrText xml:space="preserve"> HYPERLINK \l "bookmark22" </w:instrText>
          </w:r>
          <w:r>
            <w:fldChar w:fldCharType="separate"/>
          </w:r>
          <w:r>
            <w:rPr>
              <w:rFonts w:ascii="Times New Roman" w:hAnsi="Times New Roman" w:eastAsia="Times New Roman" w:cs="Times New Roman"/>
              <w:spacing w:val="4"/>
              <w:position w:val="1"/>
              <w:sz w:val="19"/>
              <w:szCs w:val="19"/>
            </w:rPr>
            <w:t xml:space="preserve">3.1.7    </w:t>
          </w:r>
          <w:r>
            <w:rPr>
              <w:rFonts w:hint="eastAsia" w:ascii="Times New Roman" w:hAnsi="Times New Roman" w:eastAsia="宋体" w:cs="Times New Roman"/>
              <w:position w:val="1"/>
              <w:sz w:val="19"/>
              <w:szCs w:val="19"/>
              <w:lang w:eastAsia="zh-CN"/>
            </w:rPr>
            <w:t>HYG</w:t>
          </w:r>
          <w:r>
            <w:rPr>
              <w:rFonts w:ascii="Times New Roman" w:hAnsi="Times New Roman" w:eastAsia="Times New Roman" w:cs="Times New Roman"/>
              <w:spacing w:val="4"/>
              <w:position w:val="1"/>
              <w:sz w:val="19"/>
              <w:szCs w:val="19"/>
            </w:rPr>
            <w:t>2672</w:t>
          </w:r>
          <w:r>
            <w:rPr>
              <w:rFonts w:ascii="宋体" w:hAnsi="宋体" w:eastAsia="宋体" w:cs="宋体"/>
              <w:color w:val="303030"/>
              <w:position w:val="1"/>
              <w:sz w:val="19"/>
              <w:szCs w:val="19"/>
            </w:rPr>
            <w:t>DM</w:t>
          </w:r>
          <w:r>
            <w:rPr>
              <w:rFonts w:ascii="宋体" w:hAnsi="宋体" w:eastAsia="宋体" w:cs="宋体"/>
              <w:color w:val="303030"/>
              <w:spacing w:val="4"/>
              <w:position w:val="1"/>
              <w:sz w:val="19"/>
              <w:szCs w:val="19"/>
            </w:rPr>
            <w:t>(升级版)</w:t>
          </w:r>
          <w:r>
            <w:rPr>
              <w:rFonts w:ascii="宋体" w:hAnsi="宋体" w:eastAsia="宋体" w:cs="宋体"/>
              <w:spacing w:val="4"/>
              <w:position w:val="1"/>
              <w:sz w:val="19"/>
              <w:szCs w:val="19"/>
            </w:rPr>
            <w:t>前面板说明</w:t>
          </w:r>
          <w:r>
            <w:rPr>
              <w:rFonts w:ascii="宋体" w:hAnsi="宋体" w:eastAsia="宋体" w:cs="宋体"/>
              <w:spacing w:val="-72"/>
              <w:position w:val="1"/>
              <w:sz w:val="19"/>
              <w:szCs w:val="19"/>
            </w:rPr>
            <w:t xml:space="preserve"> </w:t>
          </w:r>
          <w:r>
            <w:rPr>
              <w:rFonts w:ascii="宋体" w:hAnsi="宋体" w:eastAsia="宋体" w:cs="宋体"/>
              <w:position w:val="1"/>
              <w:sz w:val="19"/>
              <w:szCs w:val="19"/>
            </w:rPr>
            <w:tab/>
          </w:r>
          <w:r>
            <w:rPr>
              <w:rFonts w:ascii="Arial" w:hAnsi="Arial" w:eastAsia="Arial" w:cs="Arial"/>
              <w:spacing w:val="-3"/>
              <w:position w:val="1"/>
              <w:sz w:val="19"/>
              <w:szCs w:val="19"/>
            </w:rPr>
            <w:t>20-21</w:t>
          </w:r>
          <w:r>
            <w:rPr>
              <w:rFonts w:ascii="Arial" w:hAnsi="Arial" w:eastAsia="Arial" w:cs="Arial"/>
              <w:spacing w:val="-3"/>
              <w:position w:val="1"/>
              <w:sz w:val="19"/>
              <w:szCs w:val="19"/>
            </w:rPr>
            <w:fldChar w:fldCharType="end"/>
          </w:r>
        </w:p>
        <w:p w14:paraId="6DD37DB4">
          <w:pPr>
            <w:tabs>
              <w:tab w:val="right" w:leader="dot" w:pos="9300"/>
            </w:tabs>
            <w:spacing w:before="1" w:line="199" w:lineRule="auto"/>
            <w:ind w:left="310"/>
            <w:rPr>
              <w:rFonts w:ascii="Arial" w:hAnsi="Arial" w:eastAsia="Arial" w:cs="Arial"/>
              <w:sz w:val="19"/>
              <w:szCs w:val="19"/>
            </w:rPr>
          </w:pPr>
          <w:r>
            <w:fldChar w:fldCharType="begin"/>
          </w:r>
          <w:r>
            <w:instrText xml:space="preserve"> HYPERLINK \l "bookmark23" </w:instrText>
          </w:r>
          <w:r>
            <w:fldChar w:fldCharType="separate"/>
          </w:r>
          <w:r>
            <w:rPr>
              <w:rFonts w:ascii="Times New Roman" w:hAnsi="Times New Roman" w:eastAsia="Times New Roman" w:cs="Times New Roman"/>
              <w:color w:val="101010"/>
              <w:spacing w:val="4"/>
              <w:sz w:val="19"/>
              <w:szCs w:val="19"/>
            </w:rPr>
            <w:t xml:space="preserve">3.1.8    </w:t>
          </w:r>
          <w:r>
            <w:rPr>
              <w:rFonts w:hint="eastAsia" w:ascii="Times New Roman" w:hAnsi="Times New Roman" w:eastAsia="宋体" w:cs="Times New Roman"/>
              <w:color w:val="101010"/>
              <w:sz w:val="19"/>
              <w:szCs w:val="19"/>
              <w:lang w:eastAsia="zh-CN"/>
            </w:rPr>
            <w:t>HYG</w:t>
          </w:r>
          <w:r>
            <w:rPr>
              <w:rFonts w:ascii="Times New Roman" w:hAnsi="Times New Roman" w:eastAsia="Times New Roman" w:cs="Times New Roman"/>
              <w:color w:val="101010"/>
              <w:spacing w:val="4"/>
              <w:sz w:val="19"/>
              <w:szCs w:val="19"/>
            </w:rPr>
            <w:t>2671</w:t>
          </w:r>
          <w:r>
            <w:rPr>
              <w:rFonts w:ascii="宋体" w:hAnsi="宋体" w:eastAsia="宋体" w:cs="宋体"/>
              <w:color w:val="504040"/>
              <w:sz w:val="19"/>
              <w:szCs w:val="19"/>
            </w:rPr>
            <w:t>BM</w:t>
          </w:r>
          <w:r>
            <w:rPr>
              <w:rFonts w:ascii="宋体" w:hAnsi="宋体" w:eastAsia="宋体" w:cs="宋体"/>
              <w:color w:val="504040"/>
              <w:spacing w:val="4"/>
              <w:sz w:val="19"/>
              <w:szCs w:val="19"/>
            </w:rPr>
            <w:t>(升级版)</w:t>
          </w:r>
          <w:r>
            <w:rPr>
              <w:rFonts w:ascii="宋体" w:hAnsi="宋体" w:eastAsia="宋体" w:cs="宋体"/>
              <w:spacing w:val="4"/>
              <w:sz w:val="19"/>
              <w:szCs w:val="19"/>
            </w:rPr>
            <w:t>前面板说明</w:t>
          </w:r>
          <w:r>
            <w:rPr>
              <w:rFonts w:ascii="宋体" w:hAnsi="宋体" w:eastAsia="宋体" w:cs="宋体"/>
              <w:spacing w:val="-72"/>
              <w:sz w:val="19"/>
              <w:szCs w:val="19"/>
            </w:rPr>
            <w:t xml:space="preserve"> </w:t>
          </w:r>
          <w:r>
            <w:rPr>
              <w:rFonts w:ascii="宋体" w:hAnsi="宋体" w:eastAsia="宋体" w:cs="宋体"/>
              <w:sz w:val="19"/>
              <w:szCs w:val="19"/>
            </w:rPr>
            <w:tab/>
          </w:r>
          <w:r>
            <w:rPr>
              <w:rFonts w:ascii="Arial" w:hAnsi="Arial" w:eastAsia="Arial" w:cs="Arial"/>
              <w:color w:val="101010"/>
              <w:sz w:val="19"/>
              <w:szCs w:val="19"/>
            </w:rPr>
            <w:t>21-22</w:t>
          </w:r>
          <w:r>
            <w:rPr>
              <w:rFonts w:ascii="Arial" w:hAnsi="Arial" w:eastAsia="Arial" w:cs="Arial"/>
              <w:color w:val="101010"/>
              <w:sz w:val="19"/>
              <w:szCs w:val="19"/>
            </w:rPr>
            <w:fldChar w:fldCharType="end"/>
          </w:r>
        </w:p>
        <w:p w14:paraId="521EBE94">
          <w:pPr>
            <w:tabs>
              <w:tab w:val="right" w:leader="dot" w:pos="9194"/>
            </w:tabs>
            <w:spacing w:line="259" w:lineRule="exact"/>
            <w:ind w:left="310"/>
            <w:rPr>
              <w:rFonts w:ascii="Arial" w:hAnsi="Arial" w:eastAsia="Arial" w:cs="Arial"/>
              <w:sz w:val="19"/>
              <w:szCs w:val="19"/>
            </w:rPr>
          </w:pPr>
          <w:r>
            <w:fldChar w:fldCharType="begin"/>
          </w:r>
          <w:r>
            <w:instrText xml:space="preserve"> HYPERLINK \l "bookmark24" </w:instrText>
          </w:r>
          <w:r>
            <w:fldChar w:fldCharType="separate"/>
          </w:r>
          <w:r>
            <w:rPr>
              <w:rFonts w:ascii="Times New Roman" w:hAnsi="Times New Roman" w:eastAsia="Times New Roman" w:cs="Times New Roman"/>
              <w:color w:val="101010"/>
              <w:spacing w:val="4"/>
              <w:position w:val="1"/>
              <w:sz w:val="19"/>
              <w:szCs w:val="19"/>
            </w:rPr>
            <w:t xml:space="preserve">3.1.9    </w:t>
          </w:r>
          <w:r>
            <w:rPr>
              <w:rFonts w:hint="eastAsia" w:ascii="Times New Roman" w:hAnsi="Times New Roman" w:eastAsia="宋体" w:cs="Times New Roman"/>
              <w:color w:val="101010"/>
              <w:position w:val="1"/>
              <w:sz w:val="19"/>
              <w:szCs w:val="19"/>
              <w:lang w:eastAsia="zh-CN"/>
            </w:rPr>
            <w:t>HYG</w:t>
          </w:r>
          <w:r>
            <w:rPr>
              <w:rFonts w:ascii="Times New Roman" w:hAnsi="Times New Roman" w:eastAsia="Times New Roman" w:cs="Times New Roman"/>
              <w:color w:val="101010"/>
              <w:spacing w:val="4"/>
              <w:position w:val="1"/>
              <w:sz w:val="19"/>
              <w:szCs w:val="19"/>
            </w:rPr>
            <w:t>2671</w:t>
          </w:r>
          <w:r>
            <w:rPr>
              <w:rFonts w:ascii="宋体" w:hAnsi="宋体" w:eastAsia="宋体" w:cs="宋体"/>
              <w:color w:val="404040"/>
              <w:position w:val="1"/>
              <w:sz w:val="19"/>
              <w:szCs w:val="19"/>
            </w:rPr>
            <w:t>CM</w:t>
          </w:r>
          <w:r>
            <w:rPr>
              <w:rFonts w:ascii="宋体" w:hAnsi="宋体" w:eastAsia="宋体" w:cs="宋体"/>
              <w:color w:val="404040"/>
              <w:spacing w:val="4"/>
              <w:position w:val="1"/>
              <w:sz w:val="19"/>
              <w:szCs w:val="19"/>
            </w:rPr>
            <w:t>(升级版)</w:t>
          </w:r>
          <w:r>
            <w:rPr>
              <w:rFonts w:ascii="宋体" w:hAnsi="宋体" w:eastAsia="宋体" w:cs="宋体"/>
              <w:spacing w:val="4"/>
              <w:position w:val="1"/>
              <w:sz w:val="19"/>
              <w:szCs w:val="19"/>
            </w:rPr>
            <w:t>前面板说明</w:t>
          </w:r>
          <w:r>
            <w:rPr>
              <w:rFonts w:ascii="宋体" w:hAnsi="宋体" w:eastAsia="宋体" w:cs="宋体"/>
              <w:spacing w:val="-72"/>
              <w:position w:val="1"/>
              <w:sz w:val="19"/>
              <w:szCs w:val="19"/>
            </w:rPr>
            <w:t xml:space="preserve"> </w:t>
          </w:r>
          <w:r>
            <w:rPr>
              <w:rFonts w:ascii="宋体" w:hAnsi="宋体" w:eastAsia="宋体" w:cs="宋体"/>
              <w:position w:val="1"/>
              <w:sz w:val="19"/>
              <w:szCs w:val="19"/>
            </w:rPr>
            <w:tab/>
          </w:r>
          <w:r>
            <w:rPr>
              <w:rFonts w:ascii="Arial" w:hAnsi="Arial" w:eastAsia="Arial" w:cs="Arial"/>
              <w:color w:val="101010"/>
              <w:position w:val="1"/>
              <w:sz w:val="19"/>
              <w:szCs w:val="19"/>
            </w:rPr>
            <w:t>2-23</w:t>
          </w:r>
          <w:r>
            <w:rPr>
              <w:rFonts w:ascii="Arial" w:hAnsi="Arial" w:eastAsia="Arial" w:cs="Arial"/>
              <w:color w:val="101010"/>
              <w:position w:val="1"/>
              <w:sz w:val="19"/>
              <w:szCs w:val="19"/>
            </w:rPr>
            <w:fldChar w:fldCharType="end"/>
          </w:r>
        </w:p>
        <w:p w14:paraId="360CBF9F">
          <w:pPr>
            <w:tabs>
              <w:tab w:val="right" w:leader="dot" w:pos="9305"/>
            </w:tabs>
            <w:spacing w:before="15" w:line="210" w:lineRule="auto"/>
            <w:ind w:left="310"/>
            <w:rPr>
              <w:rFonts w:ascii="Arial" w:hAnsi="Arial" w:eastAsia="Arial" w:cs="Arial"/>
              <w:sz w:val="19"/>
              <w:szCs w:val="19"/>
            </w:rPr>
          </w:pPr>
          <w:r>
            <w:fldChar w:fldCharType="begin"/>
          </w:r>
          <w:r>
            <w:instrText xml:space="preserve"> HYPERLINK \l "bookmark25" </w:instrText>
          </w:r>
          <w:r>
            <w:fldChar w:fldCharType="separate"/>
          </w:r>
          <w:r>
            <w:rPr>
              <w:rFonts w:ascii="Times New Roman" w:hAnsi="Times New Roman" w:eastAsia="Times New Roman" w:cs="Times New Roman"/>
              <w:spacing w:val="6"/>
              <w:sz w:val="19"/>
              <w:szCs w:val="19"/>
            </w:rPr>
            <w:t xml:space="preserve">3.1.10  </w:t>
          </w:r>
          <w:r>
            <w:rPr>
              <w:rFonts w:hint="eastAsia" w:ascii="宋体" w:hAnsi="宋体" w:eastAsia="宋体" w:cs="宋体"/>
              <w:sz w:val="19"/>
              <w:szCs w:val="19"/>
              <w:lang w:eastAsia="zh-CN"/>
            </w:rPr>
            <w:t>HYG</w:t>
          </w:r>
          <w:r>
            <w:rPr>
              <w:rFonts w:ascii="宋体" w:hAnsi="宋体" w:eastAsia="宋体" w:cs="宋体"/>
              <w:spacing w:val="6"/>
              <w:sz w:val="19"/>
              <w:szCs w:val="19"/>
            </w:rPr>
            <w:t>2674B前面板说明</w:t>
          </w:r>
          <w:r>
            <w:rPr>
              <w:rFonts w:ascii="宋体" w:hAnsi="宋体" w:eastAsia="宋体" w:cs="宋体"/>
              <w:spacing w:val="-80"/>
              <w:sz w:val="19"/>
              <w:szCs w:val="19"/>
            </w:rPr>
            <w:t xml:space="preserve"> </w:t>
          </w:r>
          <w:r>
            <w:rPr>
              <w:rFonts w:ascii="宋体" w:hAnsi="宋体" w:eastAsia="宋体" w:cs="宋体"/>
              <w:sz w:val="19"/>
              <w:szCs w:val="19"/>
            </w:rPr>
            <w:tab/>
          </w:r>
          <w:r>
            <w:rPr>
              <w:rFonts w:ascii="宋体" w:hAnsi="宋体" w:eastAsia="宋体" w:cs="宋体"/>
              <w:spacing w:val="-52"/>
              <w:sz w:val="19"/>
              <w:szCs w:val="19"/>
            </w:rPr>
            <w:t xml:space="preserve"> </w:t>
          </w:r>
          <w:r>
            <w:rPr>
              <w:rFonts w:ascii="Arial" w:hAnsi="Arial" w:eastAsia="Arial" w:cs="Arial"/>
              <w:spacing w:val="-2"/>
              <w:sz w:val="19"/>
              <w:szCs w:val="19"/>
            </w:rPr>
            <w:t>24</w:t>
          </w:r>
          <w:r>
            <w:rPr>
              <w:rFonts w:ascii="Arial" w:hAnsi="Arial" w:eastAsia="Arial" w:cs="Arial"/>
              <w:spacing w:val="-2"/>
              <w:sz w:val="19"/>
              <w:szCs w:val="19"/>
            </w:rPr>
            <w:fldChar w:fldCharType="end"/>
          </w:r>
        </w:p>
        <w:p w14:paraId="178EC24C">
          <w:pPr>
            <w:tabs>
              <w:tab w:val="right" w:leader="dot" w:pos="9315"/>
            </w:tabs>
            <w:spacing w:line="259" w:lineRule="exact"/>
            <w:ind w:left="310"/>
            <w:rPr>
              <w:rFonts w:ascii="Arial" w:hAnsi="Arial" w:eastAsia="Arial" w:cs="Arial"/>
              <w:sz w:val="19"/>
              <w:szCs w:val="19"/>
            </w:rPr>
          </w:pPr>
          <w:r>
            <w:fldChar w:fldCharType="begin"/>
          </w:r>
          <w:r>
            <w:instrText xml:space="preserve"> HYPERLINK \l "bookmark26" </w:instrText>
          </w:r>
          <w:r>
            <w:fldChar w:fldCharType="separate"/>
          </w:r>
          <w:r>
            <w:rPr>
              <w:rFonts w:ascii="Times New Roman" w:hAnsi="Times New Roman" w:eastAsia="Times New Roman" w:cs="Times New Roman"/>
              <w:spacing w:val="6"/>
              <w:position w:val="1"/>
              <w:sz w:val="19"/>
              <w:szCs w:val="19"/>
            </w:rPr>
            <w:t xml:space="preserve">3.1.11  </w:t>
          </w:r>
          <w:r>
            <w:rPr>
              <w:rFonts w:hint="eastAsia" w:ascii="宋体" w:hAnsi="宋体" w:eastAsia="宋体" w:cs="宋体"/>
              <w:position w:val="1"/>
              <w:sz w:val="19"/>
              <w:szCs w:val="19"/>
              <w:lang w:eastAsia="zh-CN"/>
            </w:rPr>
            <w:t>HYG</w:t>
          </w:r>
          <w:r>
            <w:rPr>
              <w:rFonts w:ascii="宋体" w:hAnsi="宋体" w:eastAsia="宋体" w:cs="宋体"/>
              <w:spacing w:val="6"/>
              <w:position w:val="1"/>
              <w:sz w:val="19"/>
              <w:szCs w:val="19"/>
            </w:rPr>
            <w:t>2674C前面板说明</w:t>
          </w:r>
          <w:r>
            <w:rPr>
              <w:rFonts w:ascii="宋体" w:hAnsi="宋体" w:eastAsia="宋体" w:cs="宋体"/>
              <w:spacing w:val="-70"/>
              <w:position w:val="1"/>
              <w:sz w:val="19"/>
              <w:szCs w:val="19"/>
            </w:rPr>
            <w:t xml:space="preserve"> </w:t>
          </w:r>
          <w:r>
            <w:rPr>
              <w:rFonts w:ascii="宋体" w:hAnsi="宋体" w:eastAsia="宋体" w:cs="宋体"/>
              <w:position w:val="1"/>
              <w:sz w:val="19"/>
              <w:szCs w:val="19"/>
            </w:rPr>
            <w:tab/>
          </w:r>
          <w:r>
            <w:rPr>
              <w:rFonts w:ascii="宋体" w:hAnsi="宋体" w:eastAsia="宋体" w:cs="宋体"/>
              <w:spacing w:val="-52"/>
              <w:position w:val="1"/>
              <w:sz w:val="19"/>
              <w:szCs w:val="19"/>
            </w:rPr>
            <w:t xml:space="preserve"> </w:t>
          </w:r>
          <w:r>
            <w:rPr>
              <w:rFonts w:ascii="Arial" w:hAnsi="Arial" w:eastAsia="Arial" w:cs="Arial"/>
              <w:spacing w:val="-2"/>
              <w:position w:val="1"/>
              <w:sz w:val="19"/>
              <w:szCs w:val="19"/>
            </w:rPr>
            <w:t>25</w:t>
          </w:r>
          <w:r>
            <w:rPr>
              <w:rFonts w:ascii="Arial" w:hAnsi="Arial" w:eastAsia="Arial" w:cs="Arial"/>
              <w:spacing w:val="-2"/>
              <w:position w:val="1"/>
              <w:sz w:val="19"/>
              <w:szCs w:val="19"/>
            </w:rPr>
            <w:fldChar w:fldCharType="end"/>
          </w:r>
        </w:p>
        <w:p w14:paraId="781765B5">
          <w:pPr>
            <w:tabs>
              <w:tab w:val="right" w:leader="dot" w:pos="9310"/>
            </w:tabs>
            <w:spacing w:before="11" w:line="259" w:lineRule="exact"/>
            <w:ind w:left="310"/>
            <w:rPr>
              <w:rFonts w:ascii="Arial" w:hAnsi="Arial" w:eastAsia="Arial" w:cs="Arial"/>
              <w:sz w:val="19"/>
              <w:szCs w:val="19"/>
            </w:rPr>
          </w:pPr>
          <w:r>
            <w:fldChar w:fldCharType="begin"/>
          </w:r>
          <w:r>
            <w:instrText xml:space="preserve"> HYPERLINK \l "bookmark27" </w:instrText>
          </w:r>
          <w:r>
            <w:fldChar w:fldCharType="separate"/>
          </w:r>
          <w:r>
            <w:rPr>
              <w:rFonts w:ascii="宋体" w:hAnsi="宋体" w:eastAsia="宋体" w:cs="宋体"/>
              <w:spacing w:val="-10"/>
              <w:position w:val="1"/>
              <w:sz w:val="19"/>
              <w:szCs w:val="19"/>
            </w:rPr>
            <w:t>3</w:t>
          </w:r>
          <w:r>
            <w:rPr>
              <w:rFonts w:ascii="宋体" w:hAnsi="宋体" w:eastAsia="宋体" w:cs="宋体"/>
              <w:spacing w:val="-27"/>
              <w:position w:val="1"/>
              <w:sz w:val="19"/>
              <w:szCs w:val="19"/>
            </w:rPr>
            <w:t xml:space="preserve"> </w:t>
          </w:r>
          <w:r>
            <w:rPr>
              <w:rFonts w:ascii="宋体" w:hAnsi="宋体" w:eastAsia="宋体" w:cs="宋体"/>
              <w:spacing w:val="-10"/>
              <w:position w:val="1"/>
              <w:sz w:val="19"/>
              <w:szCs w:val="19"/>
            </w:rPr>
            <w:t>.</w:t>
          </w:r>
          <w:r>
            <w:rPr>
              <w:rFonts w:ascii="宋体" w:hAnsi="宋体" w:eastAsia="宋体" w:cs="宋体"/>
              <w:spacing w:val="-33"/>
              <w:position w:val="1"/>
              <w:sz w:val="19"/>
              <w:szCs w:val="19"/>
            </w:rPr>
            <w:t xml:space="preserve"> </w:t>
          </w:r>
          <w:r>
            <w:rPr>
              <w:rFonts w:ascii="宋体" w:hAnsi="宋体" w:eastAsia="宋体" w:cs="宋体"/>
              <w:spacing w:val="-10"/>
              <w:position w:val="1"/>
              <w:sz w:val="19"/>
              <w:szCs w:val="19"/>
            </w:rPr>
            <w:t>2</w:t>
          </w:r>
          <w:r>
            <w:rPr>
              <w:rFonts w:ascii="宋体" w:hAnsi="宋体" w:eastAsia="宋体" w:cs="宋体"/>
              <w:spacing w:val="-33"/>
              <w:position w:val="1"/>
              <w:sz w:val="19"/>
              <w:szCs w:val="19"/>
            </w:rPr>
            <w:t xml:space="preserve"> </w:t>
          </w:r>
          <w:r>
            <w:rPr>
              <w:rFonts w:ascii="宋体" w:hAnsi="宋体" w:eastAsia="宋体" w:cs="宋体"/>
              <w:spacing w:val="-10"/>
              <w:position w:val="1"/>
              <w:sz w:val="19"/>
              <w:szCs w:val="19"/>
            </w:rPr>
            <w:t>后  面</w:t>
          </w:r>
          <w:r>
            <w:rPr>
              <w:rFonts w:ascii="宋体" w:hAnsi="宋体" w:eastAsia="宋体" w:cs="宋体"/>
              <w:spacing w:val="26"/>
              <w:position w:val="1"/>
              <w:sz w:val="19"/>
              <w:szCs w:val="19"/>
            </w:rPr>
            <w:t xml:space="preserve"> </w:t>
          </w:r>
          <w:r>
            <w:rPr>
              <w:rFonts w:ascii="宋体" w:hAnsi="宋体" w:eastAsia="宋体" w:cs="宋体"/>
              <w:spacing w:val="-10"/>
              <w:position w:val="1"/>
              <w:sz w:val="19"/>
              <w:szCs w:val="19"/>
            </w:rPr>
            <w:t>板</w:t>
          </w:r>
          <w:r>
            <w:rPr>
              <w:rFonts w:ascii="宋体" w:hAnsi="宋体" w:eastAsia="宋体" w:cs="宋体"/>
              <w:spacing w:val="28"/>
              <w:position w:val="1"/>
              <w:sz w:val="19"/>
              <w:szCs w:val="19"/>
            </w:rPr>
            <w:t xml:space="preserve"> </w:t>
          </w:r>
          <w:r>
            <w:rPr>
              <w:rFonts w:ascii="宋体" w:hAnsi="宋体" w:eastAsia="宋体" w:cs="宋体"/>
              <w:spacing w:val="-10"/>
              <w:position w:val="1"/>
              <w:sz w:val="19"/>
              <w:szCs w:val="19"/>
            </w:rPr>
            <w:t>说</w:t>
          </w:r>
          <w:r>
            <w:rPr>
              <w:rFonts w:ascii="宋体" w:hAnsi="宋体" w:eastAsia="宋体" w:cs="宋体"/>
              <w:spacing w:val="43"/>
              <w:position w:val="1"/>
              <w:sz w:val="19"/>
              <w:szCs w:val="19"/>
            </w:rPr>
            <w:t xml:space="preserve"> </w:t>
          </w:r>
          <w:r>
            <w:rPr>
              <w:rFonts w:ascii="宋体" w:hAnsi="宋体" w:eastAsia="宋体" w:cs="宋体"/>
              <w:spacing w:val="-10"/>
              <w:position w:val="1"/>
              <w:sz w:val="19"/>
              <w:szCs w:val="19"/>
            </w:rPr>
            <w:t>明</w:t>
          </w:r>
          <w:r>
            <w:rPr>
              <w:rFonts w:ascii="宋体" w:hAnsi="宋体" w:eastAsia="宋体" w:cs="宋体"/>
              <w:spacing w:val="-85"/>
              <w:position w:val="1"/>
              <w:sz w:val="19"/>
              <w:szCs w:val="19"/>
            </w:rPr>
            <w:t xml:space="preserve"> </w:t>
          </w:r>
          <w:r>
            <w:rPr>
              <w:rFonts w:ascii="宋体" w:hAnsi="宋体" w:eastAsia="宋体" w:cs="宋体"/>
              <w:position w:val="1"/>
              <w:sz w:val="19"/>
              <w:szCs w:val="19"/>
            </w:rPr>
            <w:tab/>
          </w:r>
          <w:r>
            <w:rPr>
              <w:rFonts w:ascii="Arial" w:hAnsi="Arial" w:eastAsia="Arial" w:cs="Arial"/>
              <w:position w:val="1"/>
              <w:sz w:val="19"/>
              <w:szCs w:val="19"/>
            </w:rPr>
            <w:t>26-27</w:t>
          </w:r>
          <w:r>
            <w:rPr>
              <w:rFonts w:ascii="Arial" w:hAnsi="Arial" w:eastAsia="Arial" w:cs="Arial"/>
              <w:position w:val="1"/>
              <w:sz w:val="19"/>
              <w:szCs w:val="19"/>
            </w:rPr>
            <w:fldChar w:fldCharType="end"/>
          </w:r>
        </w:p>
        <w:p w14:paraId="5F343508">
          <w:pPr>
            <w:tabs>
              <w:tab w:val="right" w:leader="dot" w:pos="9325"/>
            </w:tabs>
            <w:spacing w:before="122" w:line="259" w:lineRule="exact"/>
            <w:ind w:left="310"/>
            <w:rPr>
              <w:rFonts w:ascii="Arial" w:hAnsi="Arial" w:eastAsia="Arial" w:cs="Arial"/>
              <w:sz w:val="19"/>
              <w:szCs w:val="19"/>
            </w:rPr>
          </w:pPr>
          <w:r>
            <w:fldChar w:fldCharType="begin"/>
          </w:r>
          <w:r>
            <w:instrText xml:space="preserve"> HYPERLINK \l "bookmark28" </w:instrText>
          </w:r>
          <w:r>
            <w:fldChar w:fldCharType="separate"/>
          </w:r>
          <w:r>
            <w:rPr>
              <w:rFonts w:ascii="宋体" w:hAnsi="宋体" w:eastAsia="宋体" w:cs="宋体"/>
              <w:spacing w:val="-8"/>
              <w:position w:val="1"/>
              <w:sz w:val="19"/>
              <w:szCs w:val="19"/>
            </w:rPr>
            <w:t>仪</w:t>
          </w:r>
          <w:r>
            <w:rPr>
              <w:rFonts w:ascii="宋体" w:hAnsi="宋体" w:eastAsia="宋体" w:cs="宋体"/>
              <w:spacing w:val="-31"/>
              <w:position w:val="1"/>
              <w:sz w:val="19"/>
              <w:szCs w:val="19"/>
            </w:rPr>
            <w:t xml:space="preserve"> </w:t>
          </w:r>
          <w:r>
            <w:rPr>
              <w:rFonts w:ascii="宋体" w:hAnsi="宋体" w:eastAsia="宋体" w:cs="宋体"/>
              <w:spacing w:val="-8"/>
              <w:position w:val="1"/>
              <w:sz w:val="19"/>
              <w:szCs w:val="19"/>
            </w:rPr>
            <w:t>器</w:t>
          </w:r>
          <w:r>
            <w:rPr>
              <w:rFonts w:ascii="宋体" w:hAnsi="宋体" w:eastAsia="宋体" w:cs="宋体"/>
              <w:spacing w:val="-28"/>
              <w:position w:val="1"/>
              <w:sz w:val="19"/>
              <w:szCs w:val="19"/>
            </w:rPr>
            <w:t xml:space="preserve"> </w:t>
          </w:r>
          <w:r>
            <w:rPr>
              <w:rFonts w:ascii="宋体" w:hAnsi="宋体" w:eastAsia="宋体" w:cs="宋体"/>
              <w:spacing w:val="-8"/>
              <w:position w:val="1"/>
              <w:sz w:val="19"/>
              <w:szCs w:val="19"/>
            </w:rPr>
            <w:t>功</w:t>
          </w:r>
          <w:r>
            <w:rPr>
              <w:rFonts w:ascii="宋体" w:hAnsi="宋体" w:eastAsia="宋体" w:cs="宋体"/>
              <w:spacing w:val="-23"/>
              <w:position w:val="1"/>
              <w:sz w:val="19"/>
              <w:szCs w:val="19"/>
            </w:rPr>
            <w:t xml:space="preserve"> </w:t>
          </w:r>
          <w:r>
            <w:rPr>
              <w:rFonts w:ascii="宋体" w:hAnsi="宋体" w:eastAsia="宋体" w:cs="宋体"/>
              <w:spacing w:val="-8"/>
              <w:position w:val="1"/>
              <w:sz w:val="19"/>
              <w:szCs w:val="19"/>
            </w:rPr>
            <w:t>能</w:t>
          </w:r>
          <w:r>
            <w:rPr>
              <w:rFonts w:ascii="宋体" w:hAnsi="宋体" w:eastAsia="宋体" w:cs="宋体"/>
              <w:spacing w:val="-30"/>
              <w:position w:val="1"/>
              <w:sz w:val="19"/>
              <w:szCs w:val="19"/>
            </w:rPr>
            <w:t xml:space="preserve"> </w:t>
          </w:r>
          <w:r>
            <w:rPr>
              <w:rFonts w:ascii="宋体" w:hAnsi="宋体" w:eastAsia="宋体" w:cs="宋体"/>
              <w:spacing w:val="-8"/>
              <w:position w:val="1"/>
              <w:sz w:val="19"/>
              <w:szCs w:val="19"/>
            </w:rPr>
            <w:t>概</w:t>
          </w:r>
          <w:r>
            <w:rPr>
              <w:rFonts w:ascii="宋体" w:hAnsi="宋体" w:eastAsia="宋体" w:cs="宋体"/>
              <w:spacing w:val="-31"/>
              <w:position w:val="1"/>
              <w:sz w:val="19"/>
              <w:szCs w:val="19"/>
            </w:rPr>
            <w:t xml:space="preserve"> </w:t>
          </w:r>
          <w:r>
            <w:rPr>
              <w:rFonts w:ascii="宋体" w:hAnsi="宋体" w:eastAsia="宋体" w:cs="宋体"/>
              <w:spacing w:val="-8"/>
              <w:position w:val="1"/>
              <w:sz w:val="19"/>
              <w:szCs w:val="19"/>
            </w:rPr>
            <w:t xml:space="preserve">述  </w:t>
          </w:r>
          <w:r>
            <w:rPr>
              <w:rFonts w:ascii="宋体" w:hAnsi="宋体" w:eastAsia="宋体" w:cs="宋体"/>
              <w:position w:val="1"/>
              <w:sz w:val="19"/>
              <w:szCs w:val="19"/>
            </w:rPr>
            <w:tab/>
          </w:r>
          <w:r>
            <w:rPr>
              <w:rFonts w:ascii="Arial" w:hAnsi="Arial" w:eastAsia="Arial" w:cs="Arial"/>
              <w:spacing w:val="3"/>
              <w:position w:val="1"/>
              <w:sz w:val="19"/>
              <w:szCs w:val="19"/>
            </w:rPr>
            <w:t>28</w:t>
          </w:r>
          <w:r>
            <w:rPr>
              <w:rFonts w:ascii="Arial" w:hAnsi="Arial" w:eastAsia="Arial" w:cs="Arial"/>
              <w:spacing w:val="3"/>
              <w:position w:val="1"/>
              <w:sz w:val="19"/>
              <w:szCs w:val="19"/>
            </w:rPr>
            <w:fldChar w:fldCharType="end"/>
          </w:r>
        </w:p>
        <w:p w14:paraId="1066F3D5">
          <w:pPr>
            <w:tabs>
              <w:tab w:val="right" w:leader="dot" w:pos="9305"/>
            </w:tabs>
            <w:spacing w:before="81" w:line="242" w:lineRule="auto"/>
            <w:ind w:left="310"/>
            <w:rPr>
              <w:rFonts w:ascii="Arial" w:hAnsi="Arial" w:eastAsia="Arial" w:cs="Arial"/>
              <w:sz w:val="19"/>
              <w:szCs w:val="19"/>
            </w:rPr>
          </w:pPr>
          <w:r>
            <w:fldChar w:fldCharType="begin"/>
          </w:r>
          <w:r>
            <w:instrText xml:space="preserve"> HYPERLINK \l "bookmark29" </w:instrText>
          </w:r>
          <w:r>
            <w:fldChar w:fldCharType="separate"/>
          </w:r>
          <w:r>
            <w:rPr>
              <w:rFonts w:ascii="Times New Roman" w:hAnsi="Times New Roman" w:eastAsia="Times New Roman" w:cs="Times New Roman"/>
              <w:spacing w:val="2"/>
              <w:sz w:val="19"/>
              <w:szCs w:val="19"/>
            </w:rPr>
            <w:t>4.1</w:t>
          </w:r>
          <w:r>
            <w:rPr>
              <w:rFonts w:ascii="Times New Roman" w:hAnsi="Times New Roman" w:eastAsia="Times New Roman" w:cs="Times New Roman"/>
              <w:spacing w:val="12"/>
              <w:sz w:val="19"/>
              <w:szCs w:val="19"/>
            </w:rPr>
            <w:t xml:space="preserve">   </w:t>
          </w:r>
          <w:r>
            <w:rPr>
              <w:rFonts w:ascii="宋体" w:hAnsi="宋体" w:eastAsia="宋体" w:cs="宋体"/>
              <w:spacing w:val="2"/>
              <w:sz w:val="19"/>
              <w:szCs w:val="19"/>
            </w:rPr>
            <w:t>概述</w:t>
          </w:r>
          <w:r>
            <w:rPr>
              <w:rFonts w:ascii="宋体" w:hAnsi="宋体" w:eastAsia="宋体" w:cs="宋体"/>
              <w:spacing w:val="-82"/>
              <w:sz w:val="19"/>
              <w:szCs w:val="19"/>
            </w:rPr>
            <w:t xml:space="preserve"> </w:t>
          </w:r>
          <w:r>
            <w:rPr>
              <w:rFonts w:ascii="宋体" w:hAnsi="宋体" w:eastAsia="宋体" w:cs="宋体"/>
              <w:sz w:val="19"/>
              <w:szCs w:val="19"/>
            </w:rPr>
            <w:tab/>
          </w:r>
          <w:r>
            <w:rPr>
              <w:rFonts w:ascii="Arial" w:hAnsi="Arial" w:eastAsia="Arial" w:cs="Arial"/>
              <w:spacing w:val="3"/>
              <w:sz w:val="19"/>
              <w:szCs w:val="19"/>
            </w:rPr>
            <w:t>29</w:t>
          </w:r>
          <w:r>
            <w:rPr>
              <w:rFonts w:ascii="Arial" w:hAnsi="Arial" w:eastAsia="Arial" w:cs="Arial"/>
              <w:spacing w:val="3"/>
              <w:sz w:val="19"/>
              <w:szCs w:val="19"/>
            </w:rPr>
            <w:fldChar w:fldCharType="end"/>
          </w:r>
        </w:p>
        <w:p w14:paraId="35A550F9">
          <w:pPr>
            <w:tabs>
              <w:tab w:val="right" w:leader="dot" w:pos="9315"/>
            </w:tabs>
            <w:spacing w:line="284" w:lineRule="exact"/>
            <w:ind w:left="310"/>
            <w:rPr>
              <w:rFonts w:ascii="Arial" w:hAnsi="Arial" w:eastAsia="Arial" w:cs="Arial"/>
              <w:sz w:val="19"/>
              <w:szCs w:val="19"/>
            </w:rPr>
          </w:pPr>
          <w:r>
            <w:fldChar w:fldCharType="begin"/>
          </w:r>
          <w:r>
            <w:instrText xml:space="preserve"> HYPERLINK \l "bookmark30" </w:instrText>
          </w:r>
          <w:r>
            <w:fldChar w:fldCharType="separate"/>
          </w:r>
          <w:r>
            <w:rPr>
              <w:rFonts w:ascii="Times New Roman" w:hAnsi="Times New Roman" w:eastAsia="Times New Roman" w:cs="Times New Roman"/>
              <w:spacing w:val="6"/>
              <w:position w:val="2"/>
              <w:sz w:val="19"/>
              <w:szCs w:val="19"/>
            </w:rPr>
            <w:t>4.2</w:t>
          </w:r>
          <w:r>
            <w:rPr>
              <w:rFonts w:ascii="Times New Roman" w:hAnsi="Times New Roman" w:eastAsia="Times New Roman" w:cs="Times New Roman"/>
              <w:spacing w:val="7"/>
              <w:position w:val="2"/>
              <w:sz w:val="19"/>
              <w:szCs w:val="19"/>
            </w:rPr>
            <w:t xml:space="preserve">   </w:t>
          </w:r>
          <w:r>
            <w:rPr>
              <w:rFonts w:ascii="宋体" w:hAnsi="宋体" w:eastAsia="宋体" w:cs="宋体"/>
              <w:spacing w:val="6"/>
              <w:position w:val="2"/>
              <w:sz w:val="19"/>
              <w:szCs w:val="19"/>
            </w:rPr>
            <w:t>功能介绍</w:t>
          </w:r>
          <w:r>
            <w:rPr>
              <w:rFonts w:ascii="宋体" w:hAnsi="宋体" w:eastAsia="宋体" w:cs="宋体"/>
              <w:position w:val="2"/>
              <w:sz w:val="19"/>
              <w:szCs w:val="19"/>
            </w:rPr>
            <w:tab/>
          </w:r>
          <w:r>
            <w:rPr>
              <w:rFonts w:ascii="Arial" w:hAnsi="Arial" w:eastAsia="Arial" w:cs="Arial"/>
              <w:spacing w:val="3"/>
              <w:position w:val="2"/>
              <w:sz w:val="19"/>
              <w:szCs w:val="19"/>
            </w:rPr>
            <w:t>29</w:t>
          </w:r>
          <w:r>
            <w:rPr>
              <w:rFonts w:ascii="Arial" w:hAnsi="Arial" w:eastAsia="Arial" w:cs="Arial"/>
              <w:spacing w:val="3"/>
              <w:position w:val="2"/>
              <w:sz w:val="19"/>
              <w:szCs w:val="19"/>
            </w:rPr>
            <w:fldChar w:fldCharType="end"/>
          </w:r>
        </w:p>
        <w:p w14:paraId="769A1BBC">
          <w:pPr>
            <w:tabs>
              <w:tab w:val="right" w:leader="dot" w:pos="9322"/>
            </w:tabs>
            <w:spacing w:before="87" w:line="259" w:lineRule="exact"/>
            <w:ind w:left="310"/>
            <w:rPr>
              <w:rFonts w:ascii="Arial" w:hAnsi="Arial" w:eastAsia="Arial" w:cs="Arial"/>
              <w:sz w:val="19"/>
              <w:szCs w:val="19"/>
            </w:rPr>
          </w:pPr>
          <w:r>
            <w:fldChar w:fldCharType="begin"/>
          </w:r>
          <w:r>
            <w:instrText xml:space="preserve"> HYPERLINK \l "bookmark31" </w:instrText>
          </w:r>
          <w:r>
            <w:fldChar w:fldCharType="separate"/>
          </w:r>
          <w:r>
            <w:rPr>
              <w:rFonts w:ascii="宋体" w:hAnsi="宋体" w:eastAsia="宋体" w:cs="宋体"/>
              <w:spacing w:val="-9"/>
              <w:position w:val="1"/>
              <w:sz w:val="19"/>
              <w:szCs w:val="19"/>
            </w:rPr>
            <w:t>技</w:t>
          </w:r>
          <w:r>
            <w:rPr>
              <w:rFonts w:ascii="宋体" w:hAnsi="宋体" w:eastAsia="宋体" w:cs="宋体"/>
              <w:spacing w:val="-11"/>
              <w:position w:val="1"/>
              <w:sz w:val="19"/>
              <w:szCs w:val="19"/>
            </w:rPr>
            <w:t xml:space="preserve"> </w:t>
          </w:r>
          <w:r>
            <w:rPr>
              <w:rFonts w:ascii="宋体" w:hAnsi="宋体" w:eastAsia="宋体" w:cs="宋体"/>
              <w:spacing w:val="-9"/>
              <w:position w:val="1"/>
              <w:sz w:val="19"/>
              <w:szCs w:val="19"/>
            </w:rPr>
            <w:t>术</w:t>
          </w:r>
          <w:r>
            <w:rPr>
              <w:rFonts w:ascii="宋体" w:hAnsi="宋体" w:eastAsia="宋体" w:cs="宋体"/>
              <w:spacing w:val="-11"/>
              <w:position w:val="1"/>
              <w:sz w:val="19"/>
              <w:szCs w:val="19"/>
            </w:rPr>
            <w:t xml:space="preserve"> </w:t>
          </w:r>
          <w:r>
            <w:rPr>
              <w:rFonts w:ascii="宋体" w:hAnsi="宋体" w:eastAsia="宋体" w:cs="宋体"/>
              <w:spacing w:val="-9"/>
              <w:position w:val="1"/>
              <w:sz w:val="19"/>
              <w:szCs w:val="19"/>
            </w:rPr>
            <w:t>参</w:t>
          </w:r>
          <w:r>
            <w:rPr>
              <w:rFonts w:ascii="宋体" w:hAnsi="宋体" w:eastAsia="宋体" w:cs="宋体"/>
              <w:spacing w:val="-10"/>
              <w:position w:val="1"/>
              <w:sz w:val="19"/>
              <w:szCs w:val="19"/>
            </w:rPr>
            <w:t xml:space="preserve"> </w:t>
          </w:r>
          <w:r>
            <w:rPr>
              <w:rFonts w:ascii="宋体" w:hAnsi="宋体" w:eastAsia="宋体" w:cs="宋体"/>
              <w:spacing w:val="-9"/>
              <w:position w:val="1"/>
              <w:sz w:val="19"/>
              <w:szCs w:val="19"/>
            </w:rPr>
            <w:t>数</w:t>
          </w:r>
          <w:r>
            <w:rPr>
              <w:rFonts w:ascii="宋体" w:hAnsi="宋体" w:eastAsia="宋体" w:cs="宋体"/>
              <w:spacing w:val="-74"/>
              <w:position w:val="1"/>
              <w:sz w:val="19"/>
              <w:szCs w:val="19"/>
            </w:rPr>
            <w:t xml:space="preserve"> </w:t>
          </w:r>
          <w:r>
            <w:rPr>
              <w:rFonts w:ascii="宋体" w:hAnsi="宋体" w:eastAsia="宋体" w:cs="宋体"/>
              <w:position w:val="1"/>
              <w:sz w:val="19"/>
              <w:szCs w:val="19"/>
            </w:rPr>
            <w:tab/>
          </w:r>
          <w:r>
            <w:rPr>
              <w:rFonts w:ascii="宋体" w:hAnsi="宋体" w:eastAsia="宋体" w:cs="宋体"/>
              <w:spacing w:val="-52"/>
              <w:position w:val="1"/>
              <w:sz w:val="19"/>
              <w:szCs w:val="19"/>
            </w:rPr>
            <w:t xml:space="preserve"> </w:t>
          </w:r>
          <w:r>
            <w:rPr>
              <w:rFonts w:ascii="Arial" w:hAnsi="Arial" w:eastAsia="Arial" w:cs="Arial"/>
              <w:spacing w:val="-3"/>
              <w:position w:val="1"/>
              <w:sz w:val="19"/>
              <w:szCs w:val="19"/>
            </w:rPr>
            <w:t>30</w:t>
          </w:r>
          <w:r>
            <w:rPr>
              <w:rFonts w:ascii="Arial" w:hAnsi="Arial" w:eastAsia="Arial" w:cs="Arial"/>
              <w:spacing w:val="-3"/>
              <w:position w:val="1"/>
              <w:sz w:val="19"/>
              <w:szCs w:val="19"/>
            </w:rPr>
            <w:fldChar w:fldCharType="end"/>
          </w:r>
        </w:p>
        <w:p w14:paraId="6EF50776">
          <w:pPr>
            <w:tabs>
              <w:tab w:val="right" w:leader="dot" w:pos="9322"/>
            </w:tabs>
            <w:spacing w:before="80" w:line="250" w:lineRule="exact"/>
            <w:ind w:left="310"/>
            <w:rPr>
              <w:rFonts w:ascii="Arial" w:hAnsi="Arial" w:eastAsia="Arial" w:cs="Arial"/>
              <w:sz w:val="19"/>
              <w:szCs w:val="19"/>
            </w:rPr>
          </w:pPr>
          <w:r>
            <w:fldChar w:fldCharType="begin"/>
          </w:r>
          <w:r>
            <w:instrText xml:space="preserve"> HYPERLINK \l "bookmark32" </w:instrText>
          </w:r>
          <w:r>
            <w:fldChar w:fldCharType="separate"/>
          </w:r>
          <w:r>
            <w:rPr>
              <w:rFonts w:ascii="Times New Roman" w:hAnsi="Times New Roman" w:eastAsia="Times New Roman" w:cs="Times New Roman"/>
              <w:spacing w:val="7"/>
              <w:position w:val="1"/>
              <w:sz w:val="19"/>
              <w:szCs w:val="19"/>
            </w:rPr>
            <w:t xml:space="preserve">5.1   </w:t>
          </w:r>
          <w:r>
            <w:rPr>
              <w:rFonts w:ascii="宋体" w:hAnsi="宋体" w:eastAsia="宋体" w:cs="宋体"/>
              <w:spacing w:val="7"/>
              <w:position w:val="1"/>
              <w:sz w:val="19"/>
              <w:szCs w:val="19"/>
            </w:rPr>
            <w:t>机型功能对照表</w:t>
          </w:r>
          <w:r>
            <w:rPr>
              <w:rFonts w:ascii="宋体" w:hAnsi="宋体" w:eastAsia="宋体" w:cs="宋体"/>
              <w:spacing w:val="-68"/>
              <w:position w:val="1"/>
              <w:sz w:val="19"/>
              <w:szCs w:val="19"/>
            </w:rPr>
            <w:t xml:space="preserve"> </w:t>
          </w:r>
          <w:r>
            <w:rPr>
              <w:rFonts w:ascii="宋体" w:hAnsi="宋体" w:eastAsia="宋体" w:cs="宋体"/>
              <w:position w:val="1"/>
              <w:sz w:val="19"/>
              <w:szCs w:val="19"/>
            </w:rPr>
            <w:tab/>
          </w:r>
          <w:r>
            <w:rPr>
              <w:rFonts w:ascii="Arial" w:hAnsi="Arial" w:eastAsia="Arial" w:cs="Arial"/>
              <w:spacing w:val="-1"/>
              <w:position w:val="1"/>
              <w:sz w:val="19"/>
              <w:szCs w:val="19"/>
            </w:rPr>
            <w:t>31</w:t>
          </w:r>
          <w:r>
            <w:rPr>
              <w:rFonts w:ascii="Arial" w:hAnsi="Arial" w:eastAsia="Arial" w:cs="Arial"/>
              <w:spacing w:val="-1"/>
              <w:position w:val="1"/>
              <w:sz w:val="19"/>
              <w:szCs w:val="19"/>
            </w:rPr>
            <w:fldChar w:fldCharType="end"/>
          </w:r>
        </w:p>
        <w:p w14:paraId="64023003">
          <w:pPr>
            <w:tabs>
              <w:tab w:val="right" w:leader="dot" w:pos="9307"/>
            </w:tabs>
            <w:spacing w:line="285" w:lineRule="exact"/>
            <w:ind w:left="310"/>
            <w:rPr>
              <w:rFonts w:ascii="Arial" w:hAnsi="Arial" w:eastAsia="Arial" w:cs="Arial"/>
              <w:sz w:val="19"/>
              <w:szCs w:val="19"/>
            </w:rPr>
          </w:pPr>
          <w:r>
            <w:fldChar w:fldCharType="begin"/>
          </w:r>
          <w:r>
            <w:instrText xml:space="preserve"> HYPERLINK \l "bookmark33" </w:instrText>
          </w:r>
          <w:r>
            <w:fldChar w:fldCharType="separate"/>
          </w:r>
          <w:r>
            <w:rPr>
              <w:rFonts w:ascii="Times New Roman" w:hAnsi="Times New Roman" w:eastAsia="Times New Roman" w:cs="Times New Roman"/>
              <w:spacing w:val="4"/>
              <w:position w:val="2"/>
              <w:sz w:val="19"/>
              <w:szCs w:val="19"/>
            </w:rPr>
            <w:t>5.2</w:t>
          </w:r>
          <w:r>
            <w:rPr>
              <w:rFonts w:ascii="Times New Roman" w:hAnsi="Times New Roman" w:eastAsia="Times New Roman" w:cs="Times New Roman"/>
              <w:spacing w:val="9"/>
              <w:position w:val="2"/>
              <w:sz w:val="19"/>
              <w:szCs w:val="19"/>
            </w:rPr>
            <w:t xml:space="preserve">   </w:t>
          </w:r>
          <w:r>
            <w:rPr>
              <w:rFonts w:ascii="宋体" w:hAnsi="宋体" w:eastAsia="宋体" w:cs="宋体"/>
              <w:spacing w:val="4"/>
              <w:position w:val="2"/>
              <w:sz w:val="19"/>
              <w:szCs w:val="19"/>
            </w:rPr>
            <w:t>技术参数</w:t>
          </w:r>
          <w:r>
            <w:rPr>
              <w:rFonts w:ascii="宋体" w:hAnsi="宋体" w:eastAsia="宋体" w:cs="宋体"/>
              <w:spacing w:val="-72"/>
              <w:position w:val="2"/>
              <w:sz w:val="19"/>
              <w:szCs w:val="19"/>
            </w:rPr>
            <w:t xml:space="preserve"> </w:t>
          </w:r>
          <w:r>
            <w:rPr>
              <w:rFonts w:ascii="宋体" w:hAnsi="宋体" w:eastAsia="宋体" w:cs="宋体"/>
              <w:position w:val="2"/>
              <w:sz w:val="19"/>
              <w:szCs w:val="19"/>
            </w:rPr>
            <w:tab/>
          </w:r>
          <w:r>
            <w:rPr>
              <w:rFonts w:ascii="宋体" w:hAnsi="宋体" w:eastAsia="宋体" w:cs="宋体"/>
              <w:spacing w:val="8"/>
              <w:position w:val="2"/>
              <w:sz w:val="19"/>
              <w:szCs w:val="19"/>
            </w:rPr>
            <w:t xml:space="preserve"> </w:t>
          </w:r>
          <w:r>
            <w:rPr>
              <w:rFonts w:ascii="Arial" w:hAnsi="Arial" w:eastAsia="Arial" w:cs="Arial"/>
              <w:spacing w:val="-2"/>
              <w:position w:val="2"/>
              <w:sz w:val="19"/>
              <w:szCs w:val="19"/>
            </w:rPr>
            <w:t>31-33</w:t>
          </w:r>
          <w:r>
            <w:rPr>
              <w:rFonts w:ascii="Arial" w:hAnsi="Arial" w:eastAsia="Arial" w:cs="Arial"/>
              <w:spacing w:val="-2"/>
              <w:position w:val="2"/>
              <w:sz w:val="19"/>
              <w:szCs w:val="19"/>
            </w:rPr>
            <w:fldChar w:fldCharType="end"/>
          </w:r>
        </w:p>
        <w:p w14:paraId="59E0AAD2">
          <w:pPr>
            <w:tabs>
              <w:tab w:val="right" w:leader="dot" w:pos="9312"/>
            </w:tabs>
            <w:spacing w:before="87" w:line="259" w:lineRule="exact"/>
            <w:ind w:left="310"/>
            <w:rPr>
              <w:rFonts w:ascii="Arial" w:hAnsi="Arial" w:eastAsia="Arial" w:cs="Arial"/>
              <w:sz w:val="19"/>
              <w:szCs w:val="19"/>
            </w:rPr>
          </w:pPr>
          <w:r>
            <w:fldChar w:fldCharType="begin"/>
          </w:r>
          <w:r>
            <w:instrText xml:space="preserve"> HYPERLINK \l "bookmark34" </w:instrText>
          </w:r>
          <w:r>
            <w:fldChar w:fldCharType="separate"/>
          </w:r>
          <w:r>
            <w:rPr>
              <w:rFonts w:ascii="宋体" w:hAnsi="宋体" w:eastAsia="宋体" w:cs="宋体"/>
              <w:spacing w:val="23"/>
              <w:position w:val="1"/>
              <w:sz w:val="19"/>
              <w:szCs w:val="19"/>
            </w:rPr>
            <w:t>PLC接口</w:t>
          </w:r>
          <w:r>
            <w:rPr>
              <w:rFonts w:ascii="宋体" w:hAnsi="宋体" w:eastAsia="宋体" w:cs="宋体"/>
              <w:spacing w:val="64"/>
              <w:position w:val="1"/>
              <w:sz w:val="19"/>
              <w:szCs w:val="19"/>
            </w:rPr>
            <w:t xml:space="preserve"> </w:t>
          </w:r>
          <w:r>
            <w:rPr>
              <w:rFonts w:ascii="宋体" w:hAnsi="宋体" w:eastAsia="宋体" w:cs="宋体"/>
              <w:color w:val="101010"/>
              <w:position w:val="1"/>
              <w:sz w:val="19"/>
              <w:szCs w:val="19"/>
            </w:rPr>
            <w:tab/>
          </w:r>
          <w:r>
            <w:rPr>
              <w:rFonts w:ascii="宋体" w:hAnsi="宋体" w:eastAsia="宋体" w:cs="宋体"/>
              <w:spacing w:val="-2"/>
              <w:position w:val="1"/>
              <w:sz w:val="19"/>
              <w:szCs w:val="19"/>
            </w:rPr>
            <w:t xml:space="preserve"> </w:t>
          </w:r>
          <w:r>
            <w:rPr>
              <w:rFonts w:ascii="Arial" w:hAnsi="Arial" w:eastAsia="Arial" w:cs="Arial"/>
              <w:spacing w:val="-3"/>
              <w:position w:val="1"/>
              <w:sz w:val="19"/>
              <w:szCs w:val="19"/>
            </w:rPr>
            <w:t>34</w:t>
          </w:r>
          <w:r>
            <w:rPr>
              <w:rFonts w:ascii="Arial" w:hAnsi="Arial" w:eastAsia="Arial" w:cs="Arial"/>
              <w:spacing w:val="-3"/>
              <w:position w:val="1"/>
              <w:sz w:val="19"/>
              <w:szCs w:val="19"/>
            </w:rPr>
            <w:fldChar w:fldCharType="end"/>
          </w:r>
        </w:p>
        <w:p w14:paraId="4FB337F8">
          <w:pPr>
            <w:tabs>
              <w:tab w:val="right" w:leader="dot" w:pos="9322"/>
            </w:tabs>
            <w:spacing w:before="79" w:line="250" w:lineRule="exact"/>
            <w:ind w:left="310"/>
            <w:rPr>
              <w:rFonts w:ascii="Arial" w:hAnsi="Arial" w:eastAsia="Arial" w:cs="Arial"/>
              <w:sz w:val="19"/>
              <w:szCs w:val="19"/>
            </w:rPr>
          </w:pPr>
          <w:r>
            <w:fldChar w:fldCharType="begin"/>
          </w:r>
          <w:r>
            <w:instrText xml:space="preserve"> HYPERLINK \l "bookmark35" </w:instrText>
          </w:r>
          <w:r>
            <w:fldChar w:fldCharType="separate"/>
          </w:r>
          <w:r>
            <w:rPr>
              <w:rFonts w:ascii="Times New Roman" w:hAnsi="Times New Roman" w:eastAsia="Times New Roman" w:cs="Times New Roman"/>
              <w:spacing w:val="7"/>
              <w:position w:val="1"/>
              <w:sz w:val="19"/>
              <w:szCs w:val="19"/>
            </w:rPr>
            <w:t xml:space="preserve">6.1   </w:t>
          </w:r>
          <w:r>
            <w:rPr>
              <w:rFonts w:ascii="宋体" w:hAnsi="宋体" w:eastAsia="宋体" w:cs="宋体"/>
              <w:position w:val="1"/>
              <w:sz w:val="19"/>
              <w:szCs w:val="19"/>
            </w:rPr>
            <w:t>PLC</w:t>
          </w:r>
          <w:r>
            <w:rPr>
              <w:rFonts w:ascii="宋体" w:hAnsi="宋体" w:eastAsia="宋体" w:cs="宋体"/>
              <w:spacing w:val="7"/>
              <w:position w:val="1"/>
              <w:sz w:val="19"/>
              <w:szCs w:val="19"/>
            </w:rPr>
            <w:t>接口的输入、输出信号</w:t>
          </w:r>
          <w:r>
            <w:rPr>
              <w:rFonts w:ascii="宋体" w:hAnsi="宋体" w:eastAsia="宋体" w:cs="宋体"/>
              <w:spacing w:val="-63"/>
              <w:position w:val="1"/>
              <w:sz w:val="19"/>
              <w:szCs w:val="19"/>
            </w:rPr>
            <w:t xml:space="preserve"> </w:t>
          </w:r>
          <w:r>
            <w:rPr>
              <w:rFonts w:ascii="宋体" w:hAnsi="宋体" w:eastAsia="宋体" w:cs="宋体"/>
              <w:position w:val="1"/>
              <w:sz w:val="19"/>
              <w:szCs w:val="19"/>
            </w:rPr>
            <w:tab/>
          </w:r>
          <w:r>
            <w:rPr>
              <w:rFonts w:ascii="宋体" w:hAnsi="宋体" w:eastAsia="宋体" w:cs="宋体"/>
              <w:spacing w:val="-52"/>
              <w:position w:val="1"/>
              <w:sz w:val="19"/>
              <w:szCs w:val="19"/>
            </w:rPr>
            <w:t xml:space="preserve"> </w:t>
          </w:r>
          <w:r>
            <w:rPr>
              <w:rFonts w:ascii="Arial" w:hAnsi="Arial" w:eastAsia="Arial" w:cs="Arial"/>
              <w:spacing w:val="-3"/>
              <w:position w:val="1"/>
              <w:sz w:val="19"/>
              <w:szCs w:val="19"/>
            </w:rPr>
            <w:t>35</w:t>
          </w:r>
          <w:r>
            <w:rPr>
              <w:rFonts w:ascii="Arial" w:hAnsi="Arial" w:eastAsia="Arial" w:cs="Arial"/>
              <w:spacing w:val="-3"/>
              <w:position w:val="1"/>
              <w:sz w:val="19"/>
              <w:szCs w:val="19"/>
            </w:rPr>
            <w:fldChar w:fldCharType="end"/>
          </w:r>
        </w:p>
        <w:p w14:paraId="5A3E6058">
          <w:pPr>
            <w:tabs>
              <w:tab w:val="right" w:leader="dot" w:pos="9322"/>
            </w:tabs>
            <w:spacing w:before="1" w:line="233" w:lineRule="auto"/>
            <w:ind w:left="310"/>
            <w:rPr>
              <w:rFonts w:ascii="Arial" w:hAnsi="Arial" w:eastAsia="Arial" w:cs="Arial"/>
              <w:sz w:val="19"/>
              <w:szCs w:val="19"/>
            </w:rPr>
          </w:pPr>
          <w:r>
            <w:fldChar w:fldCharType="begin"/>
          </w:r>
          <w:r>
            <w:instrText xml:space="preserve"> HYPERLINK \l "bookmark36" </w:instrText>
          </w:r>
          <w:r>
            <w:fldChar w:fldCharType="separate"/>
          </w:r>
          <w:r>
            <w:rPr>
              <w:rFonts w:ascii="Times New Roman" w:hAnsi="Times New Roman" w:eastAsia="Times New Roman" w:cs="Times New Roman"/>
              <w:spacing w:val="3"/>
              <w:sz w:val="19"/>
              <w:szCs w:val="19"/>
            </w:rPr>
            <w:t>6.2</w:t>
          </w:r>
          <w:r>
            <w:rPr>
              <w:rFonts w:ascii="Times New Roman" w:hAnsi="Times New Roman" w:eastAsia="Times New Roman" w:cs="Times New Roman"/>
              <w:spacing w:val="6"/>
              <w:sz w:val="19"/>
              <w:szCs w:val="19"/>
            </w:rPr>
            <w:t xml:space="preserve">     </w:t>
          </w:r>
          <w:r>
            <w:rPr>
              <w:rFonts w:ascii="宋体" w:hAnsi="宋体" w:eastAsia="宋体" w:cs="宋体"/>
              <w:spacing w:val="3"/>
              <w:sz w:val="19"/>
              <w:szCs w:val="19"/>
            </w:rPr>
            <w:t>接线</w:t>
          </w:r>
          <w:r>
            <w:rPr>
              <w:rFonts w:ascii="宋体" w:hAnsi="宋体" w:eastAsia="宋体" w:cs="宋体"/>
              <w:spacing w:val="-76"/>
              <w:sz w:val="19"/>
              <w:szCs w:val="19"/>
            </w:rPr>
            <w:t xml:space="preserve"> </w:t>
          </w:r>
          <w:r>
            <w:rPr>
              <w:rFonts w:ascii="宋体" w:hAnsi="宋体" w:eastAsia="宋体" w:cs="宋体"/>
              <w:sz w:val="19"/>
              <w:szCs w:val="19"/>
            </w:rPr>
            <w:tab/>
          </w:r>
          <w:r>
            <w:rPr>
              <w:rFonts w:ascii="Arial" w:hAnsi="Arial" w:eastAsia="Arial" w:cs="Arial"/>
              <w:sz w:val="19"/>
              <w:szCs w:val="19"/>
            </w:rPr>
            <w:t>35</w:t>
          </w:r>
          <w:r>
            <w:rPr>
              <w:rFonts w:ascii="Arial" w:hAnsi="Arial" w:eastAsia="Arial" w:cs="Arial"/>
              <w:sz w:val="19"/>
              <w:szCs w:val="19"/>
            </w:rPr>
            <w:fldChar w:fldCharType="end"/>
          </w:r>
        </w:p>
        <w:p w14:paraId="00F4F47E">
          <w:pPr>
            <w:tabs>
              <w:tab w:val="right" w:leader="dot" w:pos="9325"/>
            </w:tabs>
            <w:spacing w:line="232" w:lineRule="auto"/>
            <w:ind w:left="310"/>
            <w:rPr>
              <w:rFonts w:ascii="Arial" w:hAnsi="Arial" w:eastAsia="Arial" w:cs="Arial"/>
              <w:sz w:val="19"/>
              <w:szCs w:val="19"/>
            </w:rPr>
          </w:pPr>
          <w:r>
            <w:fldChar w:fldCharType="begin"/>
          </w:r>
          <w:r>
            <w:instrText xml:space="preserve"> HYPERLINK \l "bookmark37" </w:instrText>
          </w:r>
          <w:r>
            <w:fldChar w:fldCharType="separate"/>
          </w:r>
          <w:r>
            <w:rPr>
              <w:rFonts w:ascii="Times New Roman" w:hAnsi="Times New Roman" w:eastAsia="Times New Roman" w:cs="Times New Roman"/>
              <w:spacing w:val="9"/>
              <w:sz w:val="19"/>
              <w:szCs w:val="19"/>
            </w:rPr>
            <w:t xml:space="preserve">6.3   </w:t>
          </w:r>
          <w:r>
            <w:rPr>
              <w:rFonts w:ascii="宋体" w:hAnsi="宋体" w:eastAsia="宋体" w:cs="宋体"/>
              <w:spacing w:val="9"/>
              <w:sz w:val="19"/>
              <w:szCs w:val="19"/>
            </w:rPr>
            <w:t>远控输入信号和输出信号接线说明</w:t>
          </w:r>
          <w:r>
            <w:rPr>
              <w:rFonts w:ascii="宋体" w:hAnsi="宋体" w:eastAsia="宋体" w:cs="宋体"/>
              <w:spacing w:val="-86"/>
              <w:sz w:val="19"/>
              <w:szCs w:val="19"/>
            </w:rPr>
            <w:t xml:space="preserve"> </w:t>
          </w:r>
          <w:r>
            <w:rPr>
              <w:rFonts w:ascii="宋体" w:hAnsi="宋体" w:eastAsia="宋体" w:cs="宋体"/>
              <w:sz w:val="19"/>
              <w:szCs w:val="19"/>
            </w:rPr>
            <w:tab/>
          </w:r>
          <w:r>
            <w:rPr>
              <w:rFonts w:ascii="Arial" w:hAnsi="Arial" w:eastAsia="Arial" w:cs="Arial"/>
              <w:spacing w:val="-7"/>
              <w:sz w:val="19"/>
              <w:szCs w:val="19"/>
            </w:rPr>
            <w:t>35</w:t>
          </w:r>
          <w:r>
            <w:rPr>
              <w:rFonts w:ascii="Arial" w:hAnsi="Arial" w:eastAsia="Arial" w:cs="Arial"/>
              <w:spacing w:val="-7"/>
              <w:sz w:val="19"/>
              <w:szCs w:val="19"/>
            </w:rPr>
            <w:fldChar w:fldCharType="end"/>
          </w:r>
        </w:p>
        <w:p w14:paraId="3AA1970D">
          <w:pPr>
            <w:tabs>
              <w:tab w:val="right" w:leader="dot" w:pos="9312"/>
            </w:tabs>
            <w:spacing w:line="286" w:lineRule="exact"/>
            <w:ind w:left="310"/>
            <w:rPr>
              <w:rFonts w:ascii="Arial" w:hAnsi="Arial" w:eastAsia="Arial" w:cs="Arial"/>
              <w:sz w:val="19"/>
              <w:szCs w:val="19"/>
            </w:rPr>
          </w:pPr>
          <w:r>
            <w:fldChar w:fldCharType="begin"/>
          </w:r>
          <w:r>
            <w:instrText xml:space="preserve"> HYPERLINK \l "bookmark38" </w:instrText>
          </w:r>
          <w:r>
            <w:fldChar w:fldCharType="separate"/>
          </w:r>
          <w:r>
            <w:rPr>
              <w:rFonts w:ascii="Times New Roman" w:hAnsi="Times New Roman" w:eastAsia="Times New Roman" w:cs="Times New Roman"/>
              <w:spacing w:val="8"/>
              <w:position w:val="2"/>
              <w:sz w:val="19"/>
              <w:szCs w:val="19"/>
            </w:rPr>
            <w:t xml:space="preserve">6.4   </w:t>
          </w:r>
          <w:r>
            <w:rPr>
              <w:rFonts w:ascii="宋体" w:hAnsi="宋体" w:eastAsia="宋体" w:cs="宋体"/>
              <w:position w:val="2"/>
              <w:sz w:val="19"/>
              <w:szCs w:val="19"/>
            </w:rPr>
            <w:t>PLC</w:t>
          </w:r>
          <w:r>
            <w:rPr>
              <w:rFonts w:ascii="宋体" w:hAnsi="宋体" w:eastAsia="宋体" w:cs="宋体"/>
              <w:spacing w:val="8"/>
              <w:position w:val="2"/>
              <w:sz w:val="19"/>
              <w:szCs w:val="19"/>
            </w:rPr>
            <w:t>接口的电气特性</w:t>
          </w:r>
          <w:r>
            <w:rPr>
              <w:rFonts w:ascii="宋体" w:hAnsi="宋体" w:eastAsia="宋体" w:cs="宋体"/>
              <w:spacing w:val="-66"/>
              <w:position w:val="2"/>
              <w:sz w:val="19"/>
              <w:szCs w:val="19"/>
            </w:rPr>
            <w:t xml:space="preserve"> </w:t>
          </w:r>
          <w:r>
            <w:rPr>
              <w:rFonts w:ascii="宋体" w:hAnsi="宋体" w:eastAsia="宋体" w:cs="宋体"/>
              <w:position w:val="2"/>
              <w:sz w:val="19"/>
              <w:szCs w:val="19"/>
            </w:rPr>
            <w:tab/>
          </w:r>
          <w:r>
            <w:rPr>
              <w:rFonts w:ascii="宋体" w:hAnsi="宋体" w:eastAsia="宋体" w:cs="宋体"/>
              <w:spacing w:val="-52"/>
              <w:position w:val="2"/>
              <w:sz w:val="19"/>
              <w:szCs w:val="19"/>
            </w:rPr>
            <w:t xml:space="preserve"> </w:t>
          </w:r>
          <w:r>
            <w:rPr>
              <w:rFonts w:ascii="Arial" w:hAnsi="Arial" w:eastAsia="Arial" w:cs="Arial"/>
              <w:spacing w:val="-3"/>
              <w:position w:val="2"/>
              <w:sz w:val="19"/>
              <w:szCs w:val="19"/>
            </w:rPr>
            <w:t>35</w:t>
          </w:r>
          <w:r>
            <w:rPr>
              <w:rFonts w:ascii="Arial" w:hAnsi="Arial" w:eastAsia="Arial" w:cs="Arial"/>
              <w:spacing w:val="-3"/>
              <w:position w:val="2"/>
              <w:sz w:val="19"/>
              <w:szCs w:val="19"/>
            </w:rPr>
            <w:fldChar w:fldCharType="end"/>
          </w:r>
        </w:p>
        <w:p w14:paraId="745CA4DC">
          <w:pPr>
            <w:tabs>
              <w:tab w:val="right" w:leader="dot" w:pos="9322"/>
            </w:tabs>
            <w:spacing w:before="85" w:line="259" w:lineRule="exact"/>
            <w:ind w:left="310"/>
            <w:rPr>
              <w:rFonts w:ascii="Arial" w:hAnsi="Arial" w:eastAsia="Arial" w:cs="Arial"/>
              <w:sz w:val="19"/>
              <w:szCs w:val="19"/>
            </w:rPr>
          </w:pPr>
          <w:r>
            <w:fldChar w:fldCharType="begin"/>
          </w:r>
          <w:r>
            <w:instrText xml:space="preserve"> HYPERLINK \l "bookmark39" </w:instrText>
          </w:r>
          <w:r>
            <w:fldChar w:fldCharType="separate"/>
          </w:r>
          <w:r>
            <w:rPr>
              <w:rFonts w:ascii="宋体" w:hAnsi="宋体" w:eastAsia="宋体" w:cs="宋体"/>
              <w:spacing w:val="-9"/>
              <w:position w:val="1"/>
              <w:sz w:val="19"/>
              <w:szCs w:val="19"/>
            </w:rPr>
            <w:t>仪</w:t>
          </w:r>
          <w:r>
            <w:rPr>
              <w:rFonts w:ascii="宋体" w:hAnsi="宋体" w:eastAsia="宋体" w:cs="宋体"/>
              <w:spacing w:val="-20"/>
              <w:position w:val="1"/>
              <w:sz w:val="19"/>
              <w:szCs w:val="19"/>
            </w:rPr>
            <w:t xml:space="preserve"> </w:t>
          </w:r>
          <w:r>
            <w:rPr>
              <w:rFonts w:ascii="宋体" w:hAnsi="宋体" w:eastAsia="宋体" w:cs="宋体"/>
              <w:spacing w:val="-9"/>
              <w:position w:val="1"/>
              <w:sz w:val="19"/>
              <w:szCs w:val="19"/>
            </w:rPr>
            <w:t>器</w:t>
          </w:r>
          <w:r>
            <w:rPr>
              <w:rFonts w:ascii="宋体" w:hAnsi="宋体" w:eastAsia="宋体" w:cs="宋体"/>
              <w:spacing w:val="-21"/>
              <w:position w:val="1"/>
              <w:sz w:val="19"/>
              <w:szCs w:val="19"/>
            </w:rPr>
            <w:t xml:space="preserve"> </w:t>
          </w:r>
          <w:r>
            <w:rPr>
              <w:rFonts w:ascii="宋体" w:hAnsi="宋体" w:eastAsia="宋体" w:cs="宋体"/>
              <w:spacing w:val="-9"/>
              <w:position w:val="1"/>
              <w:sz w:val="19"/>
              <w:szCs w:val="19"/>
            </w:rPr>
            <w:t>参</w:t>
          </w:r>
          <w:r>
            <w:rPr>
              <w:rFonts w:ascii="宋体" w:hAnsi="宋体" w:eastAsia="宋体" w:cs="宋体"/>
              <w:spacing w:val="-21"/>
              <w:position w:val="1"/>
              <w:sz w:val="19"/>
              <w:szCs w:val="19"/>
            </w:rPr>
            <w:t xml:space="preserve"> </w:t>
          </w:r>
          <w:r>
            <w:rPr>
              <w:rFonts w:ascii="宋体" w:hAnsi="宋体" w:eastAsia="宋体" w:cs="宋体"/>
              <w:spacing w:val="-9"/>
              <w:position w:val="1"/>
              <w:sz w:val="19"/>
              <w:szCs w:val="19"/>
            </w:rPr>
            <w:t>数</w:t>
          </w:r>
          <w:r>
            <w:rPr>
              <w:rFonts w:ascii="宋体" w:hAnsi="宋体" w:eastAsia="宋体" w:cs="宋体"/>
              <w:spacing w:val="-20"/>
              <w:position w:val="1"/>
              <w:sz w:val="19"/>
              <w:szCs w:val="19"/>
            </w:rPr>
            <w:t xml:space="preserve"> </w:t>
          </w:r>
          <w:r>
            <w:rPr>
              <w:rFonts w:ascii="宋体" w:hAnsi="宋体" w:eastAsia="宋体" w:cs="宋体"/>
              <w:spacing w:val="-9"/>
              <w:position w:val="1"/>
              <w:sz w:val="19"/>
              <w:szCs w:val="19"/>
            </w:rPr>
            <w:t>设</w:t>
          </w:r>
          <w:r>
            <w:rPr>
              <w:rFonts w:ascii="宋体" w:hAnsi="宋体" w:eastAsia="宋体" w:cs="宋体"/>
              <w:spacing w:val="-24"/>
              <w:position w:val="1"/>
              <w:sz w:val="19"/>
              <w:szCs w:val="19"/>
            </w:rPr>
            <w:t xml:space="preserve"> </w:t>
          </w:r>
          <w:r>
            <w:rPr>
              <w:rFonts w:ascii="宋体" w:hAnsi="宋体" w:eastAsia="宋体" w:cs="宋体"/>
              <w:spacing w:val="-9"/>
              <w:position w:val="1"/>
              <w:sz w:val="19"/>
              <w:szCs w:val="19"/>
            </w:rPr>
            <w:t>置</w:t>
          </w:r>
          <w:r>
            <w:rPr>
              <w:rFonts w:ascii="宋体" w:hAnsi="宋体" w:eastAsia="宋体" w:cs="宋体"/>
              <w:spacing w:val="-71"/>
              <w:position w:val="1"/>
              <w:sz w:val="19"/>
              <w:szCs w:val="19"/>
            </w:rPr>
            <w:t xml:space="preserve"> </w:t>
          </w:r>
          <w:r>
            <w:rPr>
              <w:rFonts w:ascii="宋体" w:hAnsi="宋体" w:eastAsia="宋体" w:cs="宋体"/>
              <w:position w:val="1"/>
              <w:sz w:val="19"/>
              <w:szCs w:val="19"/>
            </w:rPr>
            <w:tab/>
          </w:r>
          <w:r>
            <w:rPr>
              <w:rFonts w:ascii="Arial" w:hAnsi="Arial" w:eastAsia="Arial" w:cs="Arial"/>
              <w:position w:val="1"/>
              <w:sz w:val="19"/>
              <w:szCs w:val="19"/>
            </w:rPr>
            <w:t>36</w:t>
          </w:r>
          <w:r>
            <w:rPr>
              <w:rFonts w:ascii="Arial" w:hAnsi="Arial" w:eastAsia="Arial" w:cs="Arial"/>
              <w:position w:val="1"/>
              <w:sz w:val="19"/>
              <w:szCs w:val="19"/>
            </w:rPr>
            <w:fldChar w:fldCharType="end"/>
          </w:r>
        </w:p>
        <w:p w14:paraId="7FCAE614">
          <w:pPr>
            <w:tabs>
              <w:tab w:val="right" w:leader="dot" w:pos="9322"/>
            </w:tabs>
            <w:spacing w:before="82" w:line="237" w:lineRule="auto"/>
            <w:ind w:left="310"/>
            <w:rPr>
              <w:rFonts w:ascii="Arial" w:hAnsi="Arial" w:eastAsia="Arial" w:cs="Arial"/>
              <w:sz w:val="19"/>
              <w:szCs w:val="19"/>
            </w:rPr>
          </w:pPr>
          <w:r>
            <w:fldChar w:fldCharType="begin"/>
          </w:r>
          <w:r>
            <w:instrText xml:space="preserve"> HYPERLINK \l "bookmark40" </w:instrText>
          </w:r>
          <w:r>
            <w:fldChar w:fldCharType="separate"/>
          </w:r>
          <w:r>
            <w:rPr>
              <w:rFonts w:ascii="Times New Roman" w:hAnsi="Times New Roman" w:eastAsia="Times New Roman" w:cs="Times New Roman"/>
              <w:spacing w:val="11"/>
              <w:sz w:val="19"/>
              <w:szCs w:val="19"/>
            </w:rPr>
            <w:t xml:space="preserve">7.1   </w:t>
          </w:r>
          <w:r>
            <w:rPr>
              <w:rFonts w:ascii="宋体" w:hAnsi="宋体" w:eastAsia="宋体" w:cs="宋体"/>
              <w:spacing w:val="11"/>
              <w:sz w:val="19"/>
              <w:szCs w:val="19"/>
            </w:rPr>
            <w:t>测试时间的预置</w:t>
          </w:r>
          <w:r>
            <w:rPr>
              <w:rFonts w:ascii="宋体" w:hAnsi="宋体" w:eastAsia="宋体" w:cs="宋体"/>
              <w:spacing w:val="-70"/>
              <w:sz w:val="19"/>
              <w:szCs w:val="19"/>
            </w:rPr>
            <w:t xml:space="preserve"> </w:t>
          </w:r>
          <w:r>
            <w:rPr>
              <w:rFonts w:ascii="宋体" w:hAnsi="宋体" w:eastAsia="宋体" w:cs="宋体"/>
              <w:sz w:val="19"/>
              <w:szCs w:val="19"/>
            </w:rPr>
            <w:tab/>
          </w:r>
          <w:r>
            <w:rPr>
              <w:rFonts w:ascii="Arial" w:hAnsi="Arial" w:eastAsia="Arial" w:cs="Arial"/>
              <w:sz w:val="19"/>
              <w:szCs w:val="19"/>
            </w:rPr>
            <w:t>37</w:t>
          </w:r>
          <w:r>
            <w:rPr>
              <w:rFonts w:ascii="Arial" w:hAnsi="Arial" w:eastAsia="Arial" w:cs="Arial"/>
              <w:sz w:val="19"/>
              <w:szCs w:val="19"/>
            </w:rPr>
            <w:fldChar w:fldCharType="end"/>
          </w:r>
        </w:p>
        <w:p w14:paraId="5D7F58F3">
          <w:pPr>
            <w:tabs>
              <w:tab w:val="right" w:leader="dot" w:pos="9327"/>
            </w:tabs>
            <w:spacing w:before="1" w:line="232" w:lineRule="auto"/>
            <w:ind w:left="310"/>
            <w:rPr>
              <w:rFonts w:ascii="Arial" w:hAnsi="Arial" w:eastAsia="Arial" w:cs="Arial"/>
              <w:sz w:val="19"/>
              <w:szCs w:val="19"/>
            </w:rPr>
          </w:pPr>
          <w:r>
            <w:fldChar w:fldCharType="begin"/>
          </w:r>
          <w:r>
            <w:instrText xml:space="preserve"> HYPERLINK \l "bookmark41" </w:instrText>
          </w:r>
          <w:r>
            <w:fldChar w:fldCharType="separate"/>
          </w:r>
          <w:r>
            <w:rPr>
              <w:rFonts w:ascii="Times New Roman" w:hAnsi="Times New Roman" w:eastAsia="Times New Roman" w:cs="Times New Roman"/>
              <w:spacing w:val="8"/>
              <w:sz w:val="19"/>
              <w:szCs w:val="19"/>
            </w:rPr>
            <w:t xml:space="preserve">7.2   </w:t>
          </w:r>
          <w:r>
            <w:rPr>
              <w:rFonts w:ascii="宋体" w:hAnsi="宋体" w:eastAsia="宋体" w:cs="宋体"/>
              <w:spacing w:val="8"/>
              <w:sz w:val="19"/>
              <w:szCs w:val="19"/>
            </w:rPr>
            <w:t>交流电流报警值的预置</w:t>
          </w:r>
          <w:r>
            <w:rPr>
              <w:rFonts w:ascii="宋体" w:hAnsi="宋体" w:eastAsia="宋体" w:cs="宋体"/>
              <w:spacing w:val="-64"/>
              <w:sz w:val="19"/>
              <w:szCs w:val="19"/>
            </w:rPr>
            <w:t xml:space="preserve"> </w:t>
          </w:r>
          <w:r>
            <w:rPr>
              <w:rFonts w:ascii="宋体" w:hAnsi="宋体" w:eastAsia="宋体" w:cs="宋体"/>
              <w:sz w:val="19"/>
              <w:szCs w:val="19"/>
            </w:rPr>
            <w:tab/>
          </w:r>
          <w:r>
            <w:rPr>
              <w:rFonts w:ascii="Arial" w:hAnsi="Arial" w:eastAsia="Arial" w:cs="Arial"/>
              <w:spacing w:val="-9"/>
              <w:sz w:val="19"/>
              <w:szCs w:val="19"/>
            </w:rPr>
            <w:t>37</w:t>
          </w:r>
          <w:r>
            <w:rPr>
              <w:rFonts w:ascii="Arial" w:hAnsi="Arial" w:eastAsia="Arial" w:cs="Arial"/>
              <w:spacing w:val="-9"/>
              <w:sz w:val="19"/>
              <w:szCs w:val="19"/>
            </w:rPr>
            <w:fldChar w:fldCharType="end"/>
          </w:r>
        </w:p>
        <w:p w14:paraId="30384C0A">
          <w:pPr>
            <w:tabs>
              <w:tab w:val="right" w:leader="dot" w:pos="9342"/>
            </w:tabs>
            <w:spacing w:line="238" w:lineRule="auto"/>
            <w:ind w:left="310"/>
            <w:rPr>
              <w:rFonts w:ascii="Arial" w:hAnsi="Arial" w:eastAsia="Arial" w:cs="Arial"/>
              <w:sz w:val="19"/>
              <w:szCs w:val="19"/>
            </w:rPr>
          </w:pPr>
          <w:r>
            <w:fldChar w:fldCharType="begin"/>
          </w:r>
          <w:r>
            <w:instrText xml:space="preserve"> HYPERLINK \l "bookmark42" </w:instrText>
          </w:r>
          <w:r>
            <w:fldChar w:fldCharType="separate"/>
          </w:r>
          <w:r>
            <w:rPr>
              <w:rFonts w:ascii="Times New Roman" w:hAnsi="Times New Roman" w:eastAsia="Times New Roman" w:cs="Times New Roman"/>
              <w:spacing w:val="6"/>
              <w:sz w:val="19"/>
              <w:szCs w:val="19"/>
            </w:rPr>
            <w:t xml:space="preserve">7.3   </w:t>
          </w:r>
          <w:r>
            <w:rPr>
              <w:rFonts w:ascii="宋体" w:hAnsi="宋体" w:eastAsia="宋体" w:cs="宋体"/>
              <w:spacing w:val="6"/>
              <w:sz w:val="19"/>
              <w:szCs w:val="19"/>
            </w:rPr>
            <w:t>直流电流报警值的预置(单交流耐压仪无此功能)</w:t>
          </w:r>
          <w:r>
            <w:rPr>
              <w:rFonts w:ascii="宋体" w:hAnsi="宋体" w:eastAsia="宋体" w:cs="宋体"/>
              <w:sz w:val="19"/>
              <w:szCs w:val="19"/>
            </w:rPr>
            <w:tab/>
          </w:r>
          <w:r>
            <w:rPr>
              <w:rFonts w:ascii="Arial" w:hAnsi="Arial" w:eastAsia="Arial" w:cs="Arial"/>
              <w:sz w:val="19"/>
              <w:szCs w:val="19"/>
            </w:rPr>
            <w:t>37</w:t>
          </w:r>
          <w:r>
            <w:rPr>
              <w:rFonts w:ascii="Arial" w:hAnsi="Arial" w:eastAsia="Arial" w:cs="Arial"/>
              <w:sz w:val="19"/>
              <w:szCs w:val="19"/>
            </w:rPr>
            <w:fldChar w:fldCharType="end"/>
          </w:r>
        </w:p>
        <w:p w14:paraId="00A9C47A">
          <w:pPr>
            <w:tabs>
              <w:tab w:val="right" w:leader="dot" w:pos="9325"/>
            </w:tabs>
            <w:spacing w:line="285" w:lineRule="exact"/>
            <w:ind w:left="310"/>
            <w:rPr>
              <w:rFonts w:ascii="Arial" w:hAnsi="Arial" w:eastAsia="Arial" w:cs="Arial"/>
              <w:sz w:val="19"/>
              <w:szCs w:val="19"/>
            </w:rPr>
          </w:pPr>
          <w:r>
            <w:fldChar w:fldCharType="begin"/>
          </w:r>
          <w:r>
            <w:instrText xml:space="preserve"> HYPERLINK \l "bookmark43" </w:instrText>
          </w:r>
          <w:r>
            <w:fldChar w:fldCharType="separate"/>
          </w:r>
          <w:r>
            <w:rPr>
              <w:rFonts w:ascii="Times New Roman" w:hAnsi="Times New Roman" w:eastAsia="Times New Roman" w:cs="Times New Roman"/>
              <w:spacing w:val="6"/>
              <w:position w:val="2"/>
              <w:sz w:val="19"/>
              <w:szCs w:val="19"/>
            </w:rPr>
            <w:t xml:space="preserve">7.4   </w:t>
          </w:r>
          <w:r>
            <w:rPr>
              <w:rFonts w:ascii="宋体" w:hAnsi="宋体" w:eastAsia="宋体" w:cs="宋体"/>
              <w:spacing w:val="6"/>
              <w:position w:val="2"/>
              <w:sz w:val="19"/>
              <w:szCs w:val="19"/>
            </w:rPr>
            <w:t>输出电压的调节</w:t>
          </w:r>
          <w:r>
            <w:rPr>
              <w:rFonts w:ascii="宋体" w:hAnsi="宋体" w:eastAsia="宋体" w:cs="宋体"/>
              <w:spacing w:val="-65"/>
              <w:position w:val="2"/>
              <w:sz w:val="19"/>
              <w:szCs w:val="19"/>
            </w:rPr>
            <w:t xml:space="preserve"> </w:t>
          </w:r>
          <w:r>
            <w:rPr>
              <w:rFonts w:ascii="宋体" w:hAnsi="宋体" w:eastAsia="宋体" w:cs="宋体"/>
              <w:position w:val="2"/>
              <w:sz w:val="19"/>
              <w:szCs w:val="19"/>
            </w:rPr>
            <w:tab/>
          </w:r>
          <w:r>
            <w:rPr>
              <w:rFonts w:ascii="Arial" w:hAnsi="Arial" w:eastAsia="Arial" w:cs="Arial"/>
              <w:spacing w:val="-6"/>
              <w:position w:val="2"/>
              <w:sz w:val="19"/>
              <w:szCs w:val="19"/>
            </w:rPr>
            <w:t>37</w:t>
          </w:r>
          <w:r>
            <w:rPr>
              <w:rFonts w:ascii="Arial" w:hAnsi="Arial" w:eastAsia="Arial" w:cs="Arial"/>
              <w:spacing w:val="-6"/>
              <w:position w:val="2"/>
              <w:sz w:val="19"/>
              <w:szCs w:val="19"/>
            </w:rPr>
            <w:fldChar w:fldCharType="end"/>
          </w:r>
        </w:p>
        <w:p w14:paraId="1F6EE18B">
          <w:pPr>
            <w:tabs>
              <w:tab w:val="right" w:leader="dot" w:pos="9312"/>
            </w:tabs>
            <w:spacing w:before="85" w:line="259" w:lineRule="exact"/>
            <w:ind w:left="310"/>
            <w:rPr>
              <w:rFonts w:ascii="Arial" w:hAnsi="Arial" w:eastAsia="Arial" w:cs="Arial"/>
              <w:sz w:val="19"/>
              <w:szCs w:val="19"/>
            </w:rPr>
          </w:pPr>
          <w:r>
            <w:fldChar w:fldCharType="begin"/>
          </w:r>
          <w:r>
            <w:instrText xml:space="preserve"> HYPERLINK \l "bookmark44" </w:instrText>
          </w:r>
          <w:r>
            <w:fldChar w:fldCharType="separate"/>
          </w:r>
          <w:r>
            <w:rPr>
              <w:rFonts w:ascii="宋体" w:hAnsi="宋体" w:eastAsia="宋体" w:cs="宋体"/>
              <w:spacing w:val="-10"/>
              <w:position w:val="1"/>
              <w:sz w:val="19"/>
              <w:szCs w:val="19"/>
            </w:rPr>
            <w:t>仪</w:t>
          </w:r>
          <w:r>
            <w:rPr>
              <w:rFonts w:ascii="宋体" w:hAnsi="宋体" w:eastAsia="宋体" w:cs="宋体"/>
              <w:spacing w:val="-22"/>
              <w:position w:val="1"/>
              <w:sz w:val="19"/>
              <w:szCs w:val="19"/>
            </w:rPr>
            <w:t xml:space="preserve"> </w:t>
          </w:r>
          <w:r>
            <w:rPr>
              <w:rFonts w:ascii="宋体" w:hAnsi="宋体" w:eastAsia="宋体" w:cs="宋体"/>
              <w:spacing w:val="-10"/>
              <w:position w:val="1"/>
              <w:sz w:val="19"/>
              <w:szCs w:val="19"/>
            </w:rPr>
            <w:t>器</w:t>
          </w:r>
          <w:r>
            <w:rPr>
              <w:rFonts w:ascii="宋体" w:hAnsi="宋体" w:eastAsia="宋体" w:cs="宋体"/>
              <w:spacing w:val="-23"/>
              <w:position w:val="1"/>
              <w:sz w:val="19"/>
              <w:szCs w:val="19"/>
            </w:rPr>
            <w:t xml:space="preserve"> </w:t>
          </w:r>
          <w:r>
            <w:rPr>
              <w:rFonts w:ascii="宋体" w:hAnsi="宋体" w:eastAsia="宋体" w:cs="宋体"/>
              <w:spacing w:val="-10"/>
              <w:position w:val="1"/>
              <w:sz w:val="19"/>
              <w:szCs w:val="19"/>
            </w:rPr>
            <w:t>测</w:t>
          </w:r>
          <w:r>
            <w:rPr>
              <w:rFonts w:ascii="宋体" w:hAnsi="宋体" w:eastAsia="宋体" w:cs="宋体"/>
              <w:spacing w:val="-24"/>
              <w:position w:val="1"/>
              <w:sz w:val="19"/>
              <w:szCs w:val="19"/>
            </w:rPr>
            <w:t xml:space="preserve"> </w:t>
          </w:r>
          <w:r>
            <w:rPr>
              <w:rFonts w:ascii="宋体" w:hAnsi="宋体" w:eastAsia="宋体" w:cs="宋体"/>
              <w:spacing w:val="-10"/>
              <w:position w:val="1"/>
              <w:sz w:val="19"/>
              <w:szCs w:val="19"/>
            </w:rPr>
            <w:t>试</w:t>
          </w:r>
          <w:r>
            <w:rPr>
              <w:rFonts w:ascii="宋体" w:hAnsi="宋体" w:eastAsia="宋体" w:cs="宋体"/>
              <w:spacing w:val="-21"/>
              <w:position w:val="1"/>
              <w:sz w:val="19"/>
              <w:szCs w:val="19"/>
            </w:rPr>
            <w:t xml:space="preserve"> </w:t>
          </w:r>
          <w:r>
            <w:rPr>
              <w:rFonts w:ascii="宋体" w:hAnsi="宋体" w:eastAsia="宋体" w:cs="宋体"/>
              <w:spacing w:val="-10"/>
              <w:position w:val="1"/>
              <w:sz w:val="19"/>
              <w:szCs w:val="19"/>
            </w:rPr>
            <w:t>功</w:t>
          </w:r>
          <w:r>
            <w:rPr>
              <w:rFonts w:ascii="宋体" w:hAnsi="宋体" w:eastAsia="宋体" w:cs="宋体"/>
              <w:spacing w:val="-17"/>
              <w:position w:val="1"/>
              <w:sz w:val="19"/>
              <w:szCs w:val="19"/>
            </w:rPr>
            <w:t xml:space="preserve"> </w:t>
          </w:r>
          <w:r>
            <w:rPr>
              <w:rFonts w:ascii="宋体" w:hAnsi="宋体" w:eastAsia="宋体" w:cs="宋体"/>
              <w:spacing w:val="-10"/>
              <w:position w:val="1"/>
              <w:sz w:val="19"/>
              <w:szCs w:val="19"/>
            </w:rPr>
            <w:t>能</w:t>
          </w:r>
          <w:r>
            <w:rPr>
              <w:rFonts w:ascii="宋体" w:hAnsi="宋体" w:eastAsia="宋体" w:cs="宋体"/>
              <w:spacing w:val="-74"/>
              <w:position w:val="1"/>
              <w:sz w:val="19"/>
              <w:szCs w:val="19"/>
            </w:rPr>
            <w:t xml:space="preserve"> </w:t>
          </w:r>
          <w:r>
            <w:rPr>
              <w:rFonts w:ascii="宋体" w:hAnsi="宋体" w:eastAsia="宋体" w:cs="宋体"/>
              <w:position w:val="1"/>
              <w:sz w:val="19"/>
              <w:szCs w:val="19"/>
            </w:rPr>
            <w:tab/>
          </w:r>
          <w:r>
            <w:rPr>
              <w:rFonts w:ascii="Arial" w:hAnsi="Arial" w:eastAsia="Arial" w:cs="Arial"/>
              <w:position w:val="1"/>
              <w:sz w:val="19"/>
              <w:szCs w:val="19"/>
            </w:rPr>
            <w:t>38</w:t>
          </w:r>
          <w:r>
            <w:rPr>
              <w:rFonts w:ascii="Arial" w:hAnsi="Arial" w:eastAsia="Arial" w:cs="Arial"/>
              <w:position w:val="1"/>
              <w:sz w:val="19"/>
              <w:szCs w:val="19"/>
            </w:rPr>
            <w:fldChar w:fldCharType="end"/>
          </w:r>
        </w:p>
        <w:p w14:paraId="46324DFA">
          <w:pPr>
            <w:tabs>
              <w:tab w:val="right" w:leader="dot" w:pos="9322"/>
            </w:tabs>
            <w:spacing w:before="82" w:line="250" w:lineRule="exact"/>
            <w:ind w:left="310"/>
            <w:rPr>
              <w:rFonts w:ascii="Arial" w:hAnsi="Arial" w:eastAsia="Arial" w:cs="Arial"/>
              <w:sz w:val="19"/>
              <w:szCs w:val="19"/>
            </w:rPr>
          </w:pPr>
          <w:r>
            <w:fldChar w:fldCharType="begin"/>
          </w:r>
          <w:r>
            <w:instrText xml:space="preserve"> HYPERLINK \l "bookmark45" </w:instrText>
          </w:r>
          <w:r>
            <w:fldChar w:fldCharType="separate"/>
          </w:r>
          <w:r>
            <w:rPr>
              <w:rFonts w:ascii="Times New Roman" w:hAnsi="Times New Roman" w:eastAsia="Times New Roman" w:cs="Times New Roman"/>
              <w:spacing w:val="7"/>
              <w:position w:val="1"/>
              <w:sz w:val="19"/>
              <w:szCs w:val="19"/>
            </w:rPr>
            <w:t xml:space="preserve">8.1   </w:t>
          </w:r>
          <w:r>
            <w:rPr>
              <w:rFonts w:ascii="宋体" w:hAnsi="宋体" w:eastAsia="宋体" w:cs="宋体"/>
              <w:spacing w:val="7"/>
              <w:position w:val="1"/>
              <w:sz w:val="19"/>
              <w:szCs w:val="19"/>
            </w:rPr>
            <w:t>测试前准备工作</w:t>
          </w:r>
          <w:r>
            <w:rPr>
              <w:rFonts w:ascii="宋体" w:hAnsi="宋体" w:eastAsia="宋体" w:cs="宋体"/>
              <w:spacing w:val="-78"/>
              <w:position w:val="1"/>
              <w:sz w:val="19"/>
              <w:szCs w:val="19"/>
            </w:rPr>
            <w:t xml:space="preserve"> </w:t>
          </w:r>
          <w:r>
            <w:rPr>
              <w:rFonts w:ascii="宋体" w:hAnsi="宋体" w:eastAsia="宋体" w:cs="宋体"/>
              <w:position w:val="1"/>
              <w:sz w:val="19"/>
              <w:szCs w:val="19"/>
            </w:rPr>
            <w:tab/>
          </w:r>
          <w:r>
            <w:rPr>
              <w:rFonts w:ascii="Arial" w:hAnsi="Arial" w:eastAsia="Arial" w:cs="Arial"/>
              <w:spacing w:val="-1"/>
              <w:position w:val="1"/>
              <w:sz w:val="19"/>
              <w:szCs w:val="19"/>
            </w:rPr>
            <w:t>39</w:t>
          </w:r>
          <w:r>
            <w:rPr>
              <w:rFonts w:ascii="Arial" w:hAnsi="Arial" w:eastAsia="Arial" w:cs="Arial"/>
              <w:spacing w:val="-1"/>
              <w:position w:val="1"/>
              <w:sz w:val="19"/>
              <w:szCs w:val="19"/>
            </w:rPr>
            <w:fldChar w:fldCharType="end"/>
          </w:r>
        </w:p>
        <w:p w14:paraId="7EE549EB">
          <w:pPr>
            <w:tabs>
              <w:tab w:val="right" w:leader="dot" w:pos="9322"/>
            </w:tabs>
            <w:spacing w:line="259" w:lineRule="exact"/>
            <w:ind w:left="310"/>
            <w:rPr>
              <w:rFonts w:ascii="Arial" w:hAnsi="Arial" w:eastAsia="Arial" w:cs="Arial"/>
              <w:sz w:val="19"/>
              <w:szCs w:val="19"/>
            </w:rPr>
          </w:pPr>
          <w:r>
            <w:fldChar w:fldCharType="begin"/>
          </w:r>
          <w:r>
            <w:instrText xml:space="preserve"> HYPERLINK \l "bookmark46" </w:instrText>
          </w:r>
          <w:r>
            <w:fldChar w:fldCharType="separate"/>
          </w:r>
          <w:r>
            <w:rPr>
              <w:rFonts w:ascii="Times New Roman" w:hAnsi="Times New Roman" w:eastAsia="Times New Roman" w:cs="Times New Roman"/>
              <w:spacing w:val="9"/>
              <w:position w:val="1"/>
              <w:sz w:val="19"/>
              <w:szCs w:val="19"/>
            </w:rPr>
            <w:t>8.2</w:t>
          </w:r>
          <w:r>
            <w:rPr>
              <w:rFonts w:ascii="Times New Roman" w:hAnsi="Times New Roman" w:eastAsia="Times New Roman" w:cs="Times New Roman"/>
              <w:spacing w:val="7"/>
              <w:position w:val="1"/>
              <w:sz w:val="19"/>
              <w:szCs w:val="19"/>
            </w:rPr>
            <w:t xml:space="preserve">   </w:t>
          </w:r>
          <w:r>
            <w:rPr>
              <w:rFonts w:ascii="宋体" w:hAnsi="宋体" w:eastAsia="宋体" w:cs="宋体"/>
              <w:spacing w:val="9"/>
              <w:position w:val="1"/>
              <w:sz w:val="19"/>
              <w:szCs w:val="19"/>
            </w:rPr>
            <w:t>测试方式</w:t>
          </w:r>
          <w:r>
            <w:rPr>
              <w:rFonts w:ascii="宋体" w:hAnsi="宋体" w:eastAsia="宋体" w:cs="宋体"/>
              <w:spacing w:val="-71"/>
              <w:position w:val="1"/>
              <w:sz w:val="19"/>
              <w:szCs w:val="19"/>
            </w:rPr>
            <w:t xml:space="preserve"> </w:t>
          </w:r>
          <w:r>
            <w:rPr>
              <w:rFonts w:ascii="宋体" w:hAnsi="宋体" w:eastAsia="宋体" w:cs="宋体"/>
              <w:position w:val="1"/>
              <w:sz w:val="19"/>
              <w:szCs w:val="19"/>
            </w:rPr>
            <w:tab/>
          </w:r>
          <w:r>
            <w:rPr>
              <w:rFonts w:ascii="Arial" w:hAnsi="Arial" w:eastAsia="Arial" w:cs="Arial"/>
              <w:spacing w:val="-1"/>
              <w:position w:val="1"/>
              <w:sz w:val="19"/>
              <w:szCs w:val="19"/>
            </w:rPr>
            <w:t>39</w:t>
          </w:r>
          <w:r>
            <w:rPr>
              <w:rFonts w:ascii="Arial" w:hAnsi="Arial" w:eastAsia="Arial" w:cs="Arial"/>
              <w:spacing w:val="-1"/>
              <w:position w:val="1"/>
              <w:sz w:val="19"/>
              <w:szCs w:val="19"/>
            </w:rPr>
            <w:fldChar w:fldCharType="end"/>
          </w:r>
        </w:p>
        <w:p w14:paraId="35548509">
          <w:pPr>
            <w:tabs>
              <w:tab w:val="right" w:leader="dot" w:pos="9322"/>
            </w:tabs>
            <w:spacing w:line="256" w:lineRule="exact"/>
            <w:ind w:left="310"/>
            <w:rPr>
              <w:rFonts w:ascii="Arial" w:hAnsi="Arial" w:eastAsia="Arial" w:cs="Arial"/>
              <w:sz w:val="19"/>
              <w:szCs w:val="19"/>
            </w:rPr>
          </w:pPr>
          <w:r>
            <w:fldChar w:fldCharType="begin"/>
          </w:r>
          <w:r>
            <w:instrText xml:space="preserve"> HYPERLINK \l "bookmark47" </w:instrText>
          </w:r>
          <w:r>
            <w:fldChar w:fldCharType="separate"/>
          </w:r>
          <w:r>
            <w:rPr>
              <w:rFonts w:ascii="Times New Roman" w:hAnsi="Times New Roman" w:eastAsia="Times New Roman" w:cs="Times New Roman"/>
              <w:spacing w:val="17"/>
              <w:position w:val="1"/>
              <w:sz w:val="19"/>
              <w:szCs w:val="19"/>
            </w:rPr>
            <w:t xml:space="preserve">8.3   </w:t>
          </w:r>
          <w:r>
            <w:rPr>
              <w:rFonts w:hint="eastAsia" w:ascii="宋体" w:hAnsi="宋体" w:eastAsia="宋体" w:cs="宋体"/>
              <w:position w:val="1"/>
              <w:sz w:val="19"/>
              <w:szCs w:val="19"/>
              <w:lang w:eastAsia="zh-CN"/>
            </w:rPr>
            <w:t>HYG</w:t>
          </w:r>
          <w:r>
            <w:rPr>
              <w:rFonts w:ascii="宋体" w:hAnsi="宋体" w:eastAsia="宋体" w:cs="宋体"/>
              <w:spacing w:val="17"/>
              <w:position w:val="1"/>
              <w:sz w:val="19"/>
              <w:szCs w:val="19"/>
            </w:rPr>
            <w:t>2670</w:t>
          </w:r>
          <w:r>
            <w:rPr>
              <w:rFonts w:ascii="宋体" w:hAnsi="宋体" w:eastAsia="宋体" w:cs="宋体"/>
              <w:position w:val="1"/>
              <w:sz w:val="19"/>
              <w:szCs w:val="19"/>
            </w:rPr>
            <w:t>YM</w:t>
          </w:r>
          <w:r>
            <w:rPr>
              <w:rFonts w:ascii="宋体" w:hAnsi="宋体" w:eastAsia="宋体" w:cs="宋体"/>
              <w:spacing w:val="17"/>
              <w:position w:val="1"/>
              <w:sz w:val="19"/>
              <w:szCs w:val="19"/>
            </w:rPr>
            <w:t>/</w:t>
          </w:r>
          <w:r>
            <w:rPr>
              <w:rFonts w:hint="eastAsia" w:ascii="宋体" w:hAnsi="宋体" w:eastAsia="宋体" w:cs="宋体"/>
              <w:position w:val="1"/>
              <w:sz w:val="19"/>
              <w:szCs w:val="19"/>
              <w:lang w:eastAsia="zh-CN"/>
            </w:rPr>
            <w:t>HYG</w:t>
          </w:r>
          <w:r>
            <w:rPr>
              <w:rFonts w:ascii="宋体" w:hAnsi="宋体" w:eastAsia="宋体" w:cs="宋体"/>
              <w:spacing w:val="17"/>
              <w:position w:val="1"/>
              <w:sz w:val="19"/>
              <w:szCs w:val="19"/>
            </w:rPr>
            <w:t>2672</w:t>
          </w:r>
          <w:r>
            <w:rPr>
              <w:rFonts w:ascii="宋体" w:hAnsi="宋体" w:eastAsia="宋体" w:cs="宋体"/>
              <w:position w:val="1"/>
              <w:sz w:val="19"/>
              <w:szCs w:val="19"/>
            </w:rPr>
            <w:t>YM</w:t>
          </w:r>
          <w:r>
            <w:rPr>
              <w:rFonts w:ascii="宋体" w:hAnsi="宋体" w:eastAsia="宋体" w:cs="宋体"/>
              <w:spacing w:val="17"/>
              <w:position w:val="1"/>
              <w:sz w:val="19"/>
              <w:szCs w:val="19"/>
            </w:rPr>
            <w:t>电弧(闪络)</w:t>
          </w:r>
          <w:r>
            <w:rPr>
              <w:rFonts w:ascii="宋体" w:hAnsi="宋体" w:eastAsia="宋体" w:cs="宋体"/>
              <w:spacing w:val="16"/>
              <w:position w:val="1"/>
              <w:sz w:val="19"/>
              <w:szCs w:val="19"/>
            </w:rPr>
            <w:t>侦测</w:t>
          </w:r>
          <w:r>
            <w:rPr>
              <w:rFonts w:ascii="宋体" w:hAnsi="宋体" w:eastAsia="宋体" w:cs="宋体"/>
              <w:spacing w:val="-81"/>
              <w:position w:val="1"/>
              <w:sz w:val="19"/>
              <w:szCs w:val="19"/>
            </w:rPr>
            <w:t xml:space="preserve"> </w:t>
          </w:r>
          <w:r>
            <w:rPr>
              <w:rFonts w:ascii="宋体" w:hAnsi="宋体" w:eastAsia="宋体" w:cs="宋体"/>
              <w:position w:val="1"/>
              <w:sz w:val="19"/>
              <w:szCs w:val="19"/>
            </w:rPr>
            <w:tab/>
          </w:r>
          <w:r>
            <w:rPr>
              <w:rFonts w:ascii="Arial" w:hAnsi="Arial" w:eastAsia="Arial" w:cs="Arial"/>
              <w:position w:val="1"/>
              <w:sz w:val="19"/>
              <w:szCs w:val="19"/>
            </w:rPr>
            <w:t>39</w:t>
          </w:r>
          <w:r>
            <w:rPr>
              <w:rFonts w:ascii="Arial" w:hAnsi="Arial" w:eastAsia="Arial" w:cs="Arial"/>
              <w:position w:val="1"/>
              <w:sz w:val="19"/>
              <w:szCs w:val="19"/>
            </w:rPr>
            <w:fldChar w:fldCharType="end"/>
          </w:r>
        </w:p>
        <w:p w14:paraId="6138054D">
          <w:pPr>
            <w:tabs>
              <w:tab w:val="right" w:leader="dot" w:pos="9327"/>
            </w:tabs>
            <w:spacing w:line="255" w:lineRule="exact"/>
            <w:ind w:left="310"/>
            <w:rPr>
              <w:rFonts w:ascii="Arial" w:hAnsi="Arial" w:eastAsia="Arial" w:cs="Arial"/>
              <w:sz w:val="19"/>
              <w:szCs w:val="19"/>
            </w:rPr>
          </w:pPr>
          <w:r>
            <w:fldChar w:fldCharType="begin"/>
          </w:r>
          <w:r>
            <w:instrText xml:space="preserve"> HYPERLINK \l "bookmark48" </w:instrText>
          </w:r>
          <w:r>
            <w:fldChar w:fldCharType="separate"/>
          </w:r>
          <w:r>
            <w:rPr>
              <w:rFonts w:ascii="Times New Roman" w:hAnsi="Times New Roman" w:eastAsia="Times New Roman" w:cs="Times New Roman"/>
              <w:spacing w:val="6"/>
              <w:position w:val="1"/>
              <w:sz w:val="19"/>
              <w:szCs w:val="19"/>
            </w:rPr>
            <w:t xml:space="preserve">8.4   </w:t>
          </w:r>
          <w:r>
            <w:rPr>
              <w:rFonts w:hint="eastAsia" w:ascii="宋体" w:hAnsi="宋体" w:eastAsia="宋体" w:cs="宋体"/>
              <w:position w:val="1"/>
              <w:sz w:val="19"/>
              <w:szCs w:val="19"/>
              <w:lang w:eastAsia="zh-CN"/>
            </w:rPr>
            <w:t>HYG</w:t>
          </w:r>
          <w:r>
            <w:rPr>
              <w:rFonts w:ascii="宋体" w:hAnsi="宋体" w:eastAsia="宋体" w:cs="宋体"/>
              <w:spacing w:val="6"/>
              <w:position w:val="1"/>
              <w:sz w:val="19"/>
              <w:szCs w:val="19"/>
            </w:rPr>
            <w:t>2674C测试方式</w:t>
          </w:r>
          <w:r>
            <w:rPr>
              <w:rFonts w:ascii="宋体" w:hAnsi="宋体" w:eastAsia="宋体" w:cs="宋体"/>
              <w:spacing w:val="-61"/>
              <w:position w:val="1"/>
              <w:sz w:val="19"/>
              <w:szCs w:val="19"/>
            </w:rPr>
            <w:t xml:space="preserve"> </w:t>
          </w:r>
          <w:r>
            <w:rPr>
              <w:rFonts w:ascii="宋体" w:hAnsi="宋体" w:eastAsia="宋体" w:cs="宋体"/>
              <w:position w:val="1"/>
              <w:sz w:val="19"/>
              <w:szCs w:val="19"/>
            </w:rPr>
            <w:tab/>
          </w:r>
          <w:r>
            <w:rPr>
              <w:rFonts w:ascii="宋体" w:hAnsi="宋体" w:eastAsia="宋体" w:cs="宋体"/>
              <w:spacing w:val="7"/>
              <w:position w:val="1"/>
              <w:sz w:val="19"/>
              <w:szCs w:val="19"/>
            </w:rPr>
            <w:t xml:space="preserve"> </w:t>
          </w:r>
          <w:r>
            <w:rPr>
              <w:rFonts w:ascii="Arial" w:hAnsi="Arial" w:eastAsia="Arial" w:cs="Arial"/>
              <w:spacing w:val="-10"/>
              <w:w w:val="99"/>
              <w:position w:val="1"/>
              <w:sz w:val="19"/>
              <w:szCs w:val="19"/>
            </w:rPr>
            <w:t>40</w:t>
          </w:r>
          <w:r>
            <w:rPr>
              <w:rFonts w:ascii="Arial" w:hAnsi="Arial" w:eastAsia="Arial" w:cs="Arial"/>
              <w:spacing w:val="-10"/>
              <w:w w:val="99"/>
              <w:position w:val="1"/>
              <w:sz w:val="19"/>
              <w:szCs w:val="19"/>
            </w:rPr>
            <w:fldChar w:fldCharType="end"/>
          </w:r>
        </w:p>
        <w:p w14:paraId="1125E9FB">
          <w:pPr>
            <w:tabs>
              <w:tab w:val="right" w:leader="dot" w:pos="9357"/>
            </w:tabs>
            <w:spacing w:before="34" w:line="220" w:lineRule="auto"/>
            <w:ind w:left="310"/>
            <w:rPr>
              <w:rFonts w:ascii="Arial" w:hAnsi="Arial" w:eastAsia="Arial" w:cs="Arial"/>
              <w:sz w:val="19"/>
              <w:szCs w:val="19"/>
            </w:rPr>
          </w:pPr>
          <w:r>
            <w:fldChar w:fldCharType="begin"/>
          </w:r>
          <w:r>
            <w:instrText xml:space="preserve"> HYPERLINK \l "bookmark49" </w:instrText>
          </w:r>
          <w:r>
            <w:fldChar w:fldCharType="separate"/>
          </w:r>
          <w:r>
            <w:rPr>
              <w:rFonts w:ascii="Times New Roman" w:hAnsi="Times New Roman" w:eastAsia="Times New Roman" w:cs="Times New Roman"/>
              <w:spacing w:val="6"/>
              <w:sz w:val="19"/>
              <w:szCs w:val="19"/>
            </w:rPr>
            <w:t>8.4.1</w:t>
          </w:r>
          <w:r>
            <w:rPr>
              <w:rFonts w:ascii="Times New Roman" w:hAnsi="Times New Roman" w:eastAsia="Times New Roman" w:cs="Times New Roman"/>
              <w:spacing w:val="8"/>
              <w:sz w:val="19"/>
              <w:szCs w:val="19"/>
            </w:rPr>
            <w:t xml:space="preserve">    </w:t>
          </w:r>
          <w:r>
            <w:rPr>
              <w:rFonts w:hint="eastAsia" w:ascii="宋体" w:hAnsi="宋体" w:eastAsia="宋体" w:cs="宋体"/>
              <w:sz w:val="19"/>
              <w:szCs w:val="19"/>
              <w:lang w:eastAsia="zh-CN"/>
            </w:rPr>
            <w:t>HYG</w:t>
          </w:r>
          <w:r>
            <w:rPr>
              <w:rFonts w:ascii="宋体" w:hAnsi="宋体" w:eastAsia="宋体" w:cs="宋体"/>
              <w:spacing w:val="6"/>
              <w:sz w:val="19"/>
              <w:szCs w:val="19"/>
            </w:rPr>
            <w:t>2674C测试前注意事项</w:t>
          </w:r>
          <w:r>
            <w:rPr>
              <w:rFonts w:ascii="宋体" w:hAnsi="宋体" w:eastAsia="宋体" w:cs="宋体"/>
              <w:spacing w:val="-75"/>
              <w:sz w:val="19"/>
              <w:szCs w:val="19"/>
            </w:rPr>
            <w:t xml:space="preserve"> </w:t>
          </w:r>
          <w:r>
            <w:rPr>
              <w:rFonts w:ascii="宋体" w:hAnsi="宋体" w:eastAsia="宋体" w:cs="宋体"/>
              <w:sz w:val="19"/>
              <w:szCs w:val="19"/>
            </w:rPr>
            <w:tab/>
          </w:r>
          <w:r>
            <w:rPr>
              <w:rFonts w:ascii="宋体" w:hAnsi="宋体" w:eastAsia="宋体" w:cs="宋体"/>
              <w:spacing w:val="-33"/>
              <w:sz w:val="19"/>
              <w:szCs w:val="19"/>
            </w:rPr>
            <w:t xml:space="preserve"> </w:t>
          </w:r>
          <w:r>
            <w:rPr>
              <w:rFonts w:ascii="Arial" w:hAnsi="Arial" w:eastAsia="Arial" w:cs="Arial"/>
              <w:spacing w:val="-1"/>
              <w:sz w:val="19"/>
              <w:szCs w:val="19"/>
            </w:rPr>
            <w:t>41</w:t>
          </w:r>
          <w:r>
            <w:rPr>
              <w:rFonts w:ascii="Arial" w:hAnsi="Arial" w:eastAsia="Arial" w:cs="Arial"/>
              <w:spacing w:val="-1"/>
              <w:sz w:val="19"/>
              <w:szCs w:val="19"/>
            </w:rPr>
            <w:fldChar w:fldCharType="end"/>
          </w:r>
        </w:p>
        <w:p w14:paraId="45943D1C">
          <w:pPr>
            <w:tabs>
              <w:tab w:val="right" w:leader="dot" w:pos="9357"/>
            </w:tabs>
            <w:spacing w:before="44" w:line="219" w:lineRule="auto"/>
            <w:ind w:left="310"/>
            <w:rPr>
              <w:rFonts w:ascii="Arial" w:hAnsi="Arial" w:eastAsia="Arial" w:cs="Arial"/>
              <w:sz w:val="19"/>
              <w:szCs w:val="19"/>
            </w:rPr>
          </w:pPr>
          <w:r>
            <w:fldChar w:fldCharType="begin"/>
          </w:r>
          <w:r>
            <w:instrText xml:space="preserve"> HYPERLINK \l "bookmark50" </w:instrText>
          </w:r>
          <w:r>
            <w:fldChar w:fldCharType="separate"/>
          </w:r>
          <w:r>
            <w:rPr>
              <w:rFonts w:ascii="Times New Roman" w:hAnsi="Times New Roman" w:eastAsia="Times New Roman" w:cs="Times New Roman"/>
              <w:spacing w:val="8"/>
              <w:sz w:val="19"/>
              <w:szCs w:val="19"/>
            </w:rPr>
            <w:t>8.4.2</w:t>
          </w:r>
          <w:r>
            <w:rPr>
              <w:rFonts w:ascii="Times New Roman" w:hAnsi="Times New Roman" w:eastAsia="Times New Roman" w:cs="Times New Roman"/>
              <w:spacing w:val="9"/>
              <w:sz w:val="19"/>
              <w:szCs w:val="19"/>
            </w:rPr>
            <w:t xml:space="preserve">    </w:t>
          </w:r>
          <w:r>
            <w:rPr>
              <w:rFonts w:hint="eastAsia" w:ascii="宋体" w:hAnsi="宋体" w:eastAsia="宋体" w:cs="宋体"/>
              <w:sz w:val="19"/>
              <w:szCs w:val="19"/>
              <w:lang w:eastAsia="zh-CN"/>
            </w:rPr>
            <w:t>HYG</w:t>
          </w:r>
          <w:r>
            <w:rPr>
              <w:rFonts w:ascii="宋体" w:hAnsi="宋体" w:eastAsia="宋体" w:cs="宋体"/>
              <w:spacing w:val="8"/>
              <w:sz w:val="19"/>
              <w:szCs w:val="19"/>
            </w:rPr>
            <w:t>2674C操作方法</w:t>
          </w:r>
          <w:r>
            <w:rPr>
              <w:rFonts w:ascii="宋体" w:hAnsi="宋体" w:eastAsia="宋体" w:cs="宋体"/>
              <w:spacing w:val="-69"/>
              <w:sz w:val="19"/>
              <w:szCs w:val="19"/>
            </w:rPr>
            <w:t xml:space="preserve"> </w:t>
          </w:r>
          <w:r>
            <w:rPr>
              <w:rFonts w:ascii="宋体" w:hAnsi="宋体" w:eastAsia="宋体" w:cs="宋体"/>
              <w:sz w:val="19"/>
              <w:szCs w:val="19"/>
            </w:rPr>
            <w:tab/>
          </w:r>
          <w:r>
            <w:rPr>
              <w:rFonts w:ascii="宋体" w:hAnsi="宋体" w:eastAsia="宋体" w:cs="宋体"/>
              <w:spacing w:val="-53"/>
              <w:sz w:val="19"/>
              <w:szCs w:val="19"/>
            </w:rPr>
            <w:t xml:space="preserve"> </w:t>
          </w:r>
          <w:r>
            <w:rPr>
              <w:rFonts w:ascii="Arial" w:hAnsi="Arial" w:eastAsia="Arial" w:cs="Arial"/>
              <w:spacing w:val="-1"/>
              <w:sz w:val="19"/>
              <w:szCs w:val="19"/>
            </w:rPr>
            <w:t>41</w:t>
          </w:r>
          <w:r>
            <w:rPr>
              <w:rFonts w:ascii="Arial" w:hAnsi="Arial" w:eastAsia="Arial" w:cs="Arial"/>
              <w:spacing w:val="-1"/>
              <w:sz w:val="19"/>
              <w:szCs w:val="19"/>
            </w:rPr>
            <w:fldChar w:fldCharType="end"/>
          </w:r>
        </w:p>
        <w:p w14:paraId="34343E8E">
          <w:pPr>
            <w:tabs>
              <w:tab w:val="right" w:leader="dot" w:pos="9347"/>
            </w:tabs>
            <w:spacing w:before="123" w:line="219" w:lineRule="auto"/>
            <w:ind w:left="310"/>
            <w:rPr>
              <w:rFonts w:ascii="Arial" w:hAnsi="Arial" w:eastAsia="Arial" w:cs="Arial"/>
              <w:sz w:val="19"/>
              <w:szCs w:val="19"/>
            </w:rPr>
          </w:pPr>
          <w:r>
            <w:fldChar w:fldCharType="begin"/>
          </w:r>
          <w:r>
            <w:instrText xml:space="preserve"> HYPERLINK \l "bookmark51" </w:instrText>
          </w:r>
          <w:r>
            <w:fldChar w:fldCharType="separate"/>
          </w:r>
          <w:r>
            <w:rPr>
              <w:rFonts w:ascii="宋体" w:hAnsi="宋体" w:eastAsia="宋体" w:cs="宋体"/>
              <w:spacing w:val="-11"/>
              <w:sz w:val="19"/>
              <w:szCs w:val="19"/>
            </w:rPr>
            <w:t>附</w:t>
          </w:r>
          <w:r>
            <w:rPr>
              <w:rFonts w:ascii="宋体" w:hAnsi="宋体" w:eastAsia="宋体" w:cs="宋体"/>
              <w:spacing w:val="31"/>
              <w:w w:val="101"/>
              <w:sz w:val="19"/>
              <w:szCs w:val="19"/>
            </w:rPr>
            <w:t xml:space="preserve"> </w:t>
          </w:r>
          <w:r>
            <w:rPr>
              <w:rFonts w:ascii="宋体" w:hAnsi="宋体" w:eastAsia="宋体" w:cs="宋体"/>
              <w:spacing w:val="-11"/>
              <w:sz w:val="19"/>
              <w:szCs w:val="19"/>
            </w:rPr>
            <w:t>件</w:t>
          </w:r>
          <w:r>
            <w:rPr>
              <w:rFonts w:ascii="宋体" w:hAnsi="宋体" w:eastAsia="宋体" w:cs="宋体"/>
              <w:spacing w:val="29"/>
              <w:sz w:val="19"/>
              <w:szCs w:val="19"/>
            </w:rPr>
            <w:t xml:space="preserve"> </w:t>
          </w:r>
          <w:r>
            <w:rPr>
              <w:rFonts w:ascii="宋体" w:hAnsi="宋体" w:eastAsia="宋体" w:cs="宋体"/>
              <w:spacing w:val="-11"/>
              <w:sz w:val="19"/>
              <w:szCs w:val="19"/>
            </w:rPr>
            <w:t>及</w:t>
          </w:r>
          <w:r>
            <w:rPr>
              <w:rFonts w:ascii="宋体" w:hAnsi="宋体" w:eastAsia="宋体" w:cs="宋体"/>
              <w:spacing w:val="30"/>
              <w:sz w:val="19"/>
              <w:szCs w:val="19"/>
            </w:rPr>
            <w:t xml:space="preserve"> </w:t>
          </w:r>
          <w:r>
            <w:rPr>
              <w:rFonts w:ascii="宋体" w:hAnsi="宋体" w:eastAsia="宋体" w:cs="宋体"/>
              <w:spacing w:val="-11"/>
              <w:sz w:val="19"/>
              <w:szCs w:val="19"/>
            </w:rPr>
            <w:t>保</w:t>
          </w:r>
          <w:r>
            <w:rPr>
              <w:rFonts w:ascii="宋体" w:hAnsi="宋体" w:eastAsia="宋体" w:cs="宋体"/>
              <w:spacing w:val="30"/>
              <w:sz w:val="19"/>
              <w:szCs w:val="19"/>
            </w:rPr>
            <w:t xml:space="preserve"> </w:t>
          </w:r>
          <w:r>
            <w:rPr>
              <w:rFonts w:ascii="宋体" w:hAnsi="宋体" w:eastAsia="宋体" w:cs="宋体"/>
              <w:spacing w:val="-11"/>
              <w:sz w:val="19"/>
              <w:szCs w:val="19"/>
            </w:rPr>
            <w:t>修</w:t>
          </w:r>
          <w:r>
            <w:rPr>
              <w:rFonts w:ascii="宋体" w:hAnsi="宋体" w:eastAsia="宋体" w:cs="宋体"/>
              <w:spacing w:val="-72"/>
              <w:sz w:val="19"/>
              <w:szCs w:val="19"/>
            </w:rPr>
            <w:t xml:space="preserve"> </w:t>
          </w:r>
          <w:r>
            <w:rPr>
              <w:rFonts w:ascii="宋体" w:hAnsi="宋体" w:eastAsia="宋体" w:cs="宋体"/>
              <w:sz w:val="19"/>
              <w:szCs w:val="19"/>
            </w:rPr>
            <w:tab/>
          </w:r>
          <w:r>
            <w:rPr>
              <w:rFonts w:ascii="Arial" w:hAnsi="Arial" w:eastAsia="Arial" w:cs="Arial"/>
              <w:spacing w:val="10"/>
              <w:sz w:val="19"/>
              <w:szCs w:val="19"/>
            </w:rPr>
            <w:t>42</w:t>
          </w:r>
          <w:r>
            <w:rPr>
              <w:rFonts w:ascii="Arial" w:hAnsi="Arial" w:eastAsia="Arial" w:cs="Arial"/>
              <w:spacing w:val="10"/>
              <w:sz w:val="19"/>
              <w:szCs w:val="19"/>
            </w:rPr>
            <w:fldChar w:fldCharType="end"/>
          </w:r>
        </w:p>
        <w:p w14:paraId="235672CB">
          <w:pPr>
            <w:tabs>
              <w:tab w:val="right" w:leader="dot" w:pos="9347"/>
            </w:tabs>
            <w:spacing w:before="114" w:line="219" w:lineRule="auto"/>
            <w:ind w:left="310"/>
            <w:rPr>
              <w:rFonts w:ascii="Arial" w:hAnsi="Arial" w:eastAsia="Arial" w:cs="Arial"/>
              <w:sz w:val="19"/>
              <w:szCs w:val="19"/>
            </w:rPr>
          </w:pPr>
          <w:r>
            <w:fldChar w:fldCharType="begin"/>
          </w:r>
          <w:r>
            <w:instrText xml:space="preserve"> HYPERLINK \l "bookmark52" </w:instrText>
          </w:r>
          <w:r>
            <w:fldChar w:fldCharType="separate"/>
          </w:r>
          <w:r>
            <w:rPr>
              <w:rFonts w:ascii="Times New Roman" w:hAnsi="Times New Roman" w:eastAsia="Times New Roman" w:cs="Times New Roman"/>
              <w:sz w:val="19"/>
              <w:szCs w:val="19"/>
            </w:rPr>
            <w:t>9.1</w:t>
          </w:r>
          <w:r>
            <w:rPr>
              <w:rFonts w:ascii="Times New Roman" w:hAnsi="Times New Roman" w:eastAsia="Times New Roman" w:cs="Times New Roman"/>
              <w:spacing w:val="9"/>
              <w:sz w:val="19"/>
              <w:szCs w:val="19"/>
            </w:rPr>
            <w:t xml:space="preserve">   </w:t>
          </w:r>
          <w:r>
            <w:rPr>
              <w:rFonts w:ascii="宋体" w:hAnsi="宋体" w:eastAsia="宋体" w:cs="宋体"/>
              <w:sz w:val="19"/>
              <w:szCs w:val="19"/>
            </w:rPr>
            <w:t>附件</w:t>
          </w:r>
          <w:r>
            <w:rPr>
              <w:rFonts w:ascii="宋体" w:hAnsi="宋体" w:eastAsia="宋体" w:cs="宋体"/>
              <w:spacing w:val="-74"/>
              <w:sz w:val="19"/>
              <w:szCs w:val="19"/>
            </w:rPr>
            <w:t xml:space="preserve"> </w:t>
          </w:r>
          <w:r>
            <w:rPr>
              <w:rFonts w:ascii="宋体" w:hAnsi="宋体" w:eastAsia="宋体" w:cs="宋体"/>
              <w:sz w:val="19"/>
              <w:szCs w:val="19"/>
            </w:rPr>
            <w:tab/>
          </w:r>
          <w:r>
            <w:rPr>
              <w:rFonts w:ascii="宋体" w:hAnsi="宋体" w:eastAsia="宋体" w:cs="宋体"/>
              <w:spacing w:val="-33"/>
              <w:sz w:val="19"/>
              <w:szCs w:val="19"/>
            </w:rPr>
            <w:t xml:space="preserve"> </w:t>
          </w:r>
          <w:r>
            <w:rPr>
              <w:rFonts w:ascii="Arial" w:hAnsi="Arial" w:eastAsia="Arial" w:cs="Arial"/>
              <w:spacing w:val="-1"/>
              <w:sz w:val="19"/>
              <w:szCs w:val="19"/>
            </w:rPr>
            <w:t>42</w:t>
          </w:r>
          <w:r>
            <w:rPr>
              <w:rFonts w:ascii="Arial" w:hAnsi="Arial" w:eastAsia="Arial" w:cs="Arial"/>
              <w:spacing w:val="-1"/>
              <w:sz w:val="19"/>
              <w:szCs w:val="19"/>
            </w:rPr>
            <w:fldChar w:fldCharType="end"/>
          </w:r>
        </w:p>
        <w:p w14:paraId="5F542E59">
          <w:pPr>
            <w:spacing w:line="257" w:lineRule="auto"/>
            <w:rPr>
              <w:rFonts w:ascii="Arial"/>
              <w:sz w:val="21"/>
            </w:rPr>
          </w:pPr>
        </w:p>
      </w:sdtContent>
    </w:sdt>
    <w:p w14:paraId="6D06B606">
      <w:pPr>
        <w:spacing w:line="258" w:lineRule="auto"/>
        <w:rPr>
          <w:rFonts w:ascii="Arial"/>
          <w:sz w:val="21"/>
        </w:rPr>
        <w:sectPr>
          <w:footerReference r:id="rId10" w:type="default"/>
          <w:pgSz w:w="11910" w:h="16840"/>
          <w:pgMar w:top="985" w:right="1080" w:bottom="1052" w:left="1045" w:header="755" w:footer="810" w:gutter="0"/>
          <w:cols w:space="720" w:num="1"/>
        </w:sectPr>
      </w:pPr>
    </w:p>
    <w:p w14:paraId="4A7AAA34">
      <w:pPr>
        <w:spacing w:line="258" w:lineRule="auto"/>
        <w:rPr>
          <w:rFonts w:ascii="Arial"/>
          <w:sz w:val="21"/>
        </w:rPr>
      </w:pPr>
    </w:p>
    <w:p w14:paraId="19259F51">
      <w:pPr>
        <w:spacing w:line="258" w:lineRule="auto"/>
        <w:rPr>
          <w:rFonts w:ascii="Arial"/>
          <w:sz w:val="21"/>
        </w:rPr>
      </w:pPr>
    </w:p>
    <w:p w14:paraId="48A57AEA">
      <w:pPr>
        <w:spacing w:line="258" w:lineRule="auto"/>
        <w:rPr>
          <w:rFonts w:ascii="Arial"/>
          <w:sz w:val="21"/>
        </w:rPr>
      </w:pPr>
    </w:p>
    <w:p w14:paraId="2B3A6652">
      <w:pPr>
        <w:spacing w:line="258" w:lineRule="auto"/>
        <w:rPr>
          <w:rFonts w:ascii="Arial"/>
          <w:sz w:val="21"/>
        </w:rPr>
      </w:pPr>
    </w:p>
    <w:p w14:paraId="188E83CC">
      <w:pPr>
        <w:spacing w:line="258" w:lineRule="auto"/>
        <w:rPr>
          <w:rFonts w:ascii="Arial"/>
          <w:sz w:val="21"/>
        </w:rPr>
      </w:pPr>
    </w:p>
    <w:p w14:paraId="64BC07DA">
      <w:pPr>
        <w:spacing w:before="228" w:line="219" w:lineRule="auto"/>
        <w:ind w:left="2664"/>
        <w:outlineLvl w:val="0"/>
        <w:rPr>
          <w:rFonts w:ascii="宋体" w:hAnsi="宋体" w:eastAsia="宋体" w:cs="宋体"/>
          <w:sz w:val="70"/>
          <w:szCs w:val="70"/>
        </w:rPr>
      </w:pPr>
      <w:r>
        <mc:AlternateContent>
          <mc:Choice Requires="wps">
            <w:drawing>
              <wp:anchor distT="0" distB="0" distL="0" distR="0" simplePos="0" relativeHeight="251660288" behindDoc="1" locked="0" layoutInCell="1" allowOverlap="1">
                <wp:simplePos x="0" y="0"/>
                <wp:positionH relativeFrom="column">
                  <wp:posOffset>78740</wp:posOffset>
                </wp:positionH>
                <wp:positionV relativeFrom="paragraph">
                  <wp:posOffset>76200</wp:posOffset>
                </wp:positionV>
                <wp:extent cx="6045835" cy="571500"/>
                <wp:effectExtent l="0" t="0" r="0" b="0"/>
                <wp:wrapNone/>
                <wp:docPr id="10" name="Rect 10"/>
                <wp:cNvGraphicFramePr/>
                <a:graphic xmlns:a="http://schemas.openxmlformats.org/drawingml/2006/main">
                  <a:graphicData uri="http://schemas.microsoft.com/office/word/2010/wordprocessingShape">
                    <wps:wsp>
                      <wps:cNvSpPr/>
                      <wps:spPr>
                        <a:xfrm>
                          <a:off x="79185" y="76414"/>
                          <a:ext cx="6045834" cy="571500"/>
                        </a:xfrm>
                        <a:prstGeom prst="rect">
                          <a:avLst/>
                        </a:prstGeom>
                        <a:solidFill>
                          <a:srgbClr val="BBBCC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10" o:spid="_x0000_s1026" o:spt="1" style="position:absolute;left:0pt;margin-left:6.2pt;margin-top:6pt;height:45pt;width:476.05pt;z-index:-251656192;mso-width-relative:page;mso-height-relative:page;" fillcolor="#BBBCC0" filled="t" stroked="f" coordsize="21600,21600" o:gfxdata="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EN2zKrXAAAACQEAAA8AAAAAAAAAAQAgAAAAIgAAAGRycy9kb3ducmV2LnhtbFBL&#10;AQIUABQAAAAIAIdO4kB4bC4VMAIAAGwEAAAOAAAAAAAAAAEAIAAAACYBAABkcnMvZTJvRG9jLnht&#10;bFBLBQYAAAAABgAGAFkBAADIBQAAAAA=&#10;">
                <v:fill on="t" focussize="0,0"/>
                <v:stroke on="f" weight="0pt"/>
                <v:imagedata o:title=""/>
                <o:lock v:ext="edit" aspectratio="f"/>
                <v:textbox inset="0mm,0mm,0mm,0mm"/>
              </v:rect>
            </w:pict>
          </mc:Fallback>
        </mc:AlternateContent>
      </w:r>
      <w:bookmarkStart w:id="1" w:name="bookmark54"/>
      <w:bookmarkEnd w:id="1"/>
      <w:bookmarkStart w:id="2" w:name="bookmark2"/>
      <w:bookmarkEnd w:id="2"/>
      <w:r>
        <w:rPr>
          <w:rFonts w:ascii="宋体" w:hAnsi="宋体" w:eastAsia="宋体" w:cs="宋体"/>
          <w:spacing w:val="18"/>
          <w:sz w:val="70"/>
          <w:szCs w:val="70"/>
        </w:rPr>
        <w:t>测试仪的开箱及安装</w:t>
      </w:r>
    </w:p>
    <w:p w14:paraId="28494AAC">
      <w:pPr>
        <w:spacing w:line="314" w:lineRule="auto"/>
        <w:rPr>
          <w:rFonts w:ascii="Arial"/>
          <w:sz w:val="21"/>
        </w:rPr>
      </w:pPr>
    </w:p>
    <w:p w14:paraId="7F7DF6A6">
      <w:pPr>
        <w:spacing w:line="314" w:lineRule="auto"/>
        <w:rPr>
          <w:rFonts w:ascii="Arial"/>
          <w:sz w:val="21"/>
        </w:rPr>
      </w:pPr>
    </w:p>
    <w:p w14:paraId="20524B2B">
      <w:pPr>
        <w:spacing w:line="315" w:lineRule="auto"/>
        <w:rPr>
          <w:rFonts w:ascii="Arial"/>
          <w:sz w:val="21"/>
        </w:rPr>
      </w:pPr>
    </w:p>
    <w:p w14:paraId="596CAEF3">
      <w:pPr>
        <w:pStyle w:val="2"/>
        <w:spacing w:before="78" w:line="211" w:lineRule="auto"/>
        <w:ind w:left="4844" w:right="469" w:firstLine="10"/>
        <w:rPr>
          <w:sz w:val="24"/>
          <w:szCs w:val="24"/>
        </w:rPr>
      </w:pPr>
      <w:r>
        <w:rPr>
          <w:spacing w:val="-6"/>
          <w:sz w:val="24"/>
          <w:szCs w:val="24"/>
        </w:rPr>
        <w:t>本章介绍用户收到测试仪后所进行的检查，</w:t>
      </w:r>
      <w:r>
        <w:rPr>
          <w:spacing w:val="13"/>
          <w:sz w:val="24"/>
          <w:szCs w:val="24"/>
        </w:rPr>
        <w:t xml:space="preserve"> </w:t>
      </w:r>
      <w:r>
        <w:rPr>
          <w:spacing w:val="-1"/>
          <w:sz w:val="24"/>
          <w:szCs w:val="24"/>
        </w:rPr>
        <w:t>在安装测试仪前所必须的一些基本条件</w:t>
      </w:r>
    </w:p>
    <w:p w14:paraId="15E13FD2">
      <w:pPr>
        <w:pStyle w:val="2"/>
        <w:spacing w:before="253" w:line="222" w:lineRule="auto"/>
        <w:ind w:left="5334"/>
        <w:rPr>
          <w:sz w:val="24"/>
          <w:szCs w:val="24"/>
        </w:rPr>
      </w:pPr>
      <w:r>
        <w:rPr>
          <w:rFonts w:ascii="Arial" w:hAnsi="Arial" w:eastAsia="Arial" w:cs="Arial"/>
          <w:sz w:val="24"/>
          <w:szCs w:val="24"/>
        </w:rPr>
        <w:t xml:space="preserve">1.1  </w:t>
      </w:r>
      <w:r>
        <w:rPr>
          <w:sz w:val="24"/>
          <w:szCs w:val="24"/>
        </w:rPr>
        <w:t>接收到仪器的检查</w:t>
      </w:r>
    </w:p>
    <w:p w14:paraId="364D8BA3">
      <w:pPr>
        <w:pStyle w:val="2"/>
        <w:spacing w:before="121" w:line="222" w:lineRule="auto"/>
        <w:ind w:left="5334"/>
        <w:rPr>
          <w:sz w:val="24"/>
          <w:szCs w:val="24"/>
        </w:rPr>
      </w:pPr>
      <w:r>
        <w:rPr>
          <w:rFonts w:ascii="Arial" w:hAnsi="Arial" w:eastAsia="Arial" w:cs="Arial"/>
          <w:sz w:val="24"/>
          <w:szCs w:val="24"/>
        </w:rPr>
        <w:t xml:space="preserve">1.2  </w:t>
      </w:r>
      <w:r>
        <w:rPr>
          <w:sz w:val="24"/>
          <w:szCs w:val="24"/>
        </w:rPr>
        <w:t>仪器的开箱检查</w:t>
      </w:r>
    </w:p>
    <w:p w14:paraId="560729B5">
      <w:pPr>
        <w:pStyle w:val="2"/>
        <w:spacing w:before="153" w:line="222" w:lineRule="auto"/>
        <w:ind w:left="5334"/>
        <w:rPr>
          <w:sz w:val="24"/>
          <w:szCs w:val="24"/>
        </w:rPr>
      </w:pPr>
      <w:r>
        <w:rPr>
          <w:spacing w:val="9"/>
          <w:sz w:val="24"/>
          <w:szCs w:val="24"/>
        </w:rPr>
        <w:t>1.3包装箱及包装材料</w:t>
      </w:r>
    </w:p>
    <w:p w14:paraId="0A71024B">
      <w:pPr>
        <w:pStyle w:val="2"/>
        <w:spacing w:before="119" w:line="222" w:lineRule="auto"/>
        <w:ind w:left="5334"/>
        <w:rPr>
          <w:sz w:val="24"/>
          <w:szCs w:val="24"/>
        </w:rPr>
      </w:pPr>
      <w:r>
        <w:rPr>
          <w:rFonts w:ascii="Arial" w:hAnsi="Arial" w:eastAsia="Arial" w:cs="Arial"/>
          <w:spacing w:val="-3"/>
          <w:sz w:val="24"/>
          <w:szCs w:val="24"/>
        </w:rPr>
        <w:t>1.4</w:t>
      </w:r>
      <w:r>
        <w:rPr>
          <w:rFonts w:ascii="Arial" w:hAnsi="Arial" w:eastAsia="Arial" w:cs="Arial"/>
          <w:spacing w:val="15"/>
          <w:sz w:val="24"/>
          <w:szCs w:val="24"/>
        </w:rPr>
        <w:t xml:space="preserve">  </w:t>
      </w:r>
      <w:r>
        <w:rPr>
          <w:spacing w:val="-3"/>
          <w:sz w:val="24"/>
          <w:szCs w:val="24"/>
        </w:rPr>
        <w:t>使用仪器的安全规则</w:t>
      </w:r>
    </w:p>
    <w:p w14:paraId="73410D01">
      <w:pPr>
        <w:pStyle w:val="2"/>
        <w:spacing w:before="87" w:line="327" w:lineRule="exact"/>
        <w:ind w:left="5334"/>
        <w:rPr>
          <w:sz w:val="24"/>
          <w:szCs w:val="24"/>
        </w:rPr>
      </w:pPr>
      <w:r>
        <w:rPr>
          <w:rFonts w:ascii="Arial" w:hAnsi="Arial" w:eastAsia="Arial" w:cs="Arial"/>
          <w:spacing w:val="-2"/>
          <w:position w:val="1"/>
          <w:sz w:val="24"/>
          <w:szCs w:val="24"/>
        </w:rPr>
        <w:t>1.5</w:t>
      </w:r>
      <w:r>
        <w:rPr>
          <w:rFonts w:ascii="Arial" w:hAnsi="Arial" w:eastAsia="Arial" w:cs="Arial"/>
          <w:spacing w:val="12"/>
          <w:position w:val="1"/>
          <w:sz w:val="24"/>
          <w:szCs w:val="24"/>
        </w:rPr>
        <w:t xml:space="preserve">  </w:t>
      </w:r>
      <w:r>
        <w:rPr>
          <w:spacing w:val="-2"/>
          <w:position w:val="1"/>
          <w:sz w:val="24"/>
          <w:szCs w:val="24"/>
        </w:rPr>
        <w:t>操作人员的规定</w:t>
      </w:r>
    </w:p>
    <w:p w14:paraId="1F33CECD">
      <w:pPr>
        <w:pStyle w:val="2"/>
        <w:spacing w:before="116" w:line="221" w:lineRule="auto"/>
        <w:ind w:left="5334"/>
        <w:rPr>
          <w:sz w:val="24"/>
          <w:szCs w:val="24"/>
        </w:rPr>
      </w:pPr>
      <w:r>
        <w:rPr>
          <w:spacing w:val="12"/>
          <w:sz w:val="24"/>
          <w:szCs w:val="24"/>
        </w:rPr>
        <w:t>1.6检查电源电压</w:t>
      </w:r>
    </w:p>
    <w:p w14:paraId="245B70A3">
      <w:pPr>
        <w:pStyle w:val="2"/>
        <w:spacing w:before="195" w:line="222" w:lineRule="auto"/>
        <w:ind w:left="5334"/>
        <w:rPr>
          <w:sz w:val="24"/>
          <w:szCs w:val="24"/>
        </w:rPr>
      </w:pPr>
      <w:r>
        <w:rPr>
          <w:rFonts w:ascii="Arial" w:hAnsi="Arial" w:eastAsia="Arial" w:cs="Arial"/>
          <w:sz w:val="24"/>
          <w:szCs w:val="24"/>
        </w:rPr>
        <w:t xml:space="preserve">1.7  </w:t>
      </w:r>
      <w:r>
        <w:rPr>
          <w:sz w:val="24"/>
          <w:szCs w:val="24"/>
        </w:rPr>
        <w:t>检查并更换保险丝</w:t>
      </w:r>
    </w:p>
    <w:p w14:paraId="1991728B">
      <w:pPr>
        <w:pStyle w:val="2"/>
        <w:spacing w:before="121" w:line="222" w:lineRule="auto"/>
        <w:ind w:left="5334"/>
        <w:rPr>
          <w:sz w:val="24"/>
          <w:szCs w:val="24"/>
        </w:rPr>
      </w:pPr>
      <w:r>
        <w:rPr>
          <w:spacing w:val="11"/>
          <w:sz w:val="24"/>
          <w:szCs w:val="24"/>
        </w:rPr>
        <w:t>1</w:t>
      </w:r>
      <w:r>
        <w:rPr>
          <w:spacing w:val="-68"/>
          <w:sz w:val="24"/>
          <w:szCs w:val="24"/>
        </w:rPr>
        <w:t xml:space="preserve"> </w:t>
      </w:r>
      <w:r>
        <w:rPr>
          <w:spacing w:val="11"/>
          <w:sz w:val="24"/>
          <w:szCs w:val="24"/>
        </w:rPr>
        <w:t>.8接地</w:t>
      </w:r>
    </w:p>
    <w:p w14:paraId="1D85B2D8">
      <w:pPr>
        <w:spacing w:line="222" w:lineRule="auto"/>
        <w:rPr>
          <w:sz w:val="24"/>
          <w:szCs w:val="24"/>
        </w:rPr>
        <w:sectPr>
          <w:pgSz w:w="11910" w:h="16840"/>
          <w:pgMar w:top="985" w:right="1080" w:bottom="1052" w:left="1045" w:header="755" w:footer="810" w:gutter="0"/>
          <w:cols w:space="720" w:num="1"/>
        </w:sectPr>
      </w:pPr>
    </w:p>
    <w:p w14:paraId="343DB41E">
      <w:pPr>
        <w:pStyle w:val="2"/>
        <w:spacing w:before="297" w:line="222" w:lineRule="auto"/>
        <w:ind w:left="179"/>
        <w:outlineLvl w:val="0"/>
        <w:rPr>
          <w:sz w:val="24"/>
          <w:szCs w:val="24"/>
        </w:rPr>
      </w:pPr>
      <w:bookmarkStart w:id="3" w:name="bookmark55"/>
      <w:bookmarkEnd w:id="3"/>
      <w:bookmarkStart w:id="4" w:name="bookmark3"/>
      <w:bookmarkEnd w:id="4"/>
      <w:r>
        <w:rPr>
          <w:rFonts w:ascii="Arial" w:hAnsi="Arial" w:eastAsia="Arial" w:cs="Arial"/>
          <w:spacing w:val="-4"/>
          <w:sz w:val="24"/>
          <w:szCs w:val="24"/>
        </w:rPr>
        <w:t>1.1</w:t>
      </w:r>
      <w:r>
        <w:rPr>
          <w:rFonts w:ascii="Arial" w:hAnsi="Arial" w:eastAsia="Arial" w:cs="Arial"/>
          <w:spacing w:val="14"/>
          <w:sz w:val="24"/>
          <w:szCs w:val="24"/>
        </w:rPr>
        <w:t xml:space="preserve">  </w:t>
      </w:r>
      <w:r>
        <w:rPr>
          <w:spacing w:val="-4"/>
          <w:sz w:val="24"/>
          <w:szCs w:val="24"/>
        </w:rPr>
        <w:t>接收到仪器的检查</w:t>
      </w:r>
    </w:p>
    <w:p w14:paraId="0358970F">
      <w:pPr>
        <w:spacing w:before="151" w:line="212" w:lineRule="auto"/>
        <w:ind w:left="179"/>
        <w:rPr>
          <w:rFonts w:ascii="宋体" w:hAnsi="宋体" w:eastAsia="宋体" w:cs="宋体"/>
          <w:sz w:val="20"/>
          <w:szCs w:val="20"/>
        </w:rPr>
      </w:pPr>
      <w:r>
        <w:rPr>
          <w:rFonts w:ascii="宋体" w:hAnsi="宋体" w:eastAsia="宋体" w:cs="宋体"/>
          <w:spacing w:val="-6"/>
          <w:sz w:val="20"/>
          <w:szCs w:val="20"/>
        </w:rPr>
        <w:t>当您接收到</w:t>
      </w:r>
      <w:r>
        <w:rPr>
          <w:rFonts w:hint="eastAsia" w:ascii="宋体" w:hAnsi="宋体" w:eastAsia="宋体" w:cs="宋体"/>
          <w:spacing w:val="-6"/>
          <w:sz w:val="20"/>
          <w:szCs w:val="20"/>
          <w:lang w:eastAsia="zh-CN"/>
        </w:rPr>
        <w:t>华能阳光</w:t>
      </w:r>
      <w:r>
        <w:rPr>
          <w:rFonts w:ascii="宋体" w:hAnsi="宋体" w:eastAsia="宋体" w:cs="宋体"/>
          <w:spacing w:val="-6"/>
          <w:sz w:val="20"/>
          <w:szCs w:val="20"/>
        </w:rPr>
        <w:t>的测试仪后，按如下步骤检查：</w:t>
      </w:r>
    </w:p>
    <w:p w14:paraId="0CCA7291">
      <w:pPr>
        <w:pStyle w:val="2"/>
        <w:spacing w:before="2" w:line="210" w:lineRule="auto"/>
        <w:ind w:left="179" w:right="920"/>
        <w:rPr>
          <w:rFonts w:ascii="宋体" w:hAnsi="宋体" w:eastAsia="宋体" w:cs="宋体"/>
          <w:sz w:val="21"/>
          <w:szCs w:val="21"/>
        </w:rPr>
      </w:pPr>
      <w:r>
        <w:rPr>
          <w:spacing w:val="-19"/>
          <w:sz w:val="21"/>
          <w:szCs w:val="21"/>
        </w:rPr>
        <w:t>1.1.1仪器的包装箱是否完好；如果出现破损，我们建议您不要进行开箱，而是与</w:t>
      </w:r>
      <w:r>
        <w:rPr>
          <w:rFonts w:hint="eastAsia"/>
          <w:spacing w:val="-19"/>
          <w:sz w:val="21"/>
          <w:szCs w:val="21"/>
          <w:lang w:eastAsia="zh-CN"/>
        </w:rPr>
        <w:t>华能阳光</w:t>
      </w:r>
      <w:r>
        <w:rPr>
          <w:spacing w:val="-19"/>
          <w:sz w:val="21"/>
          <w:szCs w:val="21"/>
        </w:rPr>
        <w:t>公司的经销商或</w:t>
      </w:r>
      <w:r>
        <w:rPr>
          <w:spacing w:val="14"/>
          <w:sz w:val="21"/>
          <w:szCs w:val="21"/>
        </w:rPr>
        <w:t xml:space="preserve"> </w:t>
      </w:r>
      <w:r>
        <w:rPr>
          <w:rFonts w:ascii="宋体" w:hAnsi="宋体" w:eastAsia="宋体" w:cs="宋体"/>
          <w:spacing w:val="-8"/>
          <w:sz w:val="21"/>
          <w:szCs w:val="21"/>
        </w:rPr>
        <w:t>者</w:t>
      </w:r>
      <w:r>
        <w:rPr>
          <w:rFonts w:hint="eastAsia" w:ascii="宋体" w:hAnsi="宋体" w:eastAsia="宋体" w:cs="宋体"/>
          <w:spacing w:val="-8"/>
          <w:sz w:val="21"/>
          <w:szCs w:val="21"/>
          <w:lang w:eastAsia="zh-CN"/>
        </w:rPr>
        <w:t>华能阳光</w:t>
      </w:r>
      <w:r>
        <w:rPr>
          <w:rFonts w:ascii="宋体" w:hAnsi="宋体" w:eastAsia="宋体" w:cs="宋体"/>
          <w:spacing w:val="-8"/>
          <w:sz w:val="21"/>
          <w:szCs w:val="21"/>
        </w:rPr>
        <w:t>公司联系.</w:t>
      </w:r>
    </w:p>
    <w:p w14:paraId="52C4A309">
      <w:pPr>
        <w:pStyle w:val="2"/>
        <w:spacing w:before="2" w:line="222" w:lineRule="auto"/>
        <w:ind w:left="179" w:right="723"/>
        <w:rPr>
          <w:rFonts w:ascii="宋体" w:hAnsi="宋体" w:eastAsia="宋体" w:cs="宋体"/>
          <w:sz w:val="21"/>
          <w:szCs w:val="21"/>
        </w:rPr>
      </w:pPr>
      <w:r>
        <w:rPr>
          <w:spacing w:val="-12"/>
          <w:sz w:val="21"/>
          <w:szCs w:val="21"/>
        </w:rPr>
        <w:t>1.1.2如果仪器的包装完好，那么请您核对一下您所订购的仪器型号和包装</w:t>
      </w:r>
      <w:r>
        <w:rPr>
          <w:spacing w:val="-13"/>
          <w:sz w:val="21"/>
          <w:szCs w:val="21"/>
        </w:rPr>
        <w:t>箱上所注的型号是否一致；</w:t>
      </w:r>
      <w:r>
        <w:rPr>
          <w:sz w:val="21"/>
          <w:szCs w:val="21"/>
        </w:rPr>
        <w:t xml:space="preserve"> </w:t>
      </w:r>
      <w:r>
        <w:rPr>
          <w:rFonts w:ascii="宋体" w:hAnsi="宋体" w:eastAsia="宋体" w:cs="宋体"/>
          <w:spacing w:val="-14"/>
          <w:sz w:val="21"/>
          <w:szCs w:val="21"/>
        </w:rPr>
        <w:t>如果不一致，请您与</w:t>
      </w:r>
      <w:r>
        <w:rPr>
          <w:rFonts w:hint="eastAsia" w:ascii="宋体" w:hAnsi="宋体" w:eastAsia="宋体" w:cs="宋体"/>
          <w:spacing w:val="-14"/>
          <w:sz w:val="21"/>
          <w:szCs w:val="21"/>
          <w:lang w:eastAsia="zh-CN"/>
        </w:rPr>
        <w:t>华能阳光</w:t>
      </w:r>
      <w:r>
        <w:rPr>
          <w:rFonts w:ascii="宋体" w:hAnsi="宋体" w:eastAsia="宋体" w:cs="宋体"/>
          <w:spacing w:val="-14"/>
          <w:sz w:val="21"/>
          <w:szCs w:val="21"/>
        </w:rPr>
        <w:t>的经销商或者</w:t>
      </w:r>
      <w:r>
        <w:rPr>
          <w:rFonts w:hint="eastAsia" w:ascii="宋体" w:hAnsi="宋体" w:eastAsia="宋体" w:cs="宋体"/>
          <w:spacing w:val="-14"/>
          <w:sz w:val="21"/>
          <w:szCs w:val="21"/>
          <w:lang w:eastAsia="zh-CN"/>
        </w:rPr>
        <w:t>华能阳光</w:t>
      </w:r>
      <w:r>
        <w:rPr>
          <w:rFonts w:ascii="宋体" w:hAnsi="宋体" w:eastAsia="宋体" w:cs="宋体"/>
          <w:spacing w:val="-14"/>
          <w:sz w:val="21"/>
          <w:szCs w:val="21"/>
        </w:rPr>
        <w:t>公司联系.如果在经过1.1.1和1.1.2检查后</w:t>
      </w:r>
      <w:r>
        <w:rPr>
          <w:rFonts w:ascii="宋体" w:hAnsi="宋体" w:eastAsia="宋体" w:cs="宋体"/>
          <w:color w:val="606060"/>
          <w:spacing w:val="-14"/>
          <w:sz w:val="21"/>
          <w:szCs w:val="21"/>
        </w:rPr>
        <w:t>，没有问题，</w:t>
      </w:r>
      <w:r>
        <w:rPr>
          <w:rFonts w:ascii="宋体" w:hAnsi="宋体" w:eastAsia="宋体" w:cs="宋体"/>
          <w:color w:val="606060"/>
          <w:spacing w:val="13"/>
          <w:sz w:val="21"/>
          <w:szCs w:val="21"/>
        </w:rPr>
        <w:t xml:space="preserve"> </w:t>
      </w:r>
      <w:r>
        <w:rPr>
          <w:rFonts w:ascii="宋体" w:hAnsi="宋体" w:eastAsia="宋体" w:cs="宋体"/>
          <w:spacing w:val="-8"/>
          <w:sz w:val="21"/>
          <w:szCs w:val="21"/>
        </w:rPr>
        <w:t>那么可以进行仪器的开箱检查.</w:t>
      </w:r>
    </w:p>
    <w:p w14:paraId="510F00D1">
      <w:pPr>
        <w:pStyle w:val="2"/>
        <w:spacing w:before="160" w:line="222" w:lineRule="auto"/>
        <w:ind w:left="179"/>
        <w:outlineLvl w:val="0"/>
        <w:rPr>
          <w:sz w:val="24"/>
          <w:szCs w:val="24"/>
        </w:rPr>
      </w:pPr>
      <w:bookmarkStart w:id="5" w:name="bookmark4"/>
      <w:bookmarkEnd w:id="5"/>
      <w:r>
        <w:rPr>
          <w:spacing w:val="10"/>
          <w:sz w:val="24"/>
          <w:szCs w:val="24"/>
        </w:rPr>
        <w:t>1.2仪器的开箱检查</w:t>
      </w:r>
    </w:p>
    <w:p w14:paraId="4C667306">
      <w:pPr>
        <w:spacing w:before="100" w:line="219" w:lineRule="auto"/>
        <w:ind w:left="179"/>
        <w:rPr>
          <w:rFonts w:ascii="宋体" w:hAnsi="宋体" w:eastAsia="宋体" w:cs="宋体"/>
          <w:sz w:val="20"/>
          <w:szCs w:val="20"/>
        </w:rPr>
      </w:pPr>
      <w:r>
        <w:rPr>
          <w:rFonts w:ascii="宋体" w:hAnsi="宋体" w:eastAsia="宋体" w:cs="宋体"/>
          <w:spacing w:val="-1"/>
          <w:sz w:val="20"/>
          <w:szCs w:val="20"/>
        </w:rPr>
        <w:t>请您核对您所订购的测试仪包装内的附件和下面</w:t>
      </w:r>
      <w:r>
        <w:rPr>
          <w:rFonts w:ascii="宋体" w:hAnsi="宋体" w:eastAsia="宋体" w:cs="宋体"/>
          <w:spacing w:val="-2"/>
          <w:sz w:val="20"/>
          <w:szCs w:val="20"/>
        </w:rPr>
        <w:t>清单一致；</w:t>
      </w:r>
    </w:p>
    <w:p w14:paraId="3E3ED295">
      <w:pPr>
        <w:spacing w:before="79" w:line="186" w:lineRule="auto"/>
        <w:ind w:left="679" w:right="1044" w:hanging="500"/>
        <w:rPr>
          <w:rFonts w:ascii="宋体" w:hAnsi="宋体" w:eastAsia="宋体" w:cs="宋体"/>
          <w:sz w:val="21"/>
          <w:szCs w:val="21"/>
        </w:rPr>
      </w:pPr>
      <w:r>
        <w:rPr>
          <w:rFonts w:ascii="Times New Roman" w:hAnsi="Times New Roman" w:eastAsia="Times New Roman" w:cs="Times New Roman"/>
          <w:spacing w:val="-13"/>
          <w:w w:val="91"/>
          <w:sz w:val="21"/>
          <w:szCs w:val="21"/>
        </w:rPr>
        <w:t xml:space="preserve">1.2.1 </w:t>
      </w:r>
      <w:r>
        <w:rPr>
          <w:rFonts w:hint="eastAsia" w:ascii="Times New Roman" w:hAnsi="Times New Roman" w:eastAsia="宋体" w:cs="Times New Roman"/>
          <w:spacing w:val="-13"/>
          <w:w w:val="91"/>
          <w:sz w:val="21"/>
          <w:szCs w:val="21"/>
          <w:lang w:eastAsia="zh-CN"/>
        </w:rPr>
        <w:t>HYG</w:t>
      </w:r>
      <w:r>
        <w:rPr>
          <w:rFonts w:ascii="Times New Roman" w:hAnsi="Times New Roman" w:eastAsia="Times New Roman" w:cs="Times New Roman"/>
          <w:spacing w:val="-13"/>
          <w:w w:val="91"/>
          <w:sz w:val="21"/>
          <w:szCs w:val="21"/>
        </w:rPr>
        <w:t>2670AM</w:t>
      </w:r>
      <w:r>
        <w:rPr>
          <w:rFonts w:ascii="宋体" w:hAnsi="宋体" w:eastAsia="宋体" w:cs="宋体"/>
          <w:spacing w:val="-13"/>
          <w:w w:val="91"/>
          <w:sz w:val="21"/>
          <w:szCs w:val="21"/>
        </w:rPr>
        <w:t>、</w:t>
      </w:r>
      <w:r>
        <w:rPr>
          <w:rFonts w:hint="eastAsia" w:ascii="Times New Roman" w:hAnsi="Times New Roman" w:eastAsia="宋体" w:cs="Times New Roman"/>
          <w:spacing w:val="-13"/>
          <w:w w:val="91"/>
          <w:sz w:val="21"/>
          <w:szCs w:val="21"/>
          <w:lang w:eastAsia="zh-CN"/>
        </w:rPr>
        <w:t>HYG</w:t>
      </w:r>
      <w:r>
        <w:rPr>
          <w:rFonts w:ascii="Times New Roman" w:hAnsi="Times New Roman" w:eastAsia="Times New Roman" w:cs="Times New Roman"/>
          <w:spacing w:val="-13"/>
          <w:w w:val="91"/>
          <w:sz w:val="21"/>
          <w:szCs w:val="21"/>
        </w:rPr>
        <w:t>2672AM</w:t>
      </w:r>
      <w:r>
        <w:rPr>
          <w:rFonts w:ascii="宋体" w:hAnsi="宋体" w:eastAsia="宋体" w:cs="宋体"/>
          <w:spacing w:val="-13"/>
          <w:w w:val="91"/>
          <w:sz w:val="21"/>
          <w:szCs w:val="21"/>
        </w:rPr>
        <w:t>、</w:t>
      </w:r>
      <w:r>
        <w:rPr>
          <w:rFonts w:hint="eastAsia" w:ascii="Times New Roman" w:hAnsi="Times New Roman" w:eastAsia="宋体" w:cs="Times New Roman"/>
          <w:spacing w:val="-13"/>
          <w:w w:val="91"/>
          <w:sz w:val="21"/>
          <w:szCs w:val="21"/>
          <w:lang w:eastAsia="zh-CN"/>
        </w:rPr>
        <w:t>HYG</w:t>
      </w:r>
      <w:r>
        <w:rPr>
          <w:rFonts w:ascii="Times New Roman" w:hAnsi="Times New Roman" w:eastAsia="Times New Roman" w:cs="Times New Roman"/>
          <w:spacing w:val="-13"/>
          <w:w w:val="91"/>
          <w:sz w:val="21"/>
          <w:szCs w:val="21"/>
        </w:rPr>
        <w:t>2672BM</w:t>
      </w:r>
      <w:r>
        <w:rPr>
          <w:rFonts w:ascii="宋体" w:hAnsi="宋体" w:eastAsia="宋体" w:cs="宋体"/>
          <w:spacing w:val="-13"/>
          <w:w w:val="91"/>
          <w:sz w:val="21"/>
          <w:szCs w:val="21"/>
        </w:rPr>
        <w:t>、</w:t>
      </w:r>
      <w:r>
        <w:rPr>
          <w:rFonts w:hint="eastAsia" w:ascii="Times New Roman" w:hAnsi="Times New Roman" w:eastAsia="宋体" w:cs="Times New Roman"/>
          <w:spacing w:val="-13"/>
          <w:w w:val="91"/>
          <w:sz w:val="21"/>
          <w:szCs w:val="21"/>
          <w:lang w:eastAsia="zh-CN"/>
        </w:rPr>
        <w:t>HYG</w:t>
      </w:r>
      <w:r>
        <w:rPr>
          <w:rFonts w:ascii="Times New Roman" w:hAnsi="Times New Roman" w:eastAsia="Times New Roman" w:cs="Times New Roman"/>
          <w:spacing w:val="-13"/>
          <w:w w:val="91"/>
          <w:sz w:val="21"/>
          <w:szCs w:val="21"/>
        </w:rPr>
        <w:t>2672CM</w:t>
      </w:r>
      <w:r>
        <w:rPr>
          <w:rFonts w:ascii="宋体" w:hAnsi="宋体" w:eastAsia="宋体" w:cs="宋体"/>
          <w:spacing w:val="-13"/>
          <w:w w:val="91"/>
          <w:sz w:val="21"/>
          <w:szCs w:val="21"/>
        </w:rPr>
        <w:t>、</w:t>
      </w:r>
      <w:r>
        <w:rPr>
          <w:rFonts w:hint="eastAsia" w:ascii="Times New Roman" w:hAnsi="Times New Roman" w:eastAsia="宋体" w:cs="Times New Roman"/>
          <w:spacing w:val="-13"/>
          <w:w w:val="91"/>
          <w:sz w:val="21"/>
          <w:szCs w:val="21"/>
          <w:lang w:eastAsia="zh-CN"/>
        </w:rPr>
        <w:t>HYG</w:t>
      </w:r>
      <w:r>
        <w:rPr>
          <w:rFonts w:ascii="Times New Roman" w:hAnsi="Times New Roman" w:eastAsia="Times New Roman" w:cs="Times New Roman"/>
          <w:spacing w:val="-13"/>
          <w:w w:val="91"/>
          <w:sz w:val="21"/>
          <w:szCs w:val="21"/>
        </w:rPr>
        <w:t>2672DM</w:t>
      </w:r>
      <w:r>
        <w:rPr>
          <w:rFonts w:ascii="宋体" w:hAnsi="宋体" w:eastAsia="宋体" w:cs="宋体"/>
          <w:spacing w:val="-13"/>
          <w:w w:val="91"/>
          <w:sz w:val="21"/>
          <w:szCs w:val="21"/>
        </w:rPr>
        <w:t>、</w:t>
      </w:r>
      <w:r>
        <w:rPr>
          <w:rFonts w:hint="eastAsia" w:ascii="Times New Roman" w:hAnsi="Times New Roman" w:eastAsia="宋体" w:cs="Times New Roman"/>
          <w:spacing w:val="-13"/>
          <w:w w:val="91"/>
          <w:sz w:val="21"/>
          <w:szCs w:val="21"/>
          <w:lang w:eastAsia="zh-CN"/>
        </w:rPr>
        <w:t>HYG</w:t>
      </w:r>
      <w:r>
        <w:rPr>
          <w:rFonts w:ascii="Times New Roman" w:hAnsi="Times New Roman" w:eastAsia="Times New Roman" w:cs="Times New Roman"/>
          <w:spacing w:val="-13"/>
          <w:w w:val="91"/>
          <w:sz w:val="21"/>
          <w:szCs w:val="21"/>
        </w:rPr>
        <w:t>2671AM</w:t>
      </w:r>
      <w:r>
        <w:rPr>
          <w:rFonts w:ascii="宋体" w:hAnsi="宋体" w:eastAsia="宋体" w:cs="宋体"/>
          <w:spacing w:val="-13"/>
          <w:w w:val="91"/>
          <w:sz w:val="21"/>
          <w:szCs w:val="21"/>
        </w:rPr>
        <w:t>、</w:t>
      </w:r>
      <w:r>
        <w:rPr>
          <w:rFonts w:hint="eastAsia" w:ascii="Times New Roman" w:hAnsi="Times New Roman" w:eastAsia="宋体" w:cs="Times New Roman"/>
          <w:spacing w:val="-13"/>
          <w:w w:val="91"/>
          <w:sz w:val="21"/>
          <w:szCs w:val="21"/>
          <w:lang w:eastAsia="zh-CN"/>
        </w:rPr>
        <w:t>HYG</w:t>
      </w:r>
      <w:r>
        <w:rPr>
          <w:rFonts w:ascii="Times New Roman" w:hAnsi="Times New Roman" w:eastAsia="Times New Roman" w:cs="Times New Roman"/>
          <w:spacing w:val="-13"/>
          <w:w w:val="91"/>
          <w:sz w:val="21"/>
          <w:szCs w:val="21"/>
        </w:rPr>
        <w:t>26</w:t>
      </w:r>
      <w:r>
        <w:rPr>
          <w:rFonts w:ascii="Times New Roman" w:hAnsi="Times New Roman" w:eastAsia="Times New Roman" w:cs="Times New Roman"/>
          <w:spacing w:val="-14"/>
          <w:w w:val="91"/>
          <w:sz w:val="21"/>
          <w:szCs w:val="21"/>
        </w:rPr>
        <w:t>71BM</w:t>
      </w:r>
      <w:r>
        <w:rPr>
          <w:rFonts w:ascii="宋体" w:hAnsi="宋体" w:eastAsia="宋体" w:cs="宋体"/>
          <w:spacing w:val="-14"/>
          <w:w w:val="91"/>
          <w:sz w:val="21"/>
          <w:szCs w:val="21"/>
        </w:rPr>
        <w:t>、</w:t>
      </w:r>
      <w:r>
        <w:rPr>
          <w:rFonts w:hint="eastAsia" w:ascii="Times New Roman" w:hAnsi="Times New Roman" w:eastAsia="宋体" w:cs="Times New Roman"/>
          <w:spacing w:val="-14"/>
          <w:w w:val="91"/>
          <w:sz w:val="21"/>
          <w:szCs w:val="21"/>
          <w:lang w:eastAsia="zh-CN"/>
        </w:rPr>
        <w:t>HYG</w:t>
      </w:r>
      <w:r>
        <w:rPr>
          <w:rFonts w:ascii="Times New Roman" w:hAnsi="Times New Roman" w:eastAsia="Times New Roman" w:cs="Times New Roman"/>
          <w:spacing w:val="-14"/>
          <w:w w:val="91"/>
          <w:sz w:val="21"/>
          <w:szCs w:val="21"/>
        </w:rPr>
        <w:t>2671CM</w:t>
      </w:r>
      <w:r>
        <w:rPr>
          <w:rFonts w:ascii="宋体" w:hAnsi="宋体" w:eastAsia="宋体" w:cs="宋体"/>
          <w:spacing w:val="-14"/>
          <w:w w:val="91"/>
          <w:sz w:val="21"/>
          <w:szCs w:val="21"/>
        </w:rPr>
        <w:t>、</w:t>
      </w:r>
      <w:r>
        <w:rPr>
          <w:rFonts w:ascii="宋体" w:hAnsi="宋体" w:eastAsia="宋体" w:cs="宋体"/>
          <w:sz w:val="21"/>
          <w:szCs w:val="21"/>
        </w:rPr>
        <w:t xml:space="preserve"> </w:t>
      </w:r>
      <w:r>
        <w:rPr>
          <w:rFonts w:ascii="宋体" w:hAnsi="宋体" w:eastAsia="宋体" w:cs="宋体"/>
          <w:spacing w:val="-2"/>
          <w:sz w:val="21"/>
          <w:szCs w:val="21"/>
        </w:rPr>
        <w:t>包装箱内的附件如下：(电源线、高压棒、高压测试夹、接地线)</w:t>
      </w:r>
    </w:p>
    <w:p w14:paraId="6AACCC74">
      <w:pPr>
        <w:spacing w:before="30" w:line="219" w:lineRule="auto"/>
        <w:ind w:left="179"/>
        <w:rPr>
          <w:rFonts w:ascii="宋体" w:hAnsi="宋体" w:eastAsia="宋体" w:cs="宋体"/>
          <w:sz w:val="20"/>
          <w:szCs w:val="20"/>
        </w:rPr>
      </w:pPr>
      <w:r>
        <w:rPr>
          <w:rFonts w:ascii="宋体" w:hAnsi="宋体" w:eastAsia="宋体" w:cs="宋体"/>
          <w:spacing w:val="-9"/>
          <w:sz w:val="20"/>
          <w:szCs w:val="20"/>
        </w:rPr>
        <w:t>1.2.2</w:t>
      </w:r>
      <w:r>
        <w:rPr>
          <w:rFonts w:ascii="宋体" w:hAnsi="宋体" w:eastAsia="宋体" w:cs="宋体"/>
          <w:spacing w:val="33"/>
          <w:sz w:val="20"/>
          <w:szCs w:val="20"/>
        </w:rPr>
        <w:t xml:space="preserve"> </w:t>
      </w:r>
      <w:r>
        <w:rPr>
          <w:rFonts w:hint="eastAsia" w:ascii="Times New Roman" w:hAnsi="Times New Roman" w:eastAsia="宋体" w:cs="Times New Roman"/>
          <w:spacing w:val="-9"/>
          <w:sz w:val="20"/>
          <w:szCs w:val="20"/>
          <w:lang w:eastAsia="zh-CN"/>
        </w:rPr>
        <w:t>HYG</w:t>
      </w:r>
      <w:r>
        <w:rPr>
          <w:rFonts w:ascii="Times New Roman" w:hAnsi="Times New Roman" w:eastAsia="Times New Roman" w:cs="Times New Roman"/>
          <w:spacing w:val="-9"/>
          <w:sz w:val="20"/>
          <w:szCs w:val="20"/>
        </w:rPr>
        <w:t>2674A</w:t>
      </w:r>
      <w:r>
        <w:rPr>
          <w:rFonts w:ascii="宋体" w:hAnsi="宋体" w:eastAsia="宋体" w:cs="宋体"/>
          <w:spacing w:val="-9"/>
          <w:sz w:val="20"/>
          <w:szCs w:val="20"/>
        </w:rPr>
        <w:t>附件：(电源线、</w:t>
      </w:r>
      <w:r>
        <w:rPr>
          <w:rFonts w:ascii="宋体" w:hAnsi="宋体" w:eastAsia="宋体" w:cs="宋体"/>
          <w:color w:val="606060"/>
          <w:spacing w:val="-9"/>
          <w:sz w:val="20"/>
          <w:szCs w:val="20"/>
        </w:rPr>
        <w:t>高压测试夹、</w:t>
      </w:r>
      <w:r>
        <w:rPr>
          <w:rFonts w:ascii="宋体" w:hAnsi="宋体" w:eastAsia="宋体" w:cs="宋体"/>
          <w:spacing w:val="-9"/>
          <w:sz w:val="20"/>
          <w:szCs w:val="20"/>
        </w:rPr>
        <w:t>接</w:t>
      </w:r>
      <w:r>
        <w:rPr>
          <w:rFonts w:ascii="宋体" w:hAnsi="宋体" w:eastAsia="宋体" w:cs="宋体"/>
          <w:spacing w:val="-10"/>
          <w:sz w:val="20"/>
          <w:szCs w:val="20"/>
        </w:rPr>
        <w:t>地线)</w:t>
      </w:r>
    </w:p>
    <w:p w14:paraId="7750403A">
      <w:pPr>
        <w:spacing w:before="13" w:line="219" w:lineRule="auto"/>
        <w:ind w:left="179"/>
        <w:rPr>
          <w:rFonts w:ascii="宋体" w:hAnsi="宋体" w:eastAsia="宋体" w:cs="宋体"/>
          <w:sz w:val="20"/>
          <w:szCs w:val="20"/>
        </w:rPr>
      </w:pPr>
      <w:r>
        <w:rPr>
          <w:rFonts w:ascii="宋体" w:hAnsi="宋体" w:eastAsia="宋体" w:cs="宋体"/>
          <w:spacing w:val="-12"/>
          <w:sz w:val="20"/>
          <w:szCs w:val="20"/>
        </w:rPr>
        <w:t>1.2.3</w:t>
      </w:r>
      <w:r>
        <w:rPr>
          <w:rFonts w:ascii="宋体" w:hAnsi="宋体" w:eastAsia="宋体" w:cs="宋体"/>
          <w:spacing w:val="33"/>
          <w:sz w:val="20"/>
          <w:szCs w:val="20"/>
        </w:rPr>
        <w:t xml:space="preserve"> </w:t>
      </w:r>
      <w:r>
        <w:rPr>
          <w:rFonts w:hint="eastAsia" w:ascii="Times New Roman" w:hAnsi="Times New Roman" w:eastAsia="宋体" w:cs="Times New Roman"/>
          <w:spacing w:val="-12"/>
          <w:sz w:val="20"/>
          <w:szCs w:val="20"/>
          <w:lang w:eastAsia="zh-CN"/>
        </w:rPr>
        <w:t>HYG</w:t>
      </w:r>
      <w:r>
        <w:rPr>
          <w:rFonts w:ascii="Times New Roman" w:hAnsi="Times New Roman" w:eastAsia="Times New Roman" w:cs="Times New Roman"/>
          <w:spacing w:val="-12"/>
          <w:sz w:val="20"/>
          <w:szCs w:val="20"/>
        </w:rPr>
        <w:t>2670YM</w:t>
      </w:r>
      <w:r>
        <w:rPr>
          <w:rFonts w:ascii="宋体" w:hAnsi="宋体" w:eastAsia="宋体" w:cs="宋体"/>
          <w:spacing w:val="-12"/>
          <w:sz w:val="20"/>
          <w:szCs w:val="20"/>
        </w:rPr>
        <w:t>、</w:t>
      </w:r>
      <w:r>
        <w:rPr>
          <w:rFonts w:hint="eastAsia" w:ascii="Times New Roman" w:hAnsi="Times New Roman" w:eastAsia="宋体" w:cs="Times New Roman"/>
          <w:spacing w:val="-12"/>
          <w:sz w:val="20"/>
          <w:szCs w:val="20"/>
          <w:lang w:eastAsia="zh-CN"/>
        </w:rPr>
        <w:t>HYG</w:t>
      </w:r>
      <w:r>
        <w:rPr>
          <w:rFonts w:ascii="Times New Roman" w:hAnsi="Times New Roman" w:eastAsia="Times New Roman" w:cs="Times New Roman"/>
          <w:spacing w:val="-12"/>
          <w:sz w:val="20"/>
          <w:szCs w:val="20"/>
        </w:rPr>
        <w:t>2672YM</w:t>
      </w:r>
      <w:r>
        <w:rPr>
          <w:rFonts w:ascii="宋体" w:hAnsi="宋体" w:eastAsia="宋体" w:cs="宋体"/>
          <w:spacing w:val="-12"/>
          <w:sz w:val="20"/>
          <w:szCs w:val="20"/>
        </w:rPr>
        <w:t>附件：(电源线、高压测试枪、</w:t>
      </w:r>
      <w:r>
        <w:rPr>
          <w:rFonts w:ascii="宋体" w:hAnsi="宋体" w:eastAsia="宋体" w:cs="宋体"/>
          <w:spacing w:val="-13"/>
          <w:sz w:val="20"/>
          <w:szCs w:val="20"/>
        </w:rPr>
        <w:t>高压测试夹、接地线、</w:t>
      </w:r>
      <w:r>
        <w:rPr>
          <w:rFonts w:ascii="Times New Roman" w:hAnsi="Times New Roman" w:eastAsia="Times New Roman" w:cs="Times New Roman"/>
          <w:spacing w:val="-13"/>
          <w:sz w:val="20"/>
          <w:szCs w:val="20"/>
        </w:rPr>
        <w:t>BNC-BNC</w:t>
      </w:r>
      <w:r>
        <w:rPr>
          <w:rFonts w:ascii="宋体" w:hAnsi="宋体" w:eastAsia="宋体" w:cs="宋体"/>
          <w:spacing w:val="-13"/>
          <w:sz w:val="20"/>
          <w:szCs w:val="20"/>
        </w:rPr>
        <w:t>连接线2根)</w:t>
      </w:r>
    </w:p>
    <w:p w14:paraId="24C8A9DE">
      <w:pPr>
        <w:spacing w:before="12" w:line="219" w:lineRule="auto"/>
        <w:ind w:left="179"/>
        <w:rPr>
          <w:rFonts w:ascii="宋体" w:hAnsi="宋体" w:eastAsia="宋体" w:cs="宋体"/>
          <w:sz w:val="20"/>
          <w:szCs w:val="20"/>
        </w:rPr>
      </w:pPr>
      <w:r>
        <w:rPr>
          <w:rFonts w:ascii="宋体" w:hAnsi="宋体" w:eastAsia="宋体" w:cs="宋体"/>
          <w:spacing w:val="-8"/>
          <w:sz w:val="20"/>
          <w:szCs w:val="20"/>
        </w:rPr>
        <w:t>1.2.4</w:t>
      </w:r>
      <w:r>
        <w:rPr>
          <w:rFonts w:ascii="宋体" w:hAnsi="宋体" w:eastAsia="宋体" w:cs="宋体"/>
          <w:spacing w:val="33"/>
          <w:sz w:val="20"/>
          <w:szCs w:val="20"/>
        </w:rPr>
        <w:t xml:space="preserve"> </w:t>
      </w:r>
      <w:r>
        <w:rPr>
          <w:rFonts w:hint="eastAsia" w:ascii="Times New Roman" w:hAnsi="Times New Roman" w:eastAsia="宋体" w:cs="Times New Roman"/>
          <w:spacing w:val="-8"/>
          <w:sz w:val="20"/>
          <w:szCs w:val="20"/>
          <w:lang w:eastAsia="zh-CN"/>
        </w:rPr>
        <w:t>HYG</w:t>
      </w:r>
      <w:r>
        <w:rPr>
          <w:rFonts w:ascii="Times New Roman" w:hAnsi="Times New Roman" w:eastAsia="Times New Roman" w:cs="Times New Roman"/>
          <w:spacing w:val="-8"/>
          <w:sz w:val="20"/>
          <w:szCs w:val="20"/>
        </w:rPr>
        <w:t>2674B</w:t>
      </w:r>
      <w:r>
        <w:rPr>
          <w:rFonts w:ascii="宋体" w:hAnsi="宋体" w:eastAsia="宋体" w:cs="宋体"/>
          <w:spacing w:val="-8"/>
          <w:sz w:val="20"/>
          <w:szCs w:val="20"/>
        </w:rPr>
        <w:t>附件：(电源线、</w:t>
      </w:r>
      <w:r>
        <w:rPr>
          <w:rFonts w:ascii="宋体" w:hAnsi="宋体" w:eastAsia="宋体" w:cs="宋体"/>
          <w:spacing w:val="-9"/>
          <w:sz w:val="20"/>
          <w:szCs w:val="20"/>
        </w:rPr>
        <w:t>高压测试线、接地线)</w:t>
      </w:r>
    </w:p>
    <w:p w14:paraId="0AC35E42">
      <w:pPr>
        <w:spacing w:before="53" w:line="219" w:lineRule="auto"/>
        <w:ind w:left="179"/>
        <w:rPr>
          <w:rFonts w:ascii="宋体" w:hAnsi="宋体" w:eastAsia="宋体" w:cs="宋体"/>
          <w:sz w:val="21"/>
          <w:szCs w:val="21"/>
        </w:rPr>
      </w:pPr>
      <w:r>
        <w:rPr>
          <w:rFonts w:ascii="宋体" w:hAnsi="宋体" w:eastAsia="宋体" w:cs="宋体"/>
          <w:spacing w:val="-13"/>
          <w:sz w:val="21"/>
          <w:szCs w:val="21"/>
        </w:rPr>
        <w:t xml:space="preserve">1.2.5 </w:t>
      </w:r>
      <w:r>
        <w:rPr>
          <w:rFonts w:hint="eastAsia" w:ascii="Times New Roman" w:hAnsi="Times New Roman" w:eastAsia="宋体" w:cs="Times New Roman"/>
          <w:spacing w:val="-13"/>
          <w:sz w:val="21"/>
          <w:szCs w:val="21"/>
          <w:lang w:eastAsia="zh-CN"/>
        </w:rPr>
        <w:t>HYG</w:t>
      </w:r>
      <w:r>
        <w:rPr>
          <w:rFonts w:ascii="Times New Roman" w:hAnsi="Times New Roman" w:eastAsia="Times New Roman" w:cs="Times New Roman"/>
          <w:spacing w:val="-13"/>
          <w:sz w:val="21"/>
          <w:szCs w:val="21"/>
        </w:rPr>
        <w:t>2674C</w:t>
      </w:r>
      <w:r>
        <w:rPr>
          <w:rFonts w:ascii="宋体" w:hAnsi="宋体" w:eastAsia="宋体" w:cs="宋体"/>
          <w:spacing w:val="-13"/>
          <w:sz w:val="21"/>
          <w:szCs w:val="21"/>
        </w:rPr>
        <w:t>附件：(电源</w:t>
      </w:r>
      <w:r>
        <w:rPr>
          <w:rFonts w:ascii="宋体" w:hAnsi="宋体" w:eastAsia="宋体" w:cs="宋体"/>
          <w:spacing w:val="-14"/>
          <w:sz w:val="21"/>
          <w:szCs w:val="21"/>
        </w:rPr>
        <w:t>线、连接电缆、测试线、放电棒、接地线)</w:t>
      </w:r>
    </w:p>
    <w:p w14:paraId="1709BD49">
      <w:pPr>
        <w:pStyle w:val="2"/>
        <w:spacing w:before="134" w:line="222" w:lineRule="auto"/>
        <w:ind w:left="179"/>
        <w:outlineLvl w:val="0"/>
        <w:rPr>
          <w:sz w:val="24"/>
          <w:szCs w:val="24"/>
        </w:rPr>
      </w:pPr>
      <w:bookmarkStart w:id="6" w:name="bookmark5"/>
      <w:bookmarkEnd w:id="6"/>
      <w:r>
        <w:rPr>
          <w:spacing w:val="9"/>
          <w:sz w:val="24"/>
          <w:szCs w:val="24"/>
        </w:rPr>
        <w:t>1.3包装箱及包装材料</w:t>
      </w:r>
    </w:p>
    <w:p w14:paraId="5B23A9D9">
      <w:pPr>
        <w:spacing w:before="8" w:line="219" w:lineRule="auto"/>
        <w:ind w:left="179"/>
        <w:rPr>
          <w:rFonts w:ascii="宋体" w:hAnsi="宋体" w:eastAsia="宋体" w:cs="宋体"/>
          <w:sz w:val="20"/>
          <w:szCs w:val="20"/>
        </w:rPr>
      </w:pPr>
      <w:r>
        <w:rPr>
          <w:rFonts w:ascii="宋体" w:hAnsi="宋体" w:eastAsia="宋体" w:cs="宋体"/>
          <w:spacing w:val="-2"/>
          <w:sz w:val="20"/>
          <w:szCs w:val="20"/>
        </w:rPr>
        <w:t>请您保存好原包装材料，以便在以后运输时使用。</w:t>
      </w:r>
    </w:p>
    <w:p w14:paraId="03F4565D">
      <w:pPr>
        <w:pStyle w:val="2"/>
        <w:spacing w:before="54" w:line="222" w:lineRule="auto"/>
        <w:ind w:left="179"/>
        <w:outlineLvl w:val="0"/>
        <w:rPr>
          <w:sz w:val="24"/>
          <w:szCs w:val="24"/>
        </w:rPr>
      </w:pPr>
      <w:bookmarkStart w:id="7" w:name="bookmark6"/>
      <w:bookmarkEnd w:id="7"/>
      <w:r>
        <w:rPr>
          <w:rFonts w:ascii="Arial" w:hAnsi="Arial" w:eastAsia="Arial" w:cs="Arial"/>
          <w:spacing w:val="-3"/>
          <w:sz w:val="24"/>
          <w:szCs w:val="24"/>
        </w:rPr>
        <w:t>1.4</w:t>
      </w:r>
      <w:r>
        <w:rPr>
          <w:rFonts w:ascii="Arial" w:hAnsi="Arial" w:eastAsia="Arial" w:cs="Arial"/>
          <w:spacing w:val="15"/>
          <w:sz w:val="24"/>
          <w:szCs w:val="24"/>
        </w:rPr>
        <w:t xml:space="preserve">  </w:t>
      </w:r>
      <w:r>
        <w:rPr>
          <w:spacing w:val="-3"/>
          <w:sz w:val="24"/>
          <w:szCs w:val="24"/>
        </w:rPr>
        <w:t>使用仪器的安全规则</w:t>
      </w:r>
    </w:p>
    <w:p w14:paraId="7717312F">
      <w:pPr>
        <w:spacing w:before="22" w:line="219" w:lineRule="auto"/>
        <w:ind w:left="179"/>
        <w:rPr>
          <w:rFonts w:ascii="宋体" w:hAnsi="宋体" w:eastAsia="宋体" w:cs="宋体"/>
          <w:sz w:val="20"/>
          <w:szCs w:val="20"/>
        </w:rPr>
      </w:pPr>
      <w:r>
        <w:rPr>
          <w:rFonts w:ascii="宋体" w:hAnsi="宋体" w:eastAsia="宋体" w:cs="宋体"/>
          <w:spacing w:val="-2"/>
          <w:sz w:val="20"/>
          <w:szCs w:val="20"/>
        </w:rPr>
        <w:t>在使用仪器时，一定要遵循下面的安全规则：</w:t>
      </w:r>
    </w:p>
    <w:p w14:paraId="378FC53C">
      <w:pPr>
        <w:pStyle w:val="2"/>
        <w:spacing w:before="71" w:line="220" w:lineRule="auto"/>
        <w:ind w:left="179"/>
        <w:rPr>
          <w:sz w:val="24"/>
          <w:szCs w:val="24"/>
        </w:rPr>
      </w:pPr>
      <w:r>
        <w:rPr>
          <w:rFonts w:ascii="Arial" w:hAnsi="Arial" w:eastAsia="Arial" w:cs="Arial"/>
          <w:spacing w:val="-2"/>
          <w:sz w:val="24"/>
          <w:szCs w:val="24"/>
        </w:rPr>
        <w:t xml:space="preserve">1.4.1   </w:t>
      </w:r>
      <w:r>
        <w:rPr>
          <w:spacing w:val="-2"/>
          <w:sz w:val="24"/>
          <w:szCs w:val="24"/>
        </w:rPr>
        <w:t>不要在易燃的空气中使用测试仪</w:t>
      </w:r>
    </w:p>
    <w:p w14:paraId="51F8CF59">
      <w:pPr>
        <w:spacing w:before="74" w:line="225" w:lineRule="auto"/>
        <w:ind w:left="179" w:right="989"/>
        <w:rPr>
          <w:rFonts w:ascii="宋体" w:hAnsi="宋体" w:eastAsia="宋体" w:cs="宋体"/>
          <w:sz w:val="20"/>
          <w:szCs w:val="20"/>
        </w:rPr>
      </w:pPr>
      <w:r>
        <w:rPr>
          <w:rFonts w:ascii="宋体" w:hAnsi="宋体" w:eastAsia="宋体" w:cs="宋体"/>
          <w:sz w:val="20"/>
          <w:szCs w:val="20"/>
        </w:rPr>
        <w:t>为了防止爆炸或者燃烧事故的发生，不要在酒精、稀释剂或者其他可燃</w:t>
      </w:r>
      <w:r>
        <w:rPr>
          <w:rFonts w:ascii="宋体" w:hAnsi="宋体" w:eastAsia="宋体" w:cs="宋体"/>
          <w:spacing w:val="-1"/>
          <w:sz w:val="20"/>
          <w:szCs w:val="20"/>
        </w:rPr>
        <w:t>性材料旁边使用测试仪，也</w:t>
      </w:r>
      <w:r>
        <w:rPr>
          <w:rFonts w:ascii="宋体" w:hAnsi="宋体" w:eastAsia="宋体" w:cs="宋体"/>
          <w:sz w:val="20"/>
          <w:szCs w:val="20"/>
        </w:rPr>
        <w:t xml:space="preserve"> </w:t>
      </w:r>
      <w:r>
        <w:rPr>
          <w:rFonts w:ascii="宋体" w:hAnsi="宋体" w:eastAsia="宋体" w:cs="宋体"/>
          <w:spacing w:val="-2"/>
          <w:sz w:val="20"/>
          <w:szCs w:val="20"/>
        </w:rPr>
        <w:t>不要在含有可燃性气体的空气中使用该仪器。</w:t>
      </w:r>
    </w:p>
    <w:p w14:paraId="38FED8D6">
      <w:pPr>
        <w:pStyle w:val="2"/>
        <w:spacing w:before="53" w:line="221" w:lineRule="auto"/>
        <w:ind w:left="179"/>
        <w:rPr>
          <w:sz w:val="24"/>
          <w:szCs w:val="24"/>
        </w:rPr>
      </w:pPr>
      <w:r>
        <w:rPr>
          <w:rFonts w:ascii="Arial" w:hAnsi="Arial" w:eastAsia="Arial" w:cs="Arial"/>
          <w:spacing w:val="-1"/>
          <w:sz w:val="24"/>
          <w:szCs w:val="24"/>
        </w:rPr>
        <w:t xml:space="preserve">1.4.2   </w:t>
      </w:r>
      <w:r>
        <w:rPr>
          <w:spacing w:val="-1"/>
          <w:sz w:val="24"/>
          <w:szCs w:val="24"/>
        </w:rPr>
        <w:t>不要在高温或者阳光直接照射的地方使用测试仪</w:t>
      </w:r>
    </w:p>
    <w:p w14:paraId="4EACC3AB">
      <w:pPr>
        <w:spacing w:before="64" w:line="215" w:lineRule="auto"/>
        <w:ind w:left="179" w:right="987"/>
        <w:rPr>
          <w:rFonts w:ascii="宋体" w:hAnsi="宋体" w:eastAsia="宋体" w:cs="宋体"/>
          <w:sz w:val="20"/>
          <w:szCs w:val="20"/>
        </w:rPr>
      </w:pPr>
      <w:r>
        <w:rPr>
          <w:rFonts w:ascii="宋体" w:hAnsi="宋体" w:eastAsia="宋体" w:cs="宋体"/>
          <w:sz w:val="20"/>
          <w:szCs w:val="20"/>
        </w:rPr>
        <w:t>仪器内部使用的元器件是精密器件，应避免在高温或者阳光直接照射的地方</w:t>
      </w:r>
      <w:r>
        <w:rPr>
          <w:rFonts w:ascii="宋体" w:hAnsi="宋体" w:eastAsia="宋体" w:cs="宋体"/>
          <w:spacing w:val="-1"/>
          <w:sz w:val="20"/>
          <w:szCs w:val="20"/>
        </w:rPr>
        <w:t>使用测试仪。否则会加</w:t>
      </w:r>
      <w:r>
        <w:rPr>
          <w:rFonts w:ascii="宋体" w:hAnsi="宋体" w:eastAsia="宋体" w:cs="宋体"/>
          <w:sz w:val="20"/>
          <w:szCs w:val="20"/>
        </w:rPr>
        <w:t xml:space="preserve"> </w:t>
      </w:r>
      <w:r>
        <w:rPr>
          <w:rFonts w:ascii="宋体" w:hAnsi="宋体" w:eastAsia="宋体" w:cs="宋体"/>
          <w:spacing w:val="-1"/>
          <w:sz w:val="20"/>
          <w:szCs w:val="20"/>
        </w:rPr>
        <w:t>速仪器的老化。缩短测试仪的使用寿命，也有</w:t>
      </w:r>
      <w:r>
        <w:rPr>
          <w:rFonts w:ascii="宋体" w:hAnsi="宋体" w:eastAsia="宋体" w:cs="宋体"/>
          <w:spacing w:val="-2"/>
          <w:sz w:val="20"/>
          <w:szCs w:val="20"/>
        </w:rPr>
        <w:t>可能损坏测试仪。</w:t>
      </w:r>
    </w:p>
    <w:p w14:paraId="50584A0A">
      <w:pPr>
        <w:pStyle w:val="2"/>
        <w:spacing w:before="22" w:line="222" w:lineRule="auto"/>
        <w:ind w:left="1079"/>
        <w:rPr>
          <w:sz w:val="19"/>
          <w:szCs w:val="19"/>
        </w:rPr>
      </w:pPr>
      <w:r>
        <w:rPr>
          <w:spacing w:val="14"/>
          <w:sz w:val="19"/>
          <w:szCs w:val="19"/>
        </w:rPr>
        <w:t>仪器的使用温度范围：0℃~+40℃;</w:t>
      </w:r>
    </w:p>
    <w:p w14:paraId="039B984E">
      <w:pPr>
        <w:pStyle w:val="2"/>
        <w:spacing w:before="2" w:line="222" w:lineRule="auto"/>
        <w:ind w:left="1079"/>
        <w:rPr>
          <w:sz w:val="19"/>
          <w:szCs w:val="19"/>
        </w:rPr>
      </w:pPr>
      <w:r>
        <w:rPr>
          <w:spacing w:val="8"/>
          <w:sz w:val="19"/>
          <w:szCs w:val="19"/>
        </w:rPr>
        <w:t>仪器的储藏温度范围： -20℃~+70℃;</w:t>
      </w:r>
    </w:p>
    <w:p w14:paraId="7EBEAC58">
      <w:pPr>
        <w:pStyle w:val="2"/>
        <w:spacing w:before="39" w:line="328" w:lineRule="exact"/>
        <w:ind w:left="179"/>
        <w:rPr>
          <w:sz w:val="24"/>
          <w:szCs w:val="24"/>
        </w:rPr>
      </w:pPr>
      <w:r>
        <w:rPr>
          <w:rFonts w:ascii="Arial" w:hAnsi="Arial" w:eastAsia="Arial" w:cs="Arial"/>
          <w:spacing w:val="-1"/>
          <w:position w:val="1"/>
          <w:sz w:val="24"/>
          <w:szCs w:val="24"/>
        </w:rPr>
        <w:t>1.4.3</w:t>
      </w:r>
      <w:r>
        <w:rPr>
          <w:rFonts w:ascii="Arial" w:hAnsi="Arial" w:eastAsia="Arial" w:cs="Arial"/>
          <w:spacing w:val="29"/>
          <w:w w:val="101"/>
          <w:position w:val="1"/>
          <w:sz w:val="24"/>
          <w:szCs w:val="24"/>
        </w:rPr>
        <w:t xml:space="preserve">  </w:t>
      </w:r>
      <w:r>
        <w:rPr>
          <w:spacing w:val="-1"/>
          <w:position w:val="1"/>
          <w:sz w:val="24"/>
          <w:szCs w:val="24"/>
        </w:rPr>
        <w:t>不要在高湿的环境中使用测试仪</w:t>
      </w:r>
    </w:p>
    <w:p w14:paraId="60A01B4C">
      <w:pPr>
        <w:spacing w:before="46" w:line="214" w:lineRule="auto"/>
        <w:ind w:left="179" w:right="988"/>
        <w:rPr>
          <w:rFonts w:ascii="宋体" w:hAnsi="宋体" w:eastAsia="宋体" w:cs="宋体"/>
          <w:sz w:val="20"/>
          <w:szCs w:val="20"/>
        </w:rPr>
      </w:pPr>
      <w:r>
        <w:rPr>
          <w:rFonts w:ascii="宋体" w:hAnsi="宋体" w:eastAsia="宋体" w:cs="宋体"/>
          <w:sz w:val="20"/>
          <w:szCs w:val="20"/>
        </w:rPr>
        <w:t>不要把仪器放在有锅炉、水壶、加湿器或者有水的高湿环境中使用。凝</w:t>
      </w:r>
      <w:r>
        <w:rPr>
          <w:rFonts w:ascii="宋体" w:hAnsi="宋体" w:eastAsia="宋体" w:cs="宋体"/>
          <w:spacing w:val="-1"/>
          <w:sz w:val="20"/>
          <w:szCs w:val="20"/>
        </w:rPr>
        <w:t>结的水珠可能使仪器内部短</w:t>
      </w:r>
      <w:r>
        <w:rPr>
          <w:rFonts w:ascii="宋体" w:hAnsi="宋体" w:eastAsia="宋体" w:cs="宋体"/>
          <w:sz w:val="20"/>
          <w:szCs w:val="20"/>
        </w:rPr>
        <w:t xml:space="preserve"> 路而损坏测试仪，严重的可能会引起火灾。如果储藏仪器环境的湿度超过</w:t>
      </w:r>
      <w:r>
        <w:rPr>
          <w:rFonts w:ascii="宋体" w:hAnsi="宋体" w:eastAsia="宋体" w:cs="宋体"/>
          <w:spacing w:val="-1"/>
          <w:sz w:val="20"/>
          <w:szCs w:val="20"/>
        </w:rPr>
        <w:t>下面所规定的湿度，必须</w:t>
      </w:r>
      <w:r>
        <w:rPr>
          <w:rFonts w:ascii="宋体" w:hAnsi="宋体" w:eastAsia="宋体" w:cs="宋体"/>
          <w:sz w:val="20"/>
          <w:szCs w:val="20"/>
        </w:rPr>
        <w:t xml:space="preserve"> </w:t>
      </w:r>
      <w:r>
        <w:rPr>
          <w:rFonts w:ascii="宋体" w:hAnsi="宋体" w:eastAsia="宋体" w:cs="宋体"/>
          <w:spacing w:val="-3"/>
          <w:sz w:val="20"/>
          <w:szCs w:val="20"/>
        </w:rPr>
        <w:t>在测试仪完全干燥后才能使用。</w:t>
      </w:r>
    </w:p>
    <w:p w14:paraId="74D842C6">
      <w:pPr>
        <w:pStyle w:val="2"/>
        <w:spacing w:before="23" w:line="222" w:lineRule="auto"/>
        <w:ind w:left="1079"/>
        <w:rPr>
          <w:rFonts w:ascii="Arial" w:hAnsi="Arial" w:eastAsia="Arial" w:cs="Arial"/>
          <w:sz w:val="19"/>
          <w:szCs w:val="19"/>
        </w:rPr>
      </w:pPr>
      <w:r>
        <w:rPr>
          <w:spacing w:val="5"/>
          <w:sz w:val="19"/>
          <w:szCs w:val="19"/>
        </w:rPr>
        <w:t>使用湿度范围：20%～80%</w:t>
      </w:r>
      <w:r>
        <w:rPr>
          <w:rFonts w:ascii="Arial" w:hAnsi="Arial" w:eastAsia="Arial" w:cs="Arial"/>
          <w:sz w:val="19"/>
          <w:szCs w:val="19"/>
        </w:rPr>
        <w:t>RH</w:t>
      </w:r>
    </w:p>
    <w:p w14:paraId="13A61C06">
      <w:pPr>
        <w:pStyle w:val="2"/>
        <w:spacing w:before="11" w:line="222" w:lineRule="auto"/>
        <w:ind w:left="1079"/>
        <w:rPr>
          <w:sz w:val="19"/>
          <w:szCs w:val="19"/>
        </w:rPr>
      </w:pPr>
      <w:r>
        <w:rPr>
          <w:spacing w:val="10"/>
          <w:sz w:val="19"/>
          <w:szCs w:val="19"/>
        </w:rPr>
        <w:t>储藏湿度范围：小于90%</w:t>
      </w:r>
    </w:p>
    <w:p w14:paraId="22E5DFDE">
      <w:pPr>
        <w:pStyle w:val="2"/>
        <w:spacing w:before="74" w:line="242" w:lineRule="auto"/>
        <w:ind w:left="179" w:right="5280"/>
        <w:rPr>
          <w:rFonts w:ascii="宋体" w:hAnsi="宋体" w:eastAsia="宋体" w:cs="宋体"/>
          <w:sz w:val="20"/>
          <w:szCs w:val="20"/>
        </w:rPr>
      </w:pPr>
      <w:r>
        <w:rPr>
          <w:rFonts w:ascii="Arial" w:hAnsi="Arial" w:eastAsia="Arial" w:cs="Arial"/>
          <w:spacing w:val="-1"/>
          <w:sz w:val="24"/>
          <w:szCs w:val="24"/>
        </w:rPr>
        <w:t>1.4.4</w:t>
      </w:r>
      <w:r>
        <w:rPr>
          <w:rFonts w:ascii="Arial" w:hAnsi="Arial" w:eastAsia="Arial" w:cs="Arial"/>
          <w:spacing w:val="25"/>
          <w:sz w:val="24"/>
          <w:szCs w:val="24"/>
        </w:rPr>
        <w:t xml:space="preserve">  </w:t>
      </w:r>
      <w:r>
        <w:rPr>
          <w:spacing w:val="-1"/>
          <w:sz w:val="24"/>
          <w:szCs w:val="24"/>
        </w:rPr>
        <w:t>不要在多灰尘的环境中使用测试仪</w:t>
      </w:r>
      <w:r>
        <w:rPr>
          <w:sz w:val="24"/>
          <w:szCs w:val="24"/>
        </w:rPr>
        <w:t xml:space="preserve"> </w:t>
      </w:r>
      <w:r>
        <w:rPr>
          <w:rFonts w:ascii="宋体" w:hAnsi="宋体" w:eastAsia="宋体" w:cs="宋体"/>
          <w:spacing w:val="-3"/>
          <w:sz w:val="20"/>
          <w:szCs w:val="20"/>
        </w:rPr>
        <w:t>多灰尘的环境可能使仪器内部短路而引起火灾。</w:t>
      </w:r>
    </w:p>
    <w:p w14:paraId="18A46840">
      <w:pPr>
        <w:pStyle w:val="2"/>
        <w:spacing w:before="39" w:line="273" w:lineRule="auto"/>
        <w:ind w:left="179" w:right="2631"/>
        <w:rPr>
          <w:rFonts w:ascii="宋体" w:hAnsi="宋体" w:eastAsia="宋体" w:cs="宋体"/>
          <w:sz w:val="20"/>
          <w:szCs w:val="20"/>
        </w:rPr>
      </w:pPr>
      <w:r>
        <w:rPr>
          <w:rFonts w:ascii="Arial" w:hAnsi="Arial" w:eastAsia="Arial" w:cs="Arial"/>
          <w:spacing w:val="-1"/>
          <w:sz w:val="24"/>
          <w:szCs w:val="24"/>
        </w:rPr>
        <w:t xml:space="preserve">1.4.5   </w:t>
      </w:r>
      <w:r>
        <w:rPr>
          <w:spacing w:val="-1"/>
          <w:sz w:val="24"/>
          <w:szCs w:val="24"/>
        </w:rPr>
        <w:t>不要把测试仪放在倾斜的表面或者在晃动的地方使用测试仪</w:t>
      </w:r>
      <w:r>
        <w:rPr>
          <w:spacing w:val="7"/>
          <w:sz w:val="24"/>
          <w:szCs w:val="24"/>
        </w:rPr>
        <w:t xml:space="preserve"> </w:t>
      </w:r>
      <w:r>
        <w:rPr>
          <w:rFonts w:ascii="宋体" w:hAnsi="宋体" w:eastAsia="宋体" w:cs="宋体"/>
          <w:spacing w:val="-2"/>
          <w:sz w:val="20"/>
          <w:szCs w:val="20"/>
        </w:rPr>
        <w:t>仪器放在倾斜的表面或晃动的地方容易使测试仪跌落而摔坏测试仪；</w:t>
      </w:r>
    </w:p>
    <w:p w14:paraId="14F86D8B">
      <w:pPr>
        <w:pStyle w:val="2"/>
        <w:spacing w:before="173" w:line="221" w:lineRule="auto"/>
        <w:ind w:left="179"/>
        <w:rPr>
          <w:sz w:val="24"/>
          <w:szCs w:val="24"/>
        </w:rPr>
      </w:pPr>
      <w:r>
        <w:rPr>
          <w:spacing w:val="4"/>
          <w:sz w:val="24"/>
          <w:szCs w:val="24"/>
        </w:rPr>
        <w:t>1.4.6不要在敏感的测试设备或接收设备旁使用测试仪</w:t>
      </w:r>
    </w:p>
    <w:p w14:paraId="020904E4">
      <w:pPr>
        <w:spacing w:before="63" w:line="223" w:lineRule="auto"/>
        <w:ind w:left="179" w:right="987"/>
        <w:rPr>
          <w:rFonts w:ascii="宋体" w:hAnsi="宋体" w:eastAsia="宋体" w:cs="宋体"/>
          <w:sz w:val="20"/>
          <w:szCs w:val="20"/>
        </w:rPr>
      </w:pPr>
      <w:r>
        <w:rPr>
          <w:rFonts w:ascii="宋体" w:hAnsi="宋体" w:eastAsia="宋体" w:cs="宋体"/>
          <w:sz w:val="20"/>
          <w:szCs w:val="20"/>
        </w:rPr>
        <w:t>测试仪如果在这些设备旁使用，可能会让这些设备被测试仪产生的高压所干</w:t>
      </w:r>
      <w:r>
        <w:rPr>
          <w:rFonts w:ascii="宋体" w:hAnsi="宋体" w:eastAsia="宋体" w:cs="宋体"/>
          <w:spacing w:val="-1"/>
          <w:sz w:val="20"/>
          <w:szCs w:val="20"/>
        </w:rPr>
        <w:t>扰；为了减少这些设备</w:t>
      </w:r>
      <w:r>
        <w:rPr>
          <w:rFonts w:ascii="宋体" w:hAnsi="宋体" w:eastAsia="宋体" w:cs="宋体"/>
          <w:sz w:val="20"/>
          <w:szCs w:val="20"/>
        </w:rPr>
        <w:t xml:space="preserve"> </w:t>
      </w:r>
      <w:r>
        <w:rPr>
          <w:rFonts w:ascii="宋体" w:hAnsi="宋体" w:eastAsia="宋体" w:cs="宋体"/>
          <w:spacing w:val="-2"/>
          <w:sz w:val="20"/>
          <w:szCs w:val="20"/>
        </w:rPr>
        <w:t>被测试仪的高压所干扰，应使这些设备远离测试仪。</w:t>
      </w:r>
    </w:p>
    <w:p w14:paraId="0FDC8414">
      <w:pPr>
        <w:pStyle w:val="2"/>
        <w:spacing w:before="56" w:line="221" w:lineRule="auto"/>
        <w:ind w:left="179"/>
        <w:rPr>
          <w:sz w:val="24"/>
          <w:szCs w:val="24"/>
        </w:rPr>
      </w:pPr>
      <w:r>
        <w:rPr>
          <w:spacing w:val="4"/>
          <w:sz w:val="24"/>
          <w:szCs w:val="24"/>
        </w:rPr>
        <w:t>1.4.7测试仪的输入电源必须有单独的开关控制</w:t>
      </w:r>
    </w:p>
    <w:p w14:paraId="320D61CB">
      <w:pPr>
        <w:spacing w:before="43" w:line="217" w:lineRule="auto"/>
        <w:ind w:left="179" w:right="1000"/>
        <w:rPr>
          <w:rFonts w:ascii="宋体" w:hAnsi="宋体" w:eastAsia="宋体" w:cs="宋体"/>
          <w:sz w:val="19"/>
          <w:szCs w:val="19"/>
        </w:rPr>
      </w:pPr>
      <w:r>
        <w:rPr>
          <w:rFonts w:ascii="宋体" w:hAnsi="宋体" w:eastAsia="宋体" w:cs="宋体"/>
          <w:spacing w:val="6"/>
          <w:sz w:val="19"/>
          <w:szCs w:val="19"/>
        </w:rPr>
        <w:t>测试仪的输入电源必须有单独的开关控制，</w:t>
      </w:r>
      <w:r>
        <w:rPr>
          <w:rFonts w:ascii="宋体" w:hAnsi="宋体" w:eastAsia="宋体" w:cs="宋体"/>
          <w:spacing w:val="63"/>
          <w:sz w:val="19"/>
          <w:szCs w:val="19"/>
        </w:rPr>
        <w:t xml:space="preserve"> </w:t>
      </w:r>
      <w:r>
        <w:rPr>
          <w:rFonts w:ascii="宋体" w:hAnsi="宋体" w:eastAsia="宋体" w:cs="宋体"/>
          <w:spacing w:val="6"/>
          <w:sz w:val="19"/>
          <w:szCs w:val="19"/>
        </w:rPr>
        <w:t>一旦出现紧急的情况应立即切断电</w:t>
      </w:r>
      <w:r>
        <w:rPr>
          <w:rFonts w:ascii="宋体" w:hAnsi="宋体" w:eastAsia="宋体" w:cs="宋体"/>
          <w:spacing w:val="5"/>
          <w:sz w:val="19"/>
          <w:szCs w:val="19"/>
        </w:rPr>
        <w:t>源开关再进行事故处</w:t>
      </w:r>
      <w:r>
        <w:rPr>
          <w:rFonts w:ascii="宋体" w:hAnsi="宋体" w:eastAsia="宋体" w:cs="宋体"/>
          <w:sz w:val="19"/>
          <w:szCs w:val="19"/>
        </w:rPr>
        <w:t xml:space="preserve"> </w:t>
      </w:r>
      <w:r>
        <w:rPr>
          <w:rFonts w:ascii="宋体" w:hAnsi="宋体" w:eastAsia="宋体" w:cs="宋体"/>
          <w:spacing w:val="-4"/>
          <w:sz w:val="19"/>
          <w:szCs w:val="19"/>
        </w:rPr>
        <w:t>理。</w:t>
      </w:r>
    </w:p>
    <w:p w14:paraId="7C5C24F4">
      <w:pPr>
        <w:pStyle w:val="2"/>
        <w:spacing w:before="23" w:line="221" w:lineRule="auto"/>
        <w:ind w:left="179"/>
        <w:outlineLvl w:val="0"/>
        <w:rPr>
          <w:sz w:val="24"/>
          <w:szCs w:val="24"/>
        </w:rPr>
      </w:pPr>
      <w:bookmarkStart w:id="8" w:name="bookmark7"/>
      <w:bookmarkEnd w:id="8"/>
      <w:r>
        <w:rPr>
          <w:spacing w:val="10"/>
          <w:sz w:val="24"/>
          <w:szCs w:val="24"/>
        </w:rPr>
        <w:t>1.5操作人员的规定</w:t>
      </w:r>
    </w:p>
    <w:p w14:paraId="06E039A6">
      <w:pPr>
        <w:pStyle w:val="2"/>
        <w:spacing w:before="52" w:line="268" w:lineRule="auto"/>
        <w:ind w:left="179" w:right="2834"/>
        <w:rPr>
          <w:sz w:val="24"/>
          <w:szCs w:val="24"/>
        </w:rPr>
      </w:pPr>
      <w:r>
        <w:rPr>
          <w:rFonts w:ascii="宋体" w:hAnsi="宋体" w:eastAsia="宋体" w:cs="宋体"/>
          <w:spacing w:val="-2"/>
          <w:sz w:val="20"/>
          <w:szCs w:val="20"/>
        </w:rPr>
        <w:t>本测试仪输出的电压足以致人死亡，因此必须是合格的人员才能操作测试仪；</w:t>
      </w:r>
      <w:r>
        <w:rPr>
          <w:rFonts w:ascii="宋体" w:hAnsi="宋体" w:eastAsia="宋体" w:cs="宋体"/>
          <w:spacing w:val="11"/>
          <w:sz w:val="20"/>
          <w:szCs w:val="20"/>
        </w:rPr>
        <w:t xml:space="preserve"> </w:t>
      </w:r>
      <w:r>
        <w:rPr>
          <w:rFonts w:ascii="Arial" w:hAnsi="Arial" w:eastAsia="Arial" w:cs="Arial"/>
          <w:spacing w:val="-5"/>
          <w:sz w:val="24"/>
          <w:szCs w:val="24"/>
        </w:rPr>
        <w:t>1.5.1</w:t>
      </w:r>
      <w:r>
        <w:rPr>
          <w:rFonts w:ascii="Arial" w:hAnsi="Arial" w:eastAsia="Arial" w:cs="Arial"/>
          <w:spacing w:val="33"/>
          <w:sz w:val="24"/>
          <w:szCs w:val="24"/>
        </w:rPr>
        <w:t xml:space="preserve">  </w:t>
      </w:r>
      <w:r>
        <w:rPr>
          <w:spacing w:val="-5"/>
          <w:sz w:val="24"/>
          <w:szCs w:val="24"/>
        </w:rPr>
        <w:t>人员资格</w:t>
      </w:r>
    </w:p>
    <w:p w14:paraId="4A75ED41">
      <w:pPr>
        <w:spacing w:before="11" w:line="223" w:lineRule="auto"/>
        <w:ind w:left="179" w:right="981"/>
        <w:jc w:val="both"/>
        <w:rPr>
          <w:rFonts w:ascii="宋体" w:hAnsi="宋体" w:eastAsia="宋体" w:cs="宋体"/>
          <w:sz w:val="20"/>
          <w:szCs w:val="20"/>
        </w:rPr>
      </w:pPr>
      <w:r>
        <w:rPr>
          <w:rFonts w:ascii="宋体" w:hAnsi="宋体" w:eastAsia="宋体" w:cs="宋体"/>
          <w:sz w:val="20"/>
          <w:szCs w:val="20"/>
        </w:rPr>
        <w:t>操作人员必须由熟练的人员来进行操作，必须了解电压、电流和电阻的基本概</w:t>
      </w:r>
      <w:r>
        <w:rPr>
          <w:rFonts w:ascii="宋体" w:hAnsi="宋体" w:eastAsia="宋体" w:cs="宋体"/>
          <w:spacing w:val="-1"/>
          <w:sz w:val="20"/>
          <w:szCs w:val="20"/>
        </w:rPr>
        <w:t>念；操作人员必须知</w:t>
      </w:r>
      <w:r>
        <w:rPr>
          <w:rFonts w:ascii="宋体" w:hAnsi="宋体" w:eastAsia="宋体" w:cs="宋体"/>
          <w:sz w:val="20"/>
          <w:szCs w:val="20"/>
        </w:rPr>
        <w:t xml:space="preserve"> </w:t>
      </w:r>
      <w:r>
        <w:rPr>
          <w:rFonts w:ascii="宋体" w:hAnsi="宋体" w:eastAsia="宋体" w:cs="宋体"/>
          <w:color w:val="auto"/>
          <w:sz w:val="20"/>
          <w:szCs w:val="20"/>
        </w:rPr>
        <w:t>道在进行高压测试时，高压是从测试仪的高压输出端口流出，经过被测试体，由电流返回</w:t>
      </w:r>
      <w:r>
        <w:rPr>
          <w:rFonts w:ascii="宋体" w:hAnsi="宋体" w:eastAsia="宋体" w:cs="宋体"/>
          <w:color w:val="auto"/>
          <w:spacing w:val="-1"/>
          <w:sz w:val="20"/>
          <w:szCs w:val="20"/>
        </w:rPr>
        <w:t>端的连接</w:t>
      </w:r>
      <w:r>
        <w:rPr>
          <w:rFonts w:ascii="宋体" w:hAnsi="宋体" w:eastAsia="宋体" w:cs="宋体"/>
          <w:color w:val="auto"/>
          <w:sz w:val="20"/>
          <w:szCs w:val="20"/>
        </w:rPr>
        <w:t xml:space="preserve"> </w:t>
      </w:r>
      <w:r>
        <w:rPr>
          <w:rFonts w:ascii="宋体" w:hAnsi="宋体" w:eastAsia="宋体" w:cs="宋体"/>
          <w:color w:val="auto"/>
          <w:spacing w:val="-2"/>
          <w:sz w:val="20"/>
          <w:szCs w:val="20"/>
        </w:rPr>
        <w:t>线流入测试仪内；如果触摸任何有高压的物品将会触</w:t>
      </w:r>
      <w:r>
        <w:rPr>
          <w:rFonts w:ascii="宋体" w:hAnsi="宋体" w:eastAsia="宋体" w:cs="宋体"/>
          <w:spacing w:val="-2"/>
          <w:sz w:val="20"/>
          <w:szCs w:val="20"/>
        </w:rPr>
        <w:t>电。</w:t>
      </w:r>
    </w:p>
    <w:p w14:paraId="236F6B21">
      <w:pPr>
        <w:spacing w:line="223" w:lineRule="auto"/>
        <w:rPr>
          <w:rFonts w:ascii="宋体" w:hAnsi="宋体" w:eastAsia="宋体" w:cs="宋体"/>
          <w:sz w:val="20"/>
          <w:szCs w:val="20"/>
        </w:rPr>
        <w:sectPr>
          <w:footerReference r:id="rId11" w:type="default"/>
          <w:pgSz w:w="11910" w:h="16840"/>
          <w:pgMar w:top="961" w:right="1081" w:bottom="812" w:left="1069" w:header="730" w:footer="561" w:gutter="0"/>
          <w:cols w:space="720" w:num="1"/>
        </w:sectPr>
      </w:pPr>
    </w:p>
    <w:p w14:paraId="2CDF47DF">
      <w:pPr>
        <w:spacing w:line="309" w:lineRule="auto"/>
        <w:rPr>
          <w:rFonts w:ascii="Arial"/>
          <w:sz w:val="21"/>
        </w:rPr>
      </w:pPr>
    </w:p>
    <w:p w14:paraId="4E8585CC">
      <w:pPr>
        <w:pStyle w:val="2"/>
        <w:spacing w:before="78" w:line="327" w:lineRule="exact"/>
        <w:ind w:left="259"/>
        <w:rPr>
          <w:sz w:val="24"/>
          <w:szCs w:val="24"/>
        </w:rPr>
      </w:pPr>
      <w:bookmarkStart w:id="9" w:name="bookmark56"/>
      <w:bookmarkEnd w:id="9"/>
      <w:r>
        <w:rPr>
          <w:rFonts w:ascii="Arial" w:hAnsi="Arial" w:eastAsia="Arial" w:cs="Arial"/>
          <w:spacing w:val="-2"/>
          <w:position w:val="1"/>
          <w:sz w:val="24"/>
          <w:szCs w:val="24"/>
        </w:rPr>
        <w:t xml:space="preserve">1.5.2   </w:t>
      </w:r>
      <w:r>
        <w:rPr>
          <w:spacing w:val="-2"/>
          <w:position w:val="1"/>
          <w:sz w:val="24"/>
          <w:szCs w:val="24"/>
        </w:rPr>
        <w:t>安全规则</w:t>
      </w:r>
    </w:p>
    <w:p w14:paraId="02DA24E8">
      <w:pPr>
        <w:spacing w:before="34" w:line="219" w:lineRule="auto"/>
        <w:ind w:left="259"/>
        <w:rPr>
          <w:rFonts w:ascii="宋体" w:hAnsi="宋体" w:eastAsia="宋体" w:cs="宋体"/>
          <w:sz w:val="20"/>
          <w:szCs w:val="20"/>
        </w:rPr>
      </w:pPr>
      <w:r>
        <w:rPr>
          <w:rFonts w:ascii="宋体" w:hAnsi="宋体" w:eastAsia="宋体" w:cs="宋体"/>
          <w:sz w:val="20"/>
          <w:szCs w:val="20"/>
        </w:rPr>
        <w:t>操作人员必须给与特殊的训练，了解各种安规的测试程序及安全</w:t>
      </w:r>
      <w:r>
        <w:rPr>
          <w:rFonts w:ascii="宋体" w:hAnsi="宋体" w:eastAsia="宋体" w:cs="宋体"/>
          <w:spacing w:val="-1"/>
          <w:sz w:val="20"/>
          <w:szCs w:val="20"/>
        </w:rPr>
        <w:t>规定并仔细阅读说明书。</w:t>
      </w:r>
    </w:p>
    <w:p w14:paraId="34CC5254">
      <w:pPr>
        <w:pStyle w:val="2"/>
        <w:spacing w:before="62" w:line="327" w:lineRule="exact"/>
        <w:ind w:left="259"/>
        <w:rPr>
          <w:sz w:val="24"/>
          <w:szCs w:val="24"/>
        </w:rPr>
      </w:pPr>
      <w:r>
        <w:rPr>
          <w:rFonts w:ascii="Arial" w:hAnsi="Arial" w:eastAsia="Arial" w:cs="Arial"/>
          <w:spacing w:val="-4"/>
          <w:position w:val="1"/>
          <w:sz w:val="24"/>
          <w:szCs w:val="24"/>
        </w:rPr>
        <w:t>1.5.3</w:t>
      </w:r>
      <w:r>
        <w:rPr>
          <w:rFonts w:ascii="Arial" w:hAnsi="Arial" w:eastAsia="Arial" w:cs="Arial"/>
          <w:spacing w:val="30"/>
          <w:position w:val="1"/>
          <w:sz w:val="24"/>
          <w:szCs w:val="24"/>
        </w:rPr>
        <w:t xml:space="preserve">  </w:t>
      </w:r>
      <w:r>
        <w:rPr>
          <w:spacing w:val="-4"/>
          <w:position w:val="1"/>
          <w:sz w:val="24"/>
          <w:szCs w:val="24"/>
        </w:rPr>
        <w:t>衣着规定</w:t>
      </w:r>
    </w:p>
    <w:p w14:paraId="735D0ADA">
      <w:pPr>
        <w:spacing w:before="63" w:line="224" w:lineRule="auto"/>
        <w:ind w:left="259" w:right="925"/>
        <w:rPr>
          <w:rFonts w:ascii="宋体" w:hAnsi="宋体" w:eastAsia="宋体" w:cs="宋体"/>
          <w:sz w:val="20"/>
          <w:szCs w:val="20"/>
        </w:rPr>
      </w:pPr>
      <w:r>
        <w:rPr>
          <w:rFonts w:ascii="宋体" w:hAnsi="宋体" w:eastAsia="宋体" w:cs="宋体"/>
          <w:sz w:val="20"/>
          <w:szCs w:val="20"/>
        </w:rPr>
        <w:t>操作人员不可穿有金属装饰的衣服或配戴金属的饰物，如手表等。耐压测试仪</w:t>
      </w:r>
      <w:r>
        <w:rPr>
          <w:rFonts w:ascii="宋体" w:hAnsi="宋体" w:eastAsia="宋体" w:cs="宋体"/>
          <w:spacing w:val="-1"/>
          <w:sz w:val="20"/>
          <w:szCs w:val="20"/>
        </w:rPr>
        <w:t>绝对不能让有心脏病</w:t>
      </w:r>
      <w:r>
        <w:rPr>
          <w:rFonts w:ascii="宋体" w:hAnsi="宋体" w:eastAsia="宋体" w:cs="宋体"/>
          <w:sz w:val="20"/>
          <w:szCs w:val="20"/>
        </w:rPr>
        <w:t xml:space="preserve"> </w:t>
      </w:r>
      <w:r>
        <w:rPr>
          <w:rFonts w:ascii="宋体" w:hAnsi="宋体" w:eastAsia="宋体" w:cs="宋体"/>
          <w:spacing w:val="-3"/>
          <w:sz w:val="20"/>
          <w:szCs w:val="20"/>
        </w:rPr>
        <w:t>或配带心脏起博器的人员操作。</w:t>
      </w:r>
    </w:p>
    <w:p w14:paraId="21E91C12">
      <w:pPr>
        <w:pStyle w:val="2"/>
        <w:spacing w:before="45" w:line="221" w:lineRule="auto"/>
        <w:ind w:left="259"/>
        <w:outlineLvl w:val="0"/>
        <w:rPr>
          <w:sz w:val="24"/>
          <w:szCs w:val="24"/>
        </w:rPr>
      </w:pPr>
      <w:bookmarkStart w:id="10" w:name="bookmark8"/>
      <w:bookmarkEnd w:id="10"/>
      <w:r>
        <w:rPr>
          <w:spacing w:val="11"/>
          <w:sz w:val="24"/>
          <w:szCs w:val="24"/>
        </w:rPr>
        <w:t>1.6检查电源电压</w:t>
      </w:r>
    </w:p>
    <w:p w14:paraId="6291CAEC">
      <w:pPr>
        <w:pStyle w:val="2"/>
        <w:spacing w:before="79" w:line="328" w:lineRule="exact"/>
        <w:ind w:left="259"/>
        <w:rPr>
          <w:sz w:val="24"/>
          <w:szCs w:val="24"/>
        </w:rPr>
      </w:pPr>
      <w:r>
        <w:rPr>
          <w:rFonts w:ascii="Arial" w:hAnsi="Arial" w:eastAsia="Arial" w:cs="Arial"/>
          <w:position w:val="1"/>
          <w:sz w:val="24"/>
          <w:szCs w:val="24"/>
        </w:rPr>
        <w:t>1.6.1</w:t>
      </w:r>
      <w:r>
        <w:rPr>
          <w:rFonts w:ascii="Arial" w:hAnsi="Arial" w:eastAsia="Arial" w:cs="Arial"/>
          <w:spacing w:val="26"/>
          <w:position w:val="1"/>
          <w:sz w:val="24"/>
          <w:szCs w:val="24"/>
        </w:rPr>
        <w:t xml:space="preserve">  </w:t>
      </w:r>
      <w:r>
        <w:rPr>
          <w:position w:val="1"/>
          <w:sz w:val="24"/>
          <w:szCs w:val="24"/>
        </w:rPr>
        <w:t>切换仪器输入电源电压</w:t>
      </w:r>
    </w:p>
    <w:p w14:paraId="7861E7CE">
      <w:pPr>
        <w:spacing w:before="66" w:line="223" w:lineRule="auto"/>
        <w:ind w:left="259" w:right="827"/>
        <w:rPr>
          <w:rFonts w:ascii="宋体" w:hAnsi="宋体" w:eastAsia="宋体" w:cs="宋体"/>
          <w:sz w:val="20"/>
          <w:szCs w:val="20"/>
        </w:rPr>
      </w:pPr>
      <w:r>
        <w:rPr>
          <w:rFonts w:ascii="宋体" w:hAnsi="宋体" w:eastAsia="宋体" w:cs="宋体"/>
          <w:spacing w:val="1"/>
          <w:sz w:val="20"/>
          <w:szCs w:val="20"/>
        </w:rPr>
        <w:t>本仪器使用220</w:t>
      </w:r>
      <w:r>
        <w:rPr>
          <w:rFonts w:ascii="Times New Roman" w:hAnsi="Times New Roman" w:eastAsia="Times New Roman" w:cs="Times New Roman"/>
          <w:sz w:val="20"/>
          <w:szCs w:val="20"/>
        </w:rPr>
        <w:t>V</w:t>
      </w:r>
      <w:r>
        <w:rPr>
          <w:rFonts w:ascii="Times New Roman" w:hAnsi="Times New Roman" w:eastAsia="Times New Roman" w:cs="Times New Roman"/>
          <w:spacing w:val="1"/>
          <w:sz w:val="20"/>
          <w:szCs w:val="20"/>
        </w:rPr>
        <w:t xml:space="preserve"> </w:t>
      </w:r>
      <w:r>
        <w:rPr>
          <w:rFonts w:ascii="Times New Roman" w:hAnsi="Times New Roman" w:eastAsia="Times New Roman" w:cs="Times New Roman"/>
          <w:sz w:val="20"/>
          <w:szCs w:val="20"/>
        </w:rPr>
        <w:t>Ac</w:t>
      </w:r>
      <w:r>
        <w:rPr>
          <w:rFonts w:ascii="Times New Roman" w:hAnsi="Times New Roman" w:eastAsia="Times New Roman" w:cs="Times New Roman"/>
          <w:spacing w:val="1"/>
          <w:sz w:val="20"/>
          <w:szCs w:val="20"/>
        </w:rPr>
        <w:t>±10%</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1"/>
          <w:sz w:val="20"/>
          <w:szCs w:val="20"/>
        </w:rPr>
        <w:t>47</w:t>
      </w:r>
      <w:r>
        <w:rPr>
          <w:rFonts w:ascii="宋体" w:hAnsi="宋体" w:eastAsia="宋体" w:cs="宋体"/>
          <w:spacing w:val="1"/>
          <w:sz w:val="20"/>
          <w:szCs w:val="20"/>
        </w:rPr>
        <w:t>～</w:t>
      </w:r>
      <w:r>
        <w:rPr>
          <w:rFonts w:ascii="Times New Roman" w:hAnsi="Times New Roman" w:eastAsia="Times New Roman" w:cs="Times New Roman"/>
          <w:spacing w:val="1"/>
          <w:sz w:val="20"/>
          <w:szCs w:val="20"/>
        </w:rPr>
        <w:t>63</w:t>
      </w:r>
      <w:r>
        <w:rPr>
          <w:rFonts w:ascii="Times New Roman" w:hAnsi="Times New Roman" w:eastAsia="Times New Roman" w:cs="Times New Roman"/>
          <w:sz w:val="20"/>
          <w:szCs w:val="20"/>
        </w:rPr>
        <w:t>Hz</w:t>
      </w:r>
      <w:r>
        <w:rPr>
          <w:rFonts w:ascii="宋体" w:hAnsi="宋体" w:eastAsia="宋体" w:cs="宋体"/>
          <w:spacing w:val="1"/>
          <w:sz w:val="20"/>
          <w:szCs w:val="20"/>
        </w:rPr>
        <w:t xml:space="preserve">单相电源在打开仪器前面板上的电源开关之前，请确保电源电 </w:t>
      </w:r>
      <w:r>
        <w:rPr>
          <w:rFonts w:ascii="宋体" w:hAnsi="宋体" w:eastAsia="宋体" w:cs="宋体"/>
          <w:spacing w:val="-1"/>
          <w:sz w:val="20"/>
          <w:szCs w:val="20"/>
        </w:rPr>
        <w:t>压和保险丝与仪器后面板的电压选择开关选择的电压一致。</w:t>
      </w:r>
    </w:p>
    <w:p w14:paraId="04D066A2">
      <w:pPr>
        <w:spacing w:line="129" w:lineRule="exact"/>
      </w:pPr>
    </w:p>
    <w:tbl>
      <w:tblPr>
        <w:tblStyle w:val="7"/>
        <w:tblW w:w="9282" w:type="dxa"/>
        <w:tblInd w:w="385" w:type="dxa"/>
        <w:tblBorders>
          <w:top w:val="single" w:color="000000" w:sz="4" w:space="0"/>
          <w:left w:val="single" w:color="000000" w:sz="4" w:space="0"/>
          <w:bottom w:val="single" w:color="000000" w:sz="4"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82"/>
      </w:tblGrid>
      <w:tr w14:paraId="58D4DAD2">
        <w:tblPrEx>
          <w:tblBorders>
            <w:top w:val="single" w:color="000000" w:sz="4" w:space="0"/>
            <w:left w:val="single" w:color="000000" w:sz="4" w:space="0"/>
            <w:bottom w:val="single" w:color="000000" w:sz="4"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629" w:hRule="atLeast"/>
        </w:trPr>
        <w:tc>
          <w:tcPr>
            <w:tcW w:w="9282" w:type="dxa"/>
            <w:vAlign w:val="top"/>
          </w:tcPr>
          <w:p w14:paraId="63261B0D">
            <w:pPr>
              <w:spacing w:before="187" w:line="213" w:lineRule="auto"/>
              <w:ind w:left="280"/>
              <w:rPr>
                <w:rFonts w:ascii="黑体" w:hAnsi="黑体" w:eastAsia="黑体" w:cs="黑体"/>
                <w:sz w:val="24"/>
                <w:szCs w:val="24"/>
              </w:rPr>
            </w:pPr>
            <w:r>
              <w:rPr>
                <w:rFonts w:ascii="黑体" w:hAnsi="黑体" w:eastAsia="黑体" w:cs="黑体"/>
                <w:sz w:val="24"/>
                <w:szCs w:val="24"/>
              </w:rPr>
              <w:t>警告：为了防止故障或损坏测试仪，请在规定的电压范围内使用测试仪。</w:t>
            </w:r>
          </w:p>
        </w:tc>
      </w:tr>
    </w:tbl>
    <w:p w14:paraId="75EFE8C1">
      <w:pPr>
        <w:pStyle w:val="2"/>
        <w:spacing w:before="180" w:line="222" w:lineRule="auto"/>
        <w:ind w:left="259"/>
        <w:outlineLvl w:val="0"/>
        <w:rPr>
          <w:sz w:val="24"/>
          <w:szCs w:val="24"/>
        </w:rPr>
      </w:pPr>
      <w:bookmarkStart w:id="11" w:name="bookmark9"/>
      <w:bookmarkEnd w:id="11"/>
      <w:r>
        <w:rPr>
          <w:rFonts w:ascii="Arial" w:hAnsi="Arial" w:eastAsia="Arial" w:cs="Arial"/>
          <w:spacing w:val="-1"/>
          <w:sz w:val="24"/>
          <w:szCs w:val="24"/>
        </w:rPr>
        <w:t xml:space="preserve">1.7  </w:t>
      </w:r>
      <w:r>
        <w:rPr>
          <w:spacing w:val="-1"/>
          <w:sz w:val="24"/>
          <w:szCs w:val="24"/>
        </w:rPr>
        <w:t>检查并更换保险丝</w:t>
      </w:r>
    </w:p>
    <w:p w14:paraId="58BE5178">
      <w:pPr>
        <w:spacing w:line="116" w:lineRule="exact"/>
      </w:pPr>
    </w:p>
    <w:tbl>
      <w:tblPr>
        <w:tblStyle w:val="7"/>
        <w:tblW w:w="9249" w:type="dxa"/>
        <w:tblInd w:w="42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9249"/>
      </w:tblGrid>
      <w:tr w14:paraId="0A69FD0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500" w:hRule="atLeast"/>
        </w:trPr>
        <w:tc>
          <w:tcPr>
            <w:tcW w:w="9249" w:type="dxa"/>
            <w:vAlign w:val="top"/>
          </w:tcPr>
          <w:p w14:paraId="62226872">
            <w:pPr>
              <w:pStyle w:val="8"/>
              <w:spacing w:before="159" w:line="201" w:lineRule="auto"/>
              <w:ind w:left="258"/>
            </w:pPr>
            <w:r>
              <w:rPr>
                <w:b/>
                <w:bCs/>
                <w:spacing w:val="-5"/>
              </w:rPr>
              <w:t>警告：</w:t>
            </w:r>
          </w:p>
          <w:p w14:paraId="51B912DB">
            <w:pPr>
              <w:pStyle w:val="8"/>
              <w:spacing w:line="189" w:lineRule="auto"/>
              <w:ind w:left="258" w:right="1188"/>
            </w:pPr>
            <w:r>
              <w:rPr>
                <w:rFonts w:hint="eastAsia"/>
                <w:b/>
                <w:bCs/>
                <w:spacing w:val="-3"/>
                <w:lang w:eastAsia="zh-CN"/>
              </w:rPr>
              <w:t xml:space="preserve"> </w:t>
            </w:r>
            <w:r>
              <w:rPr>
                <w:b/>
                <w:bCs/>
                <w:spacing w:val="-3"/>
              </w:rPr>
              <w:t>为避免触电事故的发生，在更换保险丝之前，请把电源开关关闭并把电源</w:t>
            </w:r>
            <w:r>
              <w:rPr>
                <w:spacing w:val="6"/>
              </w:rPr>
              <w:t xml:space="preserve"> </w:t>
            </w:r>
            <w:r>
              <w:rPr>
                <w:b/>
                <w:bCs/>
                <w:spacing w:val="-4"/>
              </w:rPr>
              <w:t>插头拔掉。</w:t>
            </w:r>
          </w:p>
          <w:p w14:paraId="215690BE">
            <w:pPr>
              <w:pStyle w:val="8"/>
              <w:spacing w:line="209" w:lineRule="auto"/>
              <w:ind w:left="278" w:right="1045" w:hanging="20"/>
            </w:pPr>
            <w:r>
              <w:rPr>
                <w:rFonts w:hint="eastAsia"/>
                <w:b/>
                <w:bCs/>
                <w:spacing w:val="-2"/>
                <w:lang w:eastAsia="zh-CN"/>
              </w:rPr>
              <w:t xml:space="preserve"> </w:t>
            </w:r>
            <w:r>
              <w:rPr>
                <w:b/>
                <w:bCs/>
                <w:spacing w:val="-2"/>
              </w:rPr>
              <w:t>_确保使用的保险丝与测试仪说明书所规定的形状、规格及特性一</w:t>
            </w:r>
            <w:r>
              <w:rPr>
                <w:b/>
                <w:bCs/>
                <w:spacing w:val="-3"/>
              </w:rPr>
              <w:t>致。否则</w:t>
            </w:r>
            <w:r>
              <w:t xml:space="preserve"> </w:t>
            </w:r>
            <w:r>
              <w:rPr>
                <w:b/>
                <w:bCs/>
                <w:spacing w:val="-4"/>
              </w:rPr>
              <w:t>可能损坏测试仪。</w:t>
            </w:r>
          </w:p>
        </w:tc>
      </w:tr>
    </w:tbl>
    <w:p w14:paraId="295B202E">
      <w:pPr>
        <w:pStyle w:val="2"/>
        <w:spacing w:before="255" w:line="222" w:lineRule="auto"/>
        <w:ind w:left="259"/>
        <w:rPr>
          <w:sz w:val="24"/>
          <w:szCs w:val="24"/>
        </w:rPr>
      </w:pPr>
      <w:r>
        <w:rPr>
          <w:rFonts w:ascii="Arial" w:hAnsi="Arial" w:eastAsia="Arial" w:cs="Arial"/>
          <w:spacing w:val="-3"/>
          <w:sz w:val="24"/>
          <w:szCs w:val="24"/>
        </w:rPr>
        <w:t>1.7.1</w:t>
      </w:r>
      <w:r>
        <w:rPr>
          <w:rFonts w:ascii="Arial" w:hAnsi="Arial" w:eastAsia="Arial" w:cs="Arial"/>
          <w:spacing w:val="24"/>
          <w:w w:val="101"/>
          <w:sz w:val="24"/>
          <w:szCs w:val="24"/>
        </w:rPr>
        <w:t xml:space="preserve">  </w:t>
      </w:r>
      <w:r>
        <w:rPr>
          <w:spacing w:val="-3"/>
          <w:sz w:val="24"/>
          <w:szCs w:val="24"/>
        </w:rPr>
        <w:t>保险丝的规格</w:t>
      </w:r>
    </w:p>
    <w:p w14:paraId="7B2C8CBE">
      <w:pPr>
        <w:spacing w:before="123" w:line="222" w:lineRule="auto"/>
        <w:ind w:left="360"/>
        <w:rPr>
          <w:rFonts w:ascii="Times New Roman" w:hAnsi="Times New Roman" w:eastAsia="Times New Roman" w:cs="Times New Roman"/>
          <w:sz w:val="20"/>
          <w:szCs w:val="20"/>
        </w:rPr>
      </w:pPr>
      <w:r>
        <w:rPr>
          <w:rFonts w:ascii="宋体" w:hAnsi="宋体" w:eastAsia="宋体" w:cs="宋体"/>
          <w:spacing w:val="-10"/>
          <w:w w:val="92"/>
          <w:sz w:val="20"/>
          <w:szCs w:val="20"/>
        </w:rPr>
        <w:t>(1)</w:t>
      </w:r>
      <w:r>
        <w:rPr>
          <w:rFonts w:ascii="宋体" w:hAnsi="宋体" w:eastAsia="宋体" w:cs="宋体"/>
          <w:spacing w:val="11"/>
          <w:sz w:val="20"/>
          <w:szCs w:val="20"/>
        </w:rPr>
        <w:t xml:space="preserve">  </w:t>
      </w:r>
      <w:r>
        <w:rPr>
          <w:rFonts w:hint="eastAsia" w:ascii="Times New Roman" w:hAnsi="Times New Roman" w:eastAsia="宋体" w:cs="Times New Roman"/>
          <w:spacing w:val="-10"/>
          <w:w w:val="92"/>
          <w:sz w:val="20"/>
          <w:szCs w:val="20"/>
          <w:lang w:eastAsia="zh-CN"/>
        </w:rPr>
        <w:t>HYG</w:t>
      </w:r>
      <w:r>
        <w:rPr>
          <w:rFonts w:ascii="Times New Roman" w:hAnsi="Times New Roman" w:eastAsia="Times New Roman" w:cs="Times New Roman"/>
          <w:spacing w:val="-10"/>
          <w:w w:val="92"/>
          <w:sz w:val="20"/>
          <w:szCs w:val="20"/>
        </w:rPr>
        <w:t>2670AM</w:t>
      </w:r>
      <w:r>
        <w:rPr>
          <w:rFonts w:ascii="宋体" w:hAnsi="宋体" w:eastAsia="宋体" w:cs="宋体"/>
          <w:spacing w:val="-10"/>
          <w:w w:val="92"/>
          <w:sz w:val="20"/>
          <w:szCs w:val="20"/>
        </w:rPr>
        <w:t>、</w:t>
      </w:r>
      <w:r>
        <w:rPr>
          <w:rFonts w:hint="eastAsia" w:ascii="Times New Roman" w:hAnsi="Times New Roman" w:eastAsia="宋体" w:cs="Times New Roman"/>
          <w:spacing w:val="-10"/>
          <w:w w:val="92"/>
          <w:sz w:val="20"/>
          <w:szCs w:val="20"/>
          <w:lang w:eastAsia="zh-CN"/>
        </w:rPr>
        <w:t>HYG</w:t>
      </w:r>
      <w:r>
        <w:rPr>
          <w:rFonts w:ascii="Times New Roman" w:hAnsi="Times New Roman" w:eastAsia="Times New Roman" w:cs="Times New Roman"/>
          <w:spacing w:val="-10"/>
          <w:w w:val="92"/>
          <w:sz w:val="20"/>
          <w:szCs w:val="20"/>
        </w:rPr>
        <w:t>2672A</w:t>
      </w:r>
      <w:r>
        <w:rPr>
          <w:rFonts w:ascii="Times New Roman" w:hAnsi="Times New Roman" w:eastAsia="Times New Roman" w:cs="Times New Roman"/>
          <w:spacing w:val="-11"/>
          <w:w w:val="92"/>
          <w:sz w:val="20"/>
          <w:szCs w:val="20"/>
        </w:rPr>
        <w:t>M</w:t>
      </w:r>
      <w:r>
        <w:rPr>
          <w:rFonts w:ascii="宋体" w:hAnsi="宋体" w:eastAsia="宋体" w:cs="宋体"/>
          <w:spacing w:val="-11"/>
          <w:w w:val="92"/>
          <w:sz w:val="20"/>
          <w:szCs w:val="20"/>
        </w:rPr>
        <w:t>、</w:t>
      </w:r>
      <w:r>
        <w:rPr>
          <w:rFonts w:hint="eastAsia" w:ascii="Times New Roman" w:hAnsi="Times New Roman" w:eastAsia="宋体" w:cs="Times New Roman"/>
          <w:spacing w:val="-11"/>
          <w:w w:val="92"/>
          <w:sz w:val="20"/>
          <w:szCs w:val="20"/>
          <w:lang w:eastAsia="zh-CN"/>
        </w:rPr>
        <w:t>HYG</w:t>
      </w:r>
      <w:r>
        <w:rPr>
          <w:rFonts w:ascii="Times New Roman" w:hAnsi="Times New Roman" w:eastAsia="Times New Roman" w:cs="Times New Roman"/>
          <w:spacing w:val="-11"/>
          <w:w w:val="92"/>
          <w:sz w:val="20"/>
          <w:szCs w:val="20"/>
        </w:rPr>
        <w:t>2670YM</w:t>
      </w:r>
      <w:r>
        <w:rPr>
          <w:rFonts w:ascii="宋体" w:hAnsi="宋体" w:eastAsia="宋体" w:cs="宋体"/>
          <w:spacing w:val="-11"/>
          <w:w w:val="92"/>
          <w:sz w:val="20"/>
          <w:szCs w:val="20"/>
        </w:rPr>
        <w:t>、</w:t>
      </w:r>
      <w:r>
        <w:rPr>
          <w:rFonts w:hint="eastAsia" w:ascii="Times New Roman" w:hAnsi="Times New Roman" w:eastAsia="宋体" w:cs="Times New Roman"/>
          <w:spacing w:val="-11"/>
          <w:w w:val="92"/>
          <w:sz w:val="20"/>
          <w:szCs w:val="20"/>
          <w:lang w:eastAsia="zh-CN"/>
        </w:rPr>
        <w:t>HYG</w:t>
      </w:r>
      <w:r>
        <w:rPr>
          <w:rFonts w:ascii="Times New Roman" w:hAnsi="Times New Roman" w:eastAsia="Times New Roman" w:cs="Times New Roman"/>
          <w:spacing w:val="-11"/>
          <w:w w:val="92"/>
          <w:sz w:val="20"/>
          <w:szCs w:val="20"/>
        </w:rPr>
        <w:t>2672YM</w:t>
      </w:r>
    </w:p>
    <w:p w14:paraId="00D69BAA">
      <w:pPr>
        <w:spacing w:line="63" w:lineRule="exact"/>
      </w:pPr>
    </w:p>
    <w:tbl>
      <w:tblPr>
        <w:tblStyle w:val="7"/>
        <w:tblW w:w="7739" w:type="dxa"/>
        <w:tblInd w:w="14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81"/>
        <w:gridCol w:w="2856"/>
        <w:gridCol w:w="2402"/>
      </w:tblGrid>
      <w:tr w14:paraId="48A1D9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2481" w:type="dxa"/>
            <w:vAlign w:val="top"/>
          </w:tcPr>
          <w:p w14:paraId="5EB6F634">
            <w:pPr>
              <w:pStyle w:val="8"/>
              <w:spacing w:before="125" w:line="219" w:lineRule="auto"/>
              <w:ind w:left="295"/>
            </w:pPr>
            <w:r>
              <w:rPr>
                <w:spacing w:val="3"/>
              </w:rPr>
              <w:t>输入电压范围</w:t>
            </w:r>
          </w:p>
        </w:tc>
        <w:tc>
          <w:tcPr>
            <w:tcW w:w="2856" w:type="dxa"/>
            <w:vAlign w:val="top"/>
          </w:tcPr>
          <w:p w14:paraId="43192DAA">
            <w:pPr>
              <w:pStyle w:val="8"/>
              <w:spacing w:before="125" w:line="219" w:lineRule="auto"/>
              <w:ind w:left="943"/>
            </w:pPr>
            <w:r>
              <w:rPr>
                <w:spacing w:val="5"/>
              </w:rPr>
              <w:t>频率范围</w:t>
            </w:r>
          </w:p>
        </w:tc>
        <w:tc>
          <w:tcPr>
            <w:tcW w:w="2402" w:type="dxa"/>
            <w:vAlign w:val="top"/>
          </w:tcPr>
          <w:p w14:paraId="52F577CB">
            <w:pPr>
              <w:pStyle w:val="8"/>
              <w:spacing w:before="125" w:line="219" w:lineRule="auto"/>
              <w:ind w:left="597"/>
            </w:pPr>
            <w:r>
              <w:rPr>
                <w:spacing w:val="2"/>
              </w:rPr>
              <w:t>保险丝规格</w:t>
            </w:r>
          </w:p>
        </w:tc>
      </w:tr>
      <w:tr w14:paraId="6B6316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2481" w:type="dxa"/>
            <w:vAlign w:val="top"/>
          </w:tcPr>
          <w:p w14:paraId="1953CA46">
            <w:pPr>
              <w:pStyle w:val="8"/>
              <w:spacing w:before="201" w:line="183" w:lineRule="auto"/>
              <w:ind w:left="295"/>
              <w:rPr>
                <w:sz w:val="19"/>
                <w:szCs w:val="19"/>
              </w:rPr>
            </w:pPr>
            <w:r>
              <w:rPr>
                <w:spacing w:val="-1"/>
                <w:sz w:val="19"/>
                <w:szCs w:val="19"/>
              </w:rPr>
              <w:t>200V～240V</w:t>
            </w:r>
          </w:p>
        </w:tc>
        <w:tc>
          <w:tcPr>
            <w:tcW w:w="2856" w:type="dxa"/>
            <w:vAlign w:val="top"/>
          </w:tcPr>
          <w:p w14:paraId="37E3950D">
            <w:pPr>
              <w:pStyle w:val="8"/>
              <w:spacing w:before="201" w:line="183" w:lineRule="auto"/>
              <w:ind w:left="943"/>
              <w:rPr>
                <w:sz w:val="19"/>
                <w:szCs w:val="19"/>
              </w:rPr>
            </w:pPr>
            <w:r>
              <w:rPr>
                <w:spacing w:val="-1"/>
                <w:sz w:val="19"/>
                <w:szCs w:val="19"/>
              </w:rPr>
              <w:t>47Hz～63Hz</w:t>
            </w:r>
          </w:p>
        </w:tc>
        <w:tc>
          <w:tcPr>
            <w:tcW w:w="2402" w:type="dxa"/>
            <w:vAlign w:val="top"/>
          </w:tcPr>
          <w:p w14:paraId="06E35C4A">
            <w:pPr>
              <w:pStyle w:val="8"/>
              <w:spacing w:before="148" w:line="239" w:lineRule="auto"/>
              <w:ind w:left="898"/>
            </w:pPr>
            <w:r>
              <w:rPr>
                <w:spacing w:val="-2"/>
              </w:rPr>
              <w:t>3.15A</w:t>
            </w:r>
          </w:p>
        </w:tc>
      </w:tr>
    </w:tbl>
    <w:p w14:paraId="56F19649">
      <w:pPr>
        <w:spacing w:before="146" w:line="222" w:lineRule="auto"/>
        <w:ind w:left="360"/>
        <w:rPr>
          <w:rFonts w:ascii="Times New Roman" w:hAnsi="Times New Roman" w:eastAsia="Times New Roman" w:cs="Times New Roman"/>
          <w:sz w:val="20"/>
          <w:szCs w:val="20"/>
        </w:rPr>
      </w:pPr>
      <w:r>
        <w:rPr>
          <w:rFonts w:ascii="宋体" w:hAnsi="宋体" w:eastAsia="宋体" w:cs="宋体"/>
          <w:spacing w:val="-13"/>
          <w:w w:val="96"/>
          <w:sz w:val="20"/>
          <w:szCs w:val="20"/>
        </w:rPr>
        <w:t>(2)</w:t>
      </w:r>
      <w:r>
        <w:rPr>
          <w:rFonts w:ascii="宋体" w:hAnsi="宋体" w:eastAsia="宋体" w:cs="宋体"/>
          <w:spacing w:val="14"/>
          <w:sz w:val="20"/>
          <w:szCs w:val="20"/>
        </w:rPr>
        <w:t xml:space="preserve">  </w:t>
      </w:r>
      <w:r>
        <w:rPr>
          <w:rFonts w:hint="eastAsia" w:ascii="Times New Roman" w:hAnsi="Times New Roman" w:eastAsia="宋体" w:cs="Times New Roman"/>
          <w:spacing w:val="-13"/>
          <w:w w:val="96"/>
          <w:sz w:val="20"/>
          <w:szCs w:val="20"/>
          <w:lang w:eastAsia="zh-CN"/>
        </w:rPr>
        <w:t>HYG</w:t>
      </w:r>
      <w:r>
        <w:rPr>
          <w:rFonts w:ascii="Times New Roman" w:hAnsi="Times New Roman" w:eastAsia="Times New Roman" w:cs="Times New Roman"/>
          <w:spacing w:val="-13"/>
          <w:w w:val="96"/>
          <w:sz w:val="20"/>
          <w:szCs w:val="20"/>
        </w:rPr>
        <w:t>2671AM</w:t>
      </w:r>
    </w:p>
    <w:p w14:paraId="3FA19907">
      <w:pPr>
        <w:spacing w:line="73" w:lineRule="exact"/>
      </w:pPr>
    </w:p>
    <w:tbl>
      <w:tblPr>
        <w:tblStyle w:val="7"/>
        <w:tblW w:w="7739" w:type="dxa"/>
        <w:tblInd w:w="14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81"/>
        <w:gridCol w:w="2856"/>
        <w:gridCol w:w="2402"/>
      </w:tblGrid>
      <w:tr w14:paraId="29A1CF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2481" w:type="dxa"/>
            <w:vAlign w:val="top"/>
          </w:tcPr>
          <w:p w14:paraId="6C792B4C">
            <w:pPr>
              <w:pStyle w:val="8"/>
              <w:spacing w:before="124" w:line="219" w:lineRule="auto"/>
              <w:ind w:left="305"/>
            </w:pPr>
            <w:r>
              <w:rPr>
                <w:spacing w:val="3"/>
              </w:rPr>
              <w:t>输入电压范围</w:t>
            </w:r>
          </w:p>
        </w:tc>
        <w:tc>
          <w:tcPr>
            <w:tcW w:w="2856" w:type="dxa"/>
            <w:vAlign w:val="top"/>
          </w:tcPr>
          <w:p w14:paraId="18B8DDD3">
            <w:pPr>
              <w:pStyle w:val="8"/>
              <w:spacing w:before="124" w:line="219" w:lineRule="auto"/>
              <w:ind w:left="943"/>
            </w:pPr>
            <w:r>
              <w:rPr>
                <w:spacing w:val="5"/>
              </w:rPr>
              <w:t>频率范围</w:t>
            </w:r>
          </w:p>
        </w:tc>
        <w:tc>
          <w:tcPr>
            <w:tcW w:w="2402" w:type="dxa"/>
            <w:vAlign w:val="top"/>
          </w:tcPr>
          <w:p w14:paraId="12B7EC49">
            <w:pPr>
              <w:pStyle w:val="8"/>
              <w:spacing w:before="124" w:line="219" w:lineRule="auto"/>
              <w:ind w:left="597"/>
            </w:pPr>
            <w:r>
              <w:rPr>
                <w:spacing w:val="2"/>
              </w:rPr>
              <w:t>保险丝规格</w:t>
            </w:r>
          </w:p>
        </w:tc>
      </w:tr>
      <w:tr w14:paraId="02671C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2481" w:type="dxa"/>
            <w:vAlign w:val="top"/>
          </w:tcPr>
          <w:p w14:paraId="32066299">
            <w:pPr>
              <w:pStyle w:val="8"/>
              <w:spacing w:before="187" w:line="183" w:lineRule="auto"/>
              <w:ind w:left="305"/>
            </w:pPr>
            <w:r>
              <w:rPr>
                <w:spacing w:val="-2"/>
              </w:rPr>
              <w:t>200V～240V</w:t>
            </w:r>
          </w:p>
        </w:tc>
        <w:tc>
          <w:tcPr>
            <w:tcW w:w="2856" w:type="dxa"/>
            <w:vAlign w:val="top"/>
          </w:tcPr>
          <w:p w14:paraId="0A4556F9">
            <w:pPr>
              <w:pStyle w:val="8"/>
              <w:spacing w:before="187" w:line="183" w:lineRule="auto"/>
              <w:ind w:left="824"/>
            </w:pPr>
            <w:r>
              <w:rPr>
                <w:spacing w:val="-1"/>
              </w:rPr>
              <w:t>47Hz～63Hz</w:t>
            </w:r>
          </w:p>
        </w:tc>
        <w:tc>
          <w:tcPr>
            <w:tcW w:w="2402" w:type="dxa"/>
            <w:vAlign w:val="top"/>
          </w:tcPr>
          <w:p w14:paraId="5D1AC059">
            <w:pPr>
              <w:pStyle w:val="8"/>
              <w:spacing w:before="186" w:line="184" w:lineRule="auto"/>
              <w:ind w:left="1077"/>
            </w:pPr>
            <w:r>
              <w:rPr>
                <w:spacing w:val="-3"/>
              </w:rPr>
              <w:t>4A</w:t>
            </w:r>
          </w:p>
        </w:tc>
      </w:tr>
    </w:tbl>
    <w:p w14:paraId="7A5113B4">
      <w:pPr>
        <w:spacing w:before="157" w:line="222" w:lineRule="auto"/>
        <w:ind w:left="360"/>
        <w:rPr>
          <w:rFonts w:ascii="Times New Roman" w:hAnsi="Times New Roman" w:eastAsia="Times New Roman" w:cs="Times New Roman"/>
          <w:sz w:val="20"/>
          <w:szCs w:val="20"/>
        </w:rPr>
      </w:pPr>
      <w:r>
        <w:rPr>
          <w:rFonts w:ascii="宋体" w:hAnsi="宋体" w:eastAsia="宋体" w:cs="宋体"/>
          <w:spacing w:val="-11"/>
          <w:w w:val="94"/>
          <w:sz w:val="20"/>
          <w:szCs w:val="20"/>
        </w:rPr>
        <w:t>(3)</w:t>
      </w:r>
      <w:r>
        <w:rPr>
          <w:rFonts w:ascii="宋体" w:hAnsi="宋体" w:eastAsia="宋体" w:cs="宋体"/>
          <w:spacing w:val="6"/>
          <w:sz w:val="20"/>
          <w:szCs w:val="20"/>
        </w:rPr>
        <w:t xml:space="preserve">  </w:t>
      </w:r>
      <w:r>
        <w:rPr>
          <w:rFonts w:hint="eastAsia" w:ascii="Times New Roman" w:hAnsi="Times New Roman" w:eastAsia="宋体" w:cs="Times New Roman"/>
          <w:spacing w:val="-11"/>
          <w:w w:val="94"/>
          <w:sz w:val="20"/>
          <w:szCs w:val="20"/>
          <w:lang w:eastAsia="zh-CN"/>
        </w:rPr>
        <w:t>HYG</w:t>
      </w:r>
      <w:r>
        <w:rPr>
          <w:rFonts w:ascii="Times New Roman" w:hAnsi="Times New Roman" w:eastAsia="Times New Roman" w:cs="Times New Roman"/>
          <w:spacing w:val="-11"/>
          <w:w w:val="94"/>
          <w:sz w:val="20"/>
          <w:szCs w:val="20"/>
        </w:rPr>
        <w:t>2672BM</w:t>
      </w:r>
      <w:r>
        <w:rPr>
          <w:rFonts w:ascii="宋体" w:hAnsi="宋体" w:eastAsia="宋体" w:cs="宋体"/>
          <w:spacing w:val="-11"/>
          <w:w w:val="94"/>
          <w:sz w:val="20"/>
          <w:szCs w:val="20"/>
        </w:rPr>
        <w:t>、</w:t>
      </w:r>
      <w:r>
        <w:rPr>
          <w:rFonts w:hint="eastAsia" w:ascii="Times New Roman" w:hAnsi="Times New Roman" w:eastAsia="宋体" w:cs="Times New Roman"/>
          <w:spacing w:val="-11"/>
          <w:w w:val="94"/>
          <w:sz w:val="20"/>
          <w:szCs w:val="20"/>
          <w:lang w:eastAsia="zh-CN"/>
        </w:rPr>
        <w:t>HYG</w:t>
      </w:r>
      <w:r>
        <w:rPr>
          <w:rFonts w:ascii="Times New Roman" w:hAnsi="Times New Roman" w:eastAsia="Times New Roman" w:cs="Times New Roman"/>
          <w:spacing w:val="-11"/>
          <w:w w:val="94"/>
          <w:sz w:val="20"/>
          <w:szCs w:val="20"/>
        </w:rPr>
        <w:t>2672CM</w:t>
      </w:r>
    </w:p>
    <w:p w14:paraId="54527F6F">
      <w:pPr>
        <w:spacing w:line="83" w:lineRule="exact"/>
      </w:pPr>
    </w:p>
    <w:tbl>
      <w:tblPr>
        <w:tblStyle w:val="7"/>
        <w:tblW w:w="7739" w:type="dxa"/>
        <w:tblInd w:w="14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81"/>
        <w:gridCol w:w="2856"/>
        <w:gridCol w:w="2402"/>
      </w:tblGrid>
      <w:tr w14:paraId="6E30E1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2481" w:type="dxa"/>
            <w:vAlign w:val="top"/>
          </w:tcPr>
          <w:p w14:paraId="12FE8597">
            <w:pPr>
              <w:pStyle w:val="8"/>
              <w:spacing w:before="125" w:line="219" w:lineRule="auto"/>
              <w:ind w:left="295"/>
            </w:pPr>
            <w:r>
              <w:rPr>
                <w:spacing w:val="3"/>
              </w:rPr>
              <w:t>输入电压范围</w:t>
            </w:r>
          </w:p>
        </w:tc>
        <w:tc>
          <w:tcPr>
            <w:tcW w:w="2856" w:type="dxa"/>
            <w:vAlign w:val="top"/>
          </w:tcPr>
          <w:p w14:paraId="1695C6E0">
            <w:pPr>
              <w:pStyle w:val="8"/>
              <w:spacing w:before="125" w:line="219" w:lineRule="auto"/>
              <w:ind w:left="943"/>
            </w:pPr>
            <w:r>
              <w:rPr>
                <w:spacing w:val="5"/>
              </w:rPr>
              <w:t>频率范围</w:t>
            </w:r>
          </w:p>
        </w:tc>
        <w:tc>
          <w:tcPr>
            <w:tcW w:w="2402" w:type="dxa"/>
            <w:vAlign w:val="top"/>
          </w:tcPr>
          <w:p w14:paraId="6DD1CF12">
            <w:pPr>
              <w:pStyle w:val="8"/>
              <w:spacing w:before="125" w:line="219" w:lineRule="auto"/>
              <w:ind w:left="597"/>
            </w:pPr>
            <w:r>
              <w:rPr>
                <w:spacing w:val="2"/>
              </w:rPr>
              <w:t>保险丝规格</w:t>
            </w:r>
          </w:p>
        </w:tc>
      </w:tr>
      <w:tr w14:paraId="43E6BD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2481" w:type="dxa"/>
            <w:vAlign w:val="top"/>
          </w:tcPr>
          <w:p w14:paraId="6E602A51">
            <w:pPr>
              <w:pStyle w:val="8"/>
              <w:spacing w:before="149"/>
              <w:ind w:left="295"/>
            </w:pPr>
            <w:r>
              <w:rPr>
                <w:spacing w:val="-2"/>
              </w:rPr>
              <w:t>200V~240V</w:t>
            </w:r>
          </w:p>
        </w:tc>
        <w:tc>
          <w:tcPr>
            <w:tcW w:w="2856" w:type="dxa"/>
            <w:vAlign w:val="top"/>
          </w:tcPr>
          <w:p w14:paraId="5C082031">
            <w:pPr>
              <w:pStyle w:val="8"/>
              <w:spacing w:before="202" w:line="183" w:lineRule="auto"/>
              <w:ind w:left="943"/>
              <w:rPr>
                <w:sz w:val="19"/>
                <w:szCs w:val="19"/>
              </w:rPr>
            </w:pPr>
            <w:r>
              <w:rPr>
                <w:spacing w:val="-1"/>
                <w:sz w:val="19"/>
                <w:szCs w:val="19"/>
              </w:rPr>
              <w:t>47Hz～63Hz</w:t>
            </w:r>
          </w:p>
        </w:tc>
        <w:tc>
          <w:tcPr>
            <w:tcW w:w="2402" w:type="dxa"/>
            <w:vAlign w:val="top"/>
          </w:tcPr>
          <w:p w14:paraId="524361C1">
            <w:pPr>
              <w:pStyle w:val="8"/>
              <w:spacing w:before="185" w:line="185" w:lineRule="auto"/>
              <w:ind w:left="1077"/>
            </w:pPr>
            <w:r>
              <w:rPr>
                <w:spacing w:val="-4"/>
              </w:rPr>
              <w:t>5A</w:t>
            </w:r>
          </w:p>
        </w:tc>
      </w:tr>
    </w:tbl>
    <w:p w14:paraId="274D8721">
      <w:pPr>
        <w:spacing w:before="176" w:line="222" w:lineRule="auto"/>
        <w:ind w:left="360"/>
        <w:rPr>
          <w:rFonts w:ascii="Times New Roman" w:hAnsi="Times New Roman" w:eastAsia="Times New Roman" w:cs="Times New Roman"/>
          <w:sz w:val="19"/>
          <w:szCs w:val="19"/>
        </w:rPr>
      </w:pPr>
      <w:r>
        <w:rPr>
          <w:rFonts w:ascii="宋体" w:hAnsi="宋体" w:eastAsia="宋体" w:cs="宋体"/>
          <w:spacing w:val="-13"/>
          <w:sz w:val="19"/>
          <w:szCs w:val="19"/>
        </w:rPr>
        <w:t>(4)</w:t>
      </w:r>
      <w:r>
        <w:rPr>
          <w:rFonts w:ascii="宋体" w:hAnsi="宋体" w:eastAsia="宋体" w:cs="宋体"/>
          <w:spacing w:val="25"/>
          <w:sz w:val="19"/>
          <w:szCs w:val="19"/>
        </w:rPr>
        <w:t xml:space="preserve">  </w:t>
      </w:r>
      <w:r>
        <w:rPr>
          <w:rFonts w:hint="eastAsia" w:ascii="Times New Roman" w:hAnsi="Times New Roman" w:eastAsia="宋体" w:cs="Times New Roman"/>
          <w:spacing w:val="-13"/>
          <w:sz w:val="19"/>
          <w:szCs w:val="19"/>
          <w:lang w:eastAsia="zh-CN"/>
        </w:rPr>
        <w:t>HYG</w:t>
      </w:r>
      <w:r>
        <w:rPr>
          <w:rFonts w:ascii="Times New Roman" w:hAnsi="Times New Roman" w:eastAsia="Times New Roman" w:cs="Times New Roman"/>
          <w:spacing w:val="-13"/>
          <w:sz w:val="19"/>
          <w:szCs w:val="19"/>
        </w:rPr>
        <w:t>2671BM</w:t>
      </w:r>
    </w:p>
    <w:p w14:paraId="1D3F12FE">
      <w:pPr>
        <w:spacing w:line="65" w:lineRule="exact"/>
      </w:pPr>
    </w:p>
    <w:tbl>
      <w:tblPr>
        <w:tblStyle w:val="7"/>
        <w:tblW w:w="7739" w:type="dxa"/>
        <w:tblInd w:w="14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81"/>
        <w:gridCol w:w="2856"/>
        <w:gridCol w:w="2402"/>
      </w:tblGrid>
      <w:tr w14:paraId="19AA73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2481" w:type="dxa"/>
            <w:vAlign w:val="top"/>
          </w:tcPr>
          <w:p w14:paraId="628BB50C">
            <w:pPr>
              <w:pStyle w:val="8"/>
              <w:spacing w:before="125" w:line="219" w:lineRule="auto"/>
              <w:ind w:left="305"/>
            </w:pPr>
            <w:r>
              <w:rPr>
                <w:spacing w:val="3"/>
              </w:rPr>
              <w:t>输入电压范围</w:t>
            </w:r>
          </w:p>
        </w:tc>
        <w:tc>
          <w:tcPr>
            <w:tcW w:w="2856" w:type="dxa"/>
            <w:vAlign w:val="top"/>
          </w:tcPr>
          <w:p w14:paraId="0A814C6D">
            <w:pPr>
              <w:pStyle w:val="8"/>
              <w:spacing w:before="125" w:line="219" w:lineRule="auto"/>
              <w:ind w:left="943"/>
            </w:pPr>
            <w:r>
              <w:rPr>
                <w:spacing w:val="5"/>
              </w:rPr>
              <w:t>频率范围</w:t>
            </w:r>
          </w:p>
        </w:tc>
        <w:tc>
          <w:tcPr>
            <w:tcW w:w="2402" w:type="dxa"/>
            <w:vAlign w:val="top"/>
          </w:tcPr>
          <w:p w14:paraId="2A8A1EC1">
            <w:pPr>
              <w:pStyle w:val="8"/>
              <w:spacing w:before="125" w:line="219" w:lineRule="auto"/>
              <w:ind w:left="597"/>
            </w:pPr>
            <w:r>
              <w:rPr>
                <w:spacing w:val="2"/>
              </w:rPr>
              <w:t>保险丝规格</w:t>
            </w:r>
          </w:p>
        </w:tc>
      </w:tr>
      <w:tr w14:paraId="6018C2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2481" w:type="dxa"/>
            <w:vAlign w:val="top"/>
          </w:tcPr>
          <w:p w14:paraId="53E22840">
            <w:pPr>
              <w:pStyle w:val="8"/>
              <w:spacing w:before="186" w:line="183" w:lineRule="auto"/>
              <w:ind w:left="305"/>
            </w:pPr>
            <w:r>
              <w:rPr>
                <w:spacing w:val="-2"/>
              </w:rPr>
              <w:t>200V～240V</w:t>
            </w:r>
          </w:p>
        </w:tc>
        <w:tc>
          <w:tcPr>
            <w:tcW w:w="2856" w:type="dxa"/>
            <w:vAlign w:val="top"/>
          </w:tcPr>
          <w:p w14:paraId="2893FAC6">
            <w:pPr>
              <w:pStyle w:val="8"/>
              <w:spacing w:before="186" w:line="183" w:lineRule="auto"/>
              <w:ind w:left="824"/>
            </w:pPr>
            <w:r>
              <w:rPr>
                <w:spacing w:val="-1"/>
              </w:rPr>
              <w:t>47Hz～63Hz</w:t>
            </w:r>
          </w:p>
        </w:tc>
        <w:tc>
          <w:tcPr>
            <w:tcW w:w="2402" w:type="dxa"/>
            <w:vAlign w:val="top"/>
          </w:tcPr>
          <w:p w14:paraId="689F4C44">
            <w:pPr>
              <w:pStyle w:val="8"/>
              <w:spacing w:before="184" w:line="185" w:lineRule="auto"/>
              <w:ind w:left="1077"/>
            </w:pPr>
            <w:r>
              <w:rPr>
                <w:spacing w:val="-4"/>
              </w:rPr>
              <w:t>7A</w:t>
            </w:r>
          </w:p>
        </w:tc>
      </w:tr>
    </w:tbl>
    <w:p w14:paraId="2D70BFE6">
      <w:pPr>
        <w:spacing w:before="207" w:line="222" w:lineRule="auto"/>
        <w:ind w:left="360"/>
        <w:rPr>
          <w:rFonts w:ascii="Times New Roman" w:hAnsi="Times New Roman" w:eastAsia="Times New Roman" w:cs="Times New Roman"/>
          <w:sz w:val="20"/>
          <w:szCs w:val="20"/>
        </w:rPr>
      </w:pPr>
      <w:r>
        <w:rPr>
          <w:rFonts w:ascii="宋体" w:hAnsi="宋体" w:eastAsia="宋体" w:cs="宋体"/>
          <w:spacing w:val="-10"/>
          <w:w w:val="96"/>
          <w:sz w:val="20"/>
          <w:szCs w:val="20"/>
        </w:rPr>
        <w:t>(5)</w:t>
      </w:r>
      <w:r>
        <w:rPr>
          <w:rFonts w:ascii="宋体" w:hAnsi="宋体" w:eastAsia="宋体" w:cs="宋体"/>
          <w:spacing w:val="17"/>
          <w:sz w:val="20"/>
          <w:szCs w:val="20"/>
        </w:rPr>
        <w:t xml:space="preserve">  </w:t>
      </w:r>
      <w:r>
        <w:rPr>
          <w:rFonts w:hint="eastAsia" w:ascii="Times New Roman" w:hAnsi="Times New Roman" w:eastAsia="宋体" w:cs="Times New Roman"/>
          <w:spacing w:val="-10"/>
          <w:w w:val="96"/>
          <w:sz w:val="20"/>
          <w:szCs w:val="20"/>
          <w:lang w:eastAsia="zh-CN"/>
        </w:rPr>
        <w:t>HYG</w:t>
      </w:r>
      <w:r>
        <w:rPr>
          <w:rFonts w:ascii="Times New Roman" w:hAnsi="Times New Roman" w:eastAsia="Times New Roman" w:cs="Times New Roman"/>
          <w:spacing w:val="-10"/>
          <w:w w:val="96"/>
          <w:sz w:val="20"/>
          <w:szCs w:val="20"/>
        </w:rPr>
        <w:t>2674A</w:t>
      </w:r>
    </w:p>
    <w:p w14:paraId="71BC697D">
      <w:pPr>
        <w:spacing w:line="73" w:lineRule="exact"/>
      </w:pPr>
    </w:p>
    <w:tbl>
      <w:tblPr>
        <w:tblStyle w:val="7"/>
        <w:tblW w:w="7739" w:type="dxa"/>
        <w:tblInd w:w="14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81"/>
        <w:gridCol w:w="2856"/>
        <w:gridCol w:w="2402"/>
      </w:tblGrid>
      <w:tr w14:paraId="44457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81" w:type="dxa"/>
            <w:vAlign w:val="top"/>
          </w:tcPr>
          <w:p w14:paraId="11982771">
            <w:pPr>
              <w:pStyle w:val="8"/>
              <w:spacing w:before="125" w:line="219" w:lineRule="auto"/>
              <w:ind w:left="305"/>
            </w:pPr>
            <w:r>
              <w:rPr>
                <w:spacing w:val="3"/>
              </w:rPr>
              <w:t>输入电压范围</w:t>
            </w:r>
          </w:p>
        </w:tc>
        <w:tc>
          <w:tcPr>
            <w:tcW w:w="2856" w:type="dxa"/>
            <w:vAlign w:val="top"/>
          </w:tcPr>
          <w:p w14:paraId="50EF38A8">
            <w:pPr>
              <w:pStyle w:val="8"/>
              <w:spacing w:before="125" w:line="219" w:lineRule="auto"/>
              <w:ind w:left="943"/>
            </w:pPr>
            <w:r>
              <w:rPr>
                <w:spacing w:val="5"/>
              </w:rPr>
              <w:t>频率范围</w:t>
            </w:r>
          </w:p>
        </w:tc>
        <w:tc>
          <w:tcPr>
            <w:tcW w:w="2402" w:type="dxa"/>
            <w:vAlign w:val="top"/>
          </w:tcPr>
          <w:p w14:paraId="223BB666">
            <w:pPr>
              <w:pStyle w:val="8"/>
              <w:spacing w:before="125" w:line="219" w:lineRule="auto"/>
              <w:ind w:left="597"/>
            </w:pPr>
            <w:r>
              <w:rPr>
                <w:spacing w:val="2"/>
              </w:rPr>
              <w:t>保险丝规格</w:t>
            </w:r>
          </w:p>
        </w:tc>
      </w:tr>
      <w:tr w14:paraId="2B6CC5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2481" w:type="dxa"/>
            <w:vAlign w:val="top"/>
          </w:tcPr>
          <w:p w14:paraId="3CCE3972">
            <w:pPr>
              <w:pStyle w:val="8"/>
              <w:spacing w:before="196" w:line="183" w:lineRule="auto"/>
              <w:ind w:left="305"/>
            </w:pPr>
            <w:r>
              <w:rPr>
                <w:spacing w:val="-2"/>
              </w:rPr>
              <w:t>200V～240V</w:t>
            </w:r>
          </w:p>
        </w:tc>
        <w:tc>
          <w:tcPr>
            <w:tcW w:w="2856" w:type="dxa"/>
            <w:vAlign w:val="top"/>
          </w:tcPr>
          <w:p w14:paraId="6F73620F">
            <w:pPr>
              <w:pStyle w:val="8"/>
              <w:spacing w:before="196" w:line="183" w:lineRule="auto"/>
              <w:ind w:left="824"/>
            </w:pPr>
            <w:r>
              <w:rPr>
                <w:spacing w:val="-1"/>
              </w:rPr>
              <w:t>47Hz～63Hz</w:t>
            </w:r>
          </w:p>
        </w:tc>
        <w:tc>
          <w:tcPr>
            <w:tcW w:w="2402" w:type="dxa"/>
            <w:vAlign w:val="top"/>
          </w:tcPr>
          <w:p w14:paraId="0D6EB071">
            <w:pPr>
              <w:pStyle w:val="8"/>
              <w:spacing w:before="194" w:line="185" w:lineRule="auto"/>
              <w:ind w:left="1077"/>
            </w:pPr>
            <w:r>
              <w:rPr>
                <w:spacing w:val="-3"/>
              </w:rPr>
              <w:t>8A</w:t>
            </w:r>
          </w:p>
        </w:tc>
      </w:tr>
    </w:tbl>
    <w:p w14:paraId="14902DBE">
      <w:pPr>
        <w:rPr>
          <w:rFonts w:ascii="Arial"/>
          <w:sz w:val="21"/>
        </w:rPr>
      </w:pPr>
    </w:p>
    <w:p w14:paraId="22C50B3E">
      <w:pPr>
        <w:rPr>
          <w:rFonts w:ascii="Arial" w:hAnsi="Arial" w:eastAsia="Arial" w:cs="Arial"/>
          <w:sz w:val="21"/>
          <w:szCs w:val="21"/>
        </w:rPr>
        <w:sectPr>
          <w:footerReference r:id="rId12" w:type="default"/>
          <w:pgSz w:w="11910" w:h="16840"/>
          <w:pgMar w:top="986" w:right="1081" w:bottom="1182" w:left="1049" w:header="755" w:footer="940" w:gutter="0"/>
          <w:cols w:space="720" w:num="1"/>
        </w:sectPr>
      </w:pPr>
    </w:p>
    <w:p w14:paraId="103FB93B">
      <w:pPr>
        <w:spacing w:line="283" w:lineRule="auto"/>
        <w:rPr>
          <w:rFonts w:ascii="Arial"/>
          <w:sz w:val="21"/>
        </w:rPr>
      </w:pPr>
    </w:p>
    <w:p w14:paraId="004D20AC">
      <w:pPr>
        <w:spacing w:line="283" w:lineRule="auto"/>
        <w:rPr>
          <w:rFonts w:ascii="Arial"/>
          <w:sz w:val="21"/>
        </w:rPr>
      </w:pPr>
    </w:p>
    <w:p w14:paraId="30AE1B9C">
      <w:pPr>
        <w:spacing w:before="65" w:line="222" w:lineRule="auto"/>
        <w:ind w:left="124"/>
        <w:rPr>
          <w:rFonts w:ascii="Times New Roman" w:hAnsi="Times New Roman" w:eastAsia="Times New Roman" w:cs="Times New Roman"/>
          <w:sz w:val="20"/>
          <w:szCs w:val="20"/>
        </w:rPr>
      </w:pPr>
      <w:bookmarkStart w:id="12" w:name="bookmark57"/>
      <w:bookmarkEnd w:id="12"/>
      <w:r>
        <w:rPr>
          <w:rFonts w:ascii="宋体" w:hAnsi="宋体" w:eastAsia="宋体" w:cs="宋体"/>
          <w:spacing w:val="-16"/>
          <w:sz w:val="20"/>
          <w:szCs w:val="20"/>
        </w:rPr>
        <w:t xml:space="preserve">(6)  </w:t>
      </w:r>
      <w:r>
        <w:rPr>
          <w:rFonts w:hint="eastAsia" w:ascii="Times New Roman" w:hAnsi="Times New Roman" w:eastAsia="宋体" w:cs="Times New Roman"/>
          <w:spacing w:val="-16"/>
          <w:sz w:val="20"/>
          <w:szCs w:val="20"/>
          <w:lang w:eastAsia="zh-CN"/>
        </w:rPr>
        <w:t>HYG</w:t>
      </w:r>
      <w:r>
        <w:rPr>
          <w:rFonts w:ascii="Times New Roman" w:hAnsi="Times New Roman" w:eastAsia="Times New Roman" w:cs="Times New Roman"/>
          <w:spacing w:val="-16"/>
          <w:sz w:val="20"/>
          <w:szCs w:val="20"/>
        </w:rPr>
        <w:t>2671CM</w:t>
      </w:r>
      <w:r>
        <w:rPr>
          <w:rFonts w:ascii="宋体" w:hAnsi="宋体" w:eastAsia="宋体" w:cs="宋体"/>
          <w:spacing w:val="-16"/>
          <w:sz w:val="20"/>
          <w:szCs w:val="20"/>
        </w:rPr>
        <w:t>、</w:t>
      </w:r>
      <w:r>
        <w:rPr>
          <w:rFonts w:hint="eastAsia" w:ascii="Times New Roman" w:hAnsi="Times New Roman" w:eastAsia="宋体" w:cs="Times New Roman"/>
          <w:spacing w:val="-16"/>
          <w:sz w:val="20"/>
          <w:szCs w:val="20"/>
          <w:lang w:eastAsia="zh-CN"/>
        </w:rPr>
        <w:t>HYG</w:t>
      </w:r>
      <w:r>
        <w:rPr>
          <w:rFonts w:ascii="Times New Roman" w:hAnsi="Times New Roman" w:eastAsia="Times New Roman" w:cs="Times New Roman"/>
          <w:spacing w:val="-16"/>
          <w:sz w:val="20"/>
          <w:szCs w:val="20"/>
        </w:rPr>
        <w:t>2672DM</w:t>
      </w:r>
      <w:r>
        <w:rPr>
          <w:rFonts w:ascii="宋体" w:hAnsi="宋体" w:eastAsia="宋体" w:cs="宋体"/>
          <w:spacing w:val="-16"/>
          <w:sz w:val="20"/>
          <w:szCs w:val="20"/>
        </w:rPr>
        <w:t>、</w:t>
      </w:r>
      <w:r>
        <w:rPr>
          <w:rFonts w:hint="eastAsia" w:ascii="Times New Roman" w:hAnsi="Times New Roman" w:eastAsia="宋体" w:cs="Times New Roman"/>
          <w:spacing w:val="-16"/>
          <w:sz w:val="20"/>
          <w:szCs w:val="20"/>
          <w:lang w:eastAsia="zh-CN"/>
        </w:rPr>
        <w:t>HYG</w:t>
      </w:r>
      <w:r>
        <w:rPr>
          <w:rFonts w:ascii="Times New Roman" w:hAnsi="Times New Roman" w:eastAsia="Times New Roman" w:cs="Times New Roman"/>
          <w:spacing w:val="-16"/>
          <w:sz w:val="20"/>
          <w:szCs w:val="20"/>
        </w:rPr>
        <w:t>2674B</w:t>
      </w:r>
      <w:r>
        <w:rPr>
          <w:rFonts w:ascii="宋体" w:hAnsi="宋体" w:eastAsia="宋体" w:cs="宋体"/>
          <w:spacing w:val="-16"/>
          <w:sz w:val="20"/>
          <w:szCs w:val="20"/>
        </w:rPr>
        <w:t>、</w:t>
      </w:r>
      <w:r>
        <w:rPr>
          <w:rFonts w:hint="eastAsia" w:ascii="Times New Roman" w:hAnsi="Times New Roman" w:eastAsia="宋体" w:cs="Times New Roman"/>
          <w:spacing w:val="-16"/>
          <w:sz w:val="20"/>
          <w:szCs w:val="20"/>
          <w:lang w:eastAsia="zh-CN"/>
        </w:rPr>
        <w:t>HYG</w:t>
      </w:r>
      <w:r>
        <w:rPr>
          <w:rFonts w:ascii="Times New Roman" w:hAnsi="Times New Roman" w:eastAsia="Times New Roman" w:cs="Times New Roman"/>
          <w:spacing w:val="-16"/>
          <w:sz w:val="20"/>
          <w:szCs w:val="20"/>
        </w:rPr>
        <w:t>2674C</w:t>
      </w:r>
    </w:p>
    <w:p w14:paraId="63D69065">
      <w:pPr>
        <w:spacing w:line="83" w:lineRule="exact"/>
      </w:pPr>
    </w:p>
    <w:tbl>
      <w:tblPr>
        <w:tblStyle w:val="7"/>
        <w:tblW w:w="7739" w:type="dxa"/>
        <w:tblInd w:w="12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01"/>
        <w:gridCol w:w="2836"/>
        <w:gridCol w:w="2402"/>
      </w:tblGrid>
      <w:tr w14:paraId="5BEAEF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9" w:hRule="atLeast"/>
        </w:trPr>
        <w:tc>
          <w:tcPr>
            <w:tcW w:w="2501" w:type="dxa"/>
            <w:vAlign w:val="top"/>
          </w:tcPr>
          <w:p w14:paraId="1806581D">
            <w:pPr>
              <w:pStyle w:val="8"/>
              <w:spacing w:before="124" w:line="219" w:lineRule="auto"/>
              <w:ind w:left="305"/>
            </w:pPr>
            <w:r>
              <w:rPr>
                <w:spacing w:val="3"/>
              </w:rPr>
              <w:t>输入电压范围</w:t>
            </w:r>
          </w:p>
        </w:tc>
        <w:tc>
          <w:tcPr>
            <w:tcW w:w="2836" w:type="dxa"/>
            <w:vAlign w:val="top"/>
          </w:tcPr>
          <w:p w14:paraId="7DE59142">
            <w:pPr>
              <w:pStyle w:val="8"/>
              <w:spacing w:before="124" w:line="219" w:lineRule="auto"/>
              <w:ind w:left="933"/>
            </w:pPr>
            <w:r>
              <w:rPr>
                <w:spacing w:val="5"/>
              </w:rPr>
              <w:t>频率范围</w:t>
            </w:r>
          </w:p>
        </w:tc>
        <w:tc>
          <w:tcPr>
            <w:tcW w:w="2402" w:type="dxa"/>
            <w:vAlign w:val="top"/>
          </w:tcPr>
          <w:p w14:paraId="170848F1">
            <w:pPr>
              <w:pStyle w:val="8"/>
              <w:spacing w:before="124" w:line="219" w:lineRule="auto"/>
              <w:ind w:left="597"/>
            </w:pPr>
            <w:r>
              <w:rPr>
                <w:spacing w:val="2"/>
              </w:rPr>
              <w:t>保险丝规格</w:t>
            </w:r>
          </w:p>
        </w:tc>
      </w:tr>
      <w:tr w14:paraId="38BD9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2501" w:type="dxa"/>
            <w:vAlign w:val="top"/>
          </w:tcPr>
          <w:p w14:paraId="61D79A64">
            <w:pPr>
              <w:pStyle w:val="8"/>
              <w:spacing w:before="149"/>
              <w:ind w:left="305"/>
            </w:pPr>
            <w:r>
              <w:rPr>
                <w:spacing w:val="-2"/>
              </w:rPr>
              <w:t>200V~240V</w:t>
            </w:r>
          </w:p>
        </w:tc>
        <w:tc>
          <w:tcPr>
            <w:tcW w:w="2836" w:type="dxa"/>
            <w:vAlign w:val="top"/>
          </w:tcPr>
          <w:p w14:paraId="6E4F5322">
            <w:pPr>
              <w:pStyle w:val="8"/>
              <w:spacing w:before="202" w:line="183" w:lineRule="auto"/>
              <w:ind w:left="933"/>
              <w:rPr>
                <w:sz w:val="19"/>
                <w:szCs w:val="19"/>
              </w:rPr>
            </w:pPr>
            <w:r>
              <w:rPr>
                <w:spacing w:val="-1"/>
                <w:sz w:val="19"/>
                <w:szCs w:val="19"/>
              </w:rPr>
              <w:t>47Hz～63Hz</w:t>
            </w:r>
          </w:p>
        </w:tc>
        <w:tc>
          <w:tcPr>
            <w:tcW w:w="2402" w:type="dxa"/>
            <w:vAlign w:val="top"/>
          </w:tcPr>
          <w:p w14:paraId="48EAE6BF">
            <w:pPr>
              <w:pStyle w:val="8"/>
              <w:spacing w:before="185" w:line="185" w:lineRule="auto"/>
              <w:ind w:left="1017"/>
            </w:pPr>
            <w:r>
              <w:rPr>
                <w:spacing w:val="-7"/>
              </w:rPr>
              <w:t>10A</w:t>
            </w:r>
          </w:p>
        </w:tc>
      </w:tr>
    </w:tbl>
    <w:p w14:paraId="7642FB2A">
      <w:pPr>
        <w:spacing w:line="304" w:lineRule="auto"/>
        <w:rPr>
          <w:rFonts w:ascii="Arial"/>
          <w:sz w:val="21"/>
        </w:rPr>
      </w:pPr>
    </w:p>
    <w:p w14:paraId="30038144">
      <w:pPr>
        <w:pStyle w:val="2"/>
        <w:spacing w:before="78" w:line="222" w:lineRule="auto"/>
        <w:ind w:left="124"/>
        <w:rPr>
          <w:sz w:val="24"/>
          <w:szCs w:val="24"/>
        </w:rPr>
      </w:pPr>
      <w:r>
        <w:rPr>
          <w:rFonts w:ascii="Arial" w:hAnsi="Arial" w:eastAsia="Arial" w:cs="Arial"/>
          <w:spacing w:val="-1"/>
          <w:sz w:val="24"/>
          <w:szCs w:val="24"/>
        </w:rPr>
        <w:t>1.7.2</w:t>
      </w:r>
      <w:r>
        <w:rPr>
          <w:rFonts w:ascii="Arial" w:hAnsi="Arial" w:eastAsia="Arial" w:cs="Arial"/>
          <w:spacing w:val="26"/>
          <w:sz w:val="24"/>
          <w:szCs w:val="24"/>
        </w:rPr>
        <w:t xml:space="preserve">  </w:t>
      </w:r>
      <w:r>
        <w:rPr>
          <w:spacing w:val="-1"/>
          <w:sz w:val="24"/>
          <w:szCs w:val="24"/>
        </w:rPr>
        <w:t>保险丝的更换</w:t>
      </w:r>
    </w:p>
    <w:p w14:paraId="4687CFE4">
      <w:pPr>
        <w:spacing w:before="19" w:line="219" w:lineRule="auto"/>
        <w:ind w:left="124"/>
        <w:rPr>
          <w:rFonts w:ascii="宋体" w:hAnsi="宋体" w:eastAsia="宋体" w:cs="宋体"/>
          <w:sz w:val="20"/>
          <w:szCs w:val="20"/>
        </w:rPr>
      </w:pPr>
      <w:r>
        <w:rPr>
          <w:rFonts w:ascii="宋体" w:hAnsi="宋体" w:eastAsia="宋体" w:cs="宋体"/>
          <w:spacing w:val="-4"/>
          <w:sz w:val="20"/>
          <w:szCs w:val="20"/>
        </w:rPr>
        <w:t>更换保险丝时，请按照以下步骤：</w:t>
      </w:r>
    </w:p>
    <w:p w14:paraId="059B8D77">
      <w:pPr>
        <w:spacing w:before="12" w:line="214" w:lineRule="auto"/>
        <w:ind w:left="234"/>
        <w:rPr>
          <w:rFonts w:ascii="宋体" w:hAnsi="宋体" w:eastAsia="宋体" w:cs="宋体"/>
          <w:sz w:val="20"/>
          <w:szCs w:val="20"/>
        </w:rPr>
      </w:pPr>
      <w:r>
        <w:rPr>
          <w:rFonts w:ascii="宋体" w:hAnsi="宋体" w:eastAsia="宋体" w:cs="宋体"/>
          <w:spacing w:val="2"/>
          <w:sz w:val="20"/>
          <w:szCs w:val="20"/>
        </w:rPr>
        <w:t>(1)关掉前面板上的电源开关并拔出电源线；</w:t>
      </w:r>
    </w:p>
    <w:p w14:paraId="51BEC4B5">
      <w:pPr>
        <w:spacing w:line="220" w:lineRule="auto"/>
        <w:ind w:left="234"/>
        <w:rPr>
          <w:rFonts w:ascii="宋体" w:hAnsi="宋体" w:eastAsia="宋体" w:cs="宋体"/>
          <w:sz w:val="20"/>
          <w:szCs w:val="20"/>
        </w:rPr>
      </w:pPr>
      <w:r>
        <w:rPr>
          <w:rFonts w:ascii="宋体" w:hAnsi="宋体" w:eastAsia="宋体" w:cs="宋体"/>
          <w:spacing w:val="2"/>
          <w:sz w:val="20"/>
          <w:szCs w:val="20"/>
        </w:rPr>
        <w:t>(2)用起子打开固定保险丝的固定架如下图所示；</w:t>
      </w:r>
    </w:p>
    <w:p w14:paraId="70AA5016">
      <w:pPr>
        <w:spacing w:line="389" w:lineRule="auto"/>
        <w:rPr>
          <w:rFonts w:ascii="Arial"/>
          <w:sz w:val="21"/>
        </w:rPr>
      </w:pPr>
      <w:r>
        <w:drawing>
          <wp:anchor distT="0" distB="0" distL="0" distR="0" simplePos="0" relativeHeight="251661312" behindDoc="0" locked="0" layoutInCell="1" allowOverlap="1">
            <wp:simplePos x="0" y="0"/>
            <wp:positionH relativeFrom="column">
              <wp:posOffset>1767840</wp:posOffset>
            </wp:positionH>
            <wp:positionV relativeFrom="paragraph">
              <wp:posOffset>103505</wp:posOffset>
            </wp:positionV>
            <wp:extent cx="1295400" cy="161290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25"/>
                    <a:stretch>
                      <a:fillRect/>
                    </a:stretch>
                  </pic:blipFill>
                  <pic:spPr>
                    <a:xfrm>
                      <a:off x="0" y="0"/>
                      <a:ext cx="1295364" cy="1612885"/>
                    </a:xfrm>
                    <a:prstGeom prst="rect">
                      <a:avLst/>
                    </a:prstGeom>
                  </pic:spPr>
                </pic:pic>
              </a:graphicData>
            </a:graphic>
          </wp:anchor>
        </w:drawing>
      </w:r>
    </w:p>
    <w:p w14:paraId="676D0AA1">
      <w:pPr>
        <w:spacing w:before="36" w:line="219" w:lineRule="auto"/>
        <w:ind w:left="6484"/>
        <w:rPr>
          <w:rFonts w:ascii="宋体" w:hAnsi="宋体" w:eastAsia="宋体" w:cs="宋体"/>
          <w:sz w:val="11"/>
          <w:szCs w:val="11"/>
        </w:rPr>
      </w:pPr>
      <w:r>
        <w:rPr>
          <w:rFonts w:ascii="宋体" w:hAnsi="宋体" w:eastAsia="宋体" w:cs="宋体"/>
          <w:spacing w:val="3"/>
          <w:sz w:val="11"/>
          <w:szCs w:val="11"/>
        </w:rPr>
        <w:t>更换好相同型号规格的保险</w:t>
      </w:r>
    </w:p>
    <w:p w14:paraId="6B0D60FA">
      <w:pPr>
        <w:spacing w:before="9" w:line="219" w:lineRule="auto"/>
        <w:ind w:left="6484"/>
        <w:rPr>
          <w:rFonts w:ascii="宋体" w:hAnsi="宋体" w:eastAsia="宋体" w:cs="宋体"/>
          <w:sz w:val="11"/>
          <w:szCs w:val="11"/>
        </w:rPr>
      </w:pPr>
      <w:r>
        <w:rPr>
          <w:rFonts w:ascii="宋体" w:hAnsi="宋体" w:eastAsia="宋体" w:cs="宋体"/>
          <w:spacing w:val="-2"/>
          <w:sz w:val="11"/>
          <w:szCs w:val="11"/>
        </w:rPr>
        <w:t>丝后，重新将保险丝座安装回。</w:t>
      </w:r>
    </w:p>
    <w:p w14:paraId="330DB0D3">
      <w:pPr>
        <w:spacing w:before="225" w:line="1560" w:lineRule="exact"/>
        <w:ind w:firstLine="6624"/>
      </w:pPr>
      <w:r>
        <w:rPr>
          <w:position w:val="-31"/>
        </w:rPr>
        <w:drawing>
          <wp:inline distT="0" distB="0" distL="0" distR="0">
            <wp:extent cx="1091565" cy="99060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26"/>
                    <a:stretch>
                      <a:fillRect/>
                    </a:stretch>
                  </pic:blipFill>
                  <pic:spPr>
                    <a:xfrm>
                      <a:off x="0" y="0"/>
                      <a:ext cx="1092151" cy="990636"/>
                    </a:xfrm>
                    <a:prstGeom prst="rect">
                      <a:avLst/>
                    </a:prstGeom>
                  </pic:spPr>
                </pic:pic>
              </a:graphicData>
            </a:graphic>
          </wp:inline>
        </w:drawing>
      </w:r>
    </w:p>
    <w:p w14:paraId="5259C058">
      <w:pPr>
        <w:spacing w:before="226" w:line="220" w:lineRule="auto"/>
        <w:ind w:left="3034"/>
        <w:rPr>
          <w:rFonts w:ascii="宋体" w:hAnsi="宋体" w:eastAsia="宋体" w:cs="宋体"/>
          <w:sz w:val="13"/>
          <w:szCs w:val="13"/>
        </w:rPr>
      </w:pPr>
      <w:r>
        <w:rPr>
          <w:rFonts w:ascii="宋体" w:hAnsi="宋体" w:eastAsia="宋体" w:cs="宋体"/>
          <w:spacing w:val="11"/>
          <w:sz w:val="13"/>
          <w:szCs w:val="13"/>
        </w:rPr>
        <w:t>保险丝座位于电源插座上</w:t>
      </w:r>
    </w:p>
    <w:p w14:paraId="2FE3006E">
      <w:pPr>
        <w:spacing w:line="344" w:lineRule="auto"/>
        <w:rPr>
          <w:rFonts w:ascii="Arial"/>
          <w:sz w:val="21"/>
        </w:rPr>
      </w:pPr>
    </w:p>
    <w:p w14:paraId="3437FB60">
      <w:pPr>
        <w:spacing w:line="344" w:lineRule="auto"/>
        <w:rPr>
          <w:rFonts w:ascii="Arial"/>
          <w:sz w:val="21"/>
        </w:rPr>
      </w:pPr>
    </w:p>
    <w:p w14:paraId="3113BF10">
      <w:pPr>
        <w:spacing w:before="65" w:line="212" w:lineRule="auto"/>
        <w:ind w:left="644"/>
        <w:rPr>
          <w:rFonts w:ascii="宋体" w:hAnsi="宋体" w:eastAsia="宋体" w:cs="宋体"/>
          <w:sz w:val="20"/>
          <w:szCs w:val="20"/>
        </w:rPr>
      </w:pPr>
      <w:r>
        <w:rPr>
          <w:rFonts w:ascii="宋体" w:hAnsi="宋体" w:eastAsia="宋体" w:cs="宋体"/>
          <w:spacing w:val="2"/>
          <w:sz w:val="20"/>
          <w:szCs w:val="20"/>
        </w:rPr>
        <w:t>(3)检查保险丝规格并更换保险丝，使其与1.7.1所列出的保险丝</w:t>
      </w:r>
      <w:r>
        <w:rPr>
          <w:rFonts w:ascii="宋体" w:hAnsi="宋体" w:eastAsia="宋体" w:cs="宋体"/>
          <w:spacing w:val="1"/>
          <w:sz w:val="20"/>
          <w:szCs w:val="20"/>
        </w:rPr>
        <w:t>的规格相同；</w:t>
      </w:r>
    </w:p>
    <w:p w14:paraId="26D13689">
      <w:pPr>
        <w:spacing w:before="1" w:line="219" w:lineRule="auto"/>
        <w:ind w:left="634"/>
        <w:rPr>
          <w:rFonts w:ascii="宋体" w:hAnsi="宋体" w:eastAsia="宋体" w:cs="宋体"/>
          <w:sz w:val="20"/>
          <w:szCs w:val="20"/>
        </w:rPr>
      </w:pPr>
      <w:r>
        <w:rPr>
          <w:rFonts w:ascii="宋体" w:hAnsi="宋体" w:eastAsia="宋体" w:cs="宋体"/>
          <w:spacing w:val="4"/>
          <w:sz w:val="20"/>
          <w:szCs w:val="20"/>
        </w:rPr>
        <w:t>(4)把固定保险丝的支架装回原来的位置即可。</w:t>
      </w:r>
    </w:p>
    <w:p w14:paraId="3AD34054">
      <w:pPr>
        <w:pStyle w:val="2"/>
        <w:spacing w:before="174" w:line="222" w:lineRule="auto"/>
        <w:ind w:left="124"/>
        <w:outlineLvl w:val="0"/>
        <w:rPr>
          <w:sz w:val="24"/>
          <w:szCs w:val="24"/>
        </w:rPr>
      </w:pPr>
      <w:bookmarkStart w:id="13" w:name="bookmark10"/>
      <w:bookmarkEnd w:id="13"/>
      <w:r>
        <w:rPr>
          <w:spacing w:val="9"/>
          <w:sz w:val="24"/>
          <w:szCs w:val="24"/>
        </w:rPr>
        <w:t>1</w:t>
      </w:r>
      <w:r>
        <w:rPr>
          <w:spacing w:val="-68"/>
          <w:sz w:val="24"/>
          <w:szCs w:val="24"/>
        </w:rPr>
        <w:t xml:space="preserve"> </w:t>
      </w:r>
      <w:r>
        <w:rPr>
          <w:spacing w:val="9"/>
          <w:sz w:val="24"/>
          <w:szCs w:val="24"/>
        </w:rPr>
        <w:t>.8接地</w:t>
      </w:r>
    </w:p>
    <w:p w14:paraId="397E62BF">
      <w:pPr>
        <w:spacing w:line="141" w:lineRule="exact"/>
      </w:pPr>
    </w:p>
    <w:tbl>
      <w:tblPr>
        <w:tblStyle w:val="7"/>
        <w:tblW w:w="9570" w:type="dxa"/>
        <w:tblInd w:w="69" w:type="dxa"/>
        <w:tblBorders>
          <w:top w:val="single" w:color="000000" w:sz="2"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9570"/>
      </w:tblGrid>
      <w:tr w14:paraId="3AD82568">
        <w:tblPrEx>
          <w:tblBorders>
            <w:top w:val="single" w:color="000000" w:sz="2"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375" w:hRule="atLeast"/>
        </w:trPr>
        <w:tc>
          <w:tcPr>
            <w:tcW w:w="9570" w:type="dxa"/>
            <w:vAlign w:val="top"/>
          </w:tcPr>
          <w:p w14:paraId="21427E8C">
            <w:pPr>
              <w:spacing w:before="82" w:line="217" w:lineRule="auto"/>
              <w:ind w:left="330"/>
              <w:rPr>
                <w:rFonts w:ascii="黑体" w:hAnsi="黑体" w:eastAsia="黑体" w:cs="黑体"/>
                <w:sz w:val="24"/>
                <w:szCs w:val="24"/>
              </w:rPr>
            </w:pPr>
            <w:r>
              <w:rPr>
                <w:rFonts w:ascii="黑体" w:hAnsi="黑体" w:eastAsia="黑体" w:cs="黑体"/>
                <w:spacing w:val="-2"/>
                <w:sz w:val="24"/>
                <w:szCs w:val="24"/>
              </w:rPr>
              <w:t>警告：</w:t>
            </w:r>
            <w:r>
              <w:rPr>
                <w:rFonts w:hint="eastAsia" w:ascii="黑体" w:hAnsi="黑体" w:eastAsia="黑体" w:cs="黑体"/>
                <w:spacing w:val="-2"/>
                <w:sz w:val="24"/>
                <w:szCs w:val="24"/>
                <w:lang w:eastAsia="zh-CN"/>
              </w:rPr>
              <w:t xml:space="preserve"> </w:t>
            </w:r>
            <w:r>
              <w:rPr>
                <w:rFonts w:ascii="黑体" w:hAnsi="黑体" w:eastAsia="黑体" w:cs="黑体"/>
                <w:spacing w:val="-2"/>
                <w:sz w:val="24"/>
                <w:szCs w:val="24"/>
              </w:rPr>
              <w:t>不正确的接地或者不接地可能会有电击事故的发生。</w:t>
            </w:r>
          </w:p>
        </w:tc>
      </w:tr>
    </w:tbl>
    <w:p w14:paraId="039838E0">
      <w:pPr>
        <w:spacing w:line="371" w:lineRule="auto"/>
        <w:rPr>
          <w:rFonts w:ascii="Arial"/>
          <w:sz w:val="21"/>
        </w:rPr>
      </w:pPr>
    </w:p>
    <w:p w14:paraId="005D2977">
      <w:pPr>
        <w:spacing w:before="66" w:line="212" w:lineRule="auto"/>
        <w:ind w:left="534"/>
        <w:rPr>
          <w:rFonts w:ascii="宋体" w:hAnsi="宋体" w:eastAsia="宋体" w:cs="宋体"/>
          <w:sz w:val="20"/>
          <w:szCs w:val="20"/>
        </w:rPr>
      </w:pPr>
      <w:r>
        <w:rPr>
          <w:rFonts w:ascii="宋体" w:hAnsi="宋体" w:eastAsia="宋体" w:cs="宋体"/>
          <w:spacing w:val="-3"/>
          <w:sz w:val="20"/>
          <w:szCs w:val="20"/>
        </w:rPr>
        <w:t>为确保安全，一定要保证仪器可靠接地；</w:t>
      </w:r>
    </w:p>
    <w:p w14:paraId="7E6F0EA8">
      <w:pPr>
        <w:spacing w:line="219" w:lineRule="auto"/>
        <w:ind w:left="534"/>
        <w:rPr>
          <w:rFonts w:ascii="宋体" w:hAnsi="宋体" w:eastAsia="宋体" w:cs="宋体"/>
          <w:sz w:val="20"/>
          <w:szCs w:val="20"/>
        </w:rPr>
      </w:pPr>
      <w:r>
        <w:rPr>
          <w:rFonts w:ascii="宋体" w:hAnsi="宋体" w:eastAsia="宋体" w:cs="宋体"/>
          <w:sz w:val="20"/>
          <w:szCs w:val="20"/>
        </w:rPr>
        <w:t>有两种方法可保证仪器可靠接地，请选择其中的一种把仪</w:t>
      </w:r>
      <w:r>
        <w:rPr>
          <w:rFonts w:ascii="宋体" w:hAnsi="宋体" w:eastAsia="宋体" w:cs="宋体"/>
          <w:spacing w:val="-1"/>
          <w:sz w:val="20"/>
          <w:szCs w:val="20"/>
        </w:rPr>
        <w:t>器与地可靠的连接起来。</w:t>
      </w:r>
    </w:p>
    <w:p w14:paraId="1BCC99B8">
      <w:pPr>
        <w:spacing w:before="3" w:line="219" w:lineRule="auto"/>
        <w:ind w:left="744"/>
        <w:rPr>
          <w:rFonts w:ascii="宋体" w:hAnsi="宋体" w:eastAsia="宋体" w:cs="宋体"/>
          <w:sz w:val="20"/>
          <w:szCs w:val="20"/>
        </w:rPr>
      </w:pPr>
      <w:r>
        <w:rPr>
          <w:rFonts w:ascii="宋体" w:hAnsi="宋体" w:eastAsia="宋体" w:cs="宋体"/>
          <w:spacing w:val="4"/>
          <w:sz w:val="20"/>
          <w:szCs w:val="20"/>
        </w:rPr>
        <w:t>(1)连接电源线到一个三相接地的电源插座上。</w:t>
      </w:r>
    </w:p>
    <w:p w14:paraId="5E6E7EE2">
      <w:pPr>
        <w:spacing w:before="12" w:line="219" w:lineRule="auto"/>
        <w:ind w:left="534" w:right="1027" w:firstLine="199"/>
        <w:rPr>
          <w:rFonts w:ascii="宋体" w:hAnsi="宋体" w:eastAsia="宋体" w:cs="宋体"/>
          <w:sz w:val="20"/>
          <w:szCs w:val="20"/>
        </w:rPr>
      </w:pPr>
      <w:r>
        <w:rPr>
          <w:rFonts w:ascii="宋体" w:hAnsi="宋体" w:eastAsia="宋体" w:cs="宋体"/>
          <w:spacing w:val="3"/>
          <w:sz w:val="20"/>
          <w:szCs w:val="20"/>
        </w:rPr>
        <w:t>(2)如果三相电源插座没有接地，在仪器的后面板上有一保护接地端，把保护接地端</w:t>
      </w:r>
      <w:r>
        <w:rPr>
          <w:rFonts w:ascii="宋体" w:hAnsi="宋体" w:eastAsia="宋体" w:cs="宋体"/>
          <w:spacing w:val="2"/>
          <w:sz w:val="20"/>
          <w:szCs w:val="20"/>
        </w:rPr>
        <w:t>接到安</w:t>
      </w:r>
      <w:r>
        <w:rPr>
          <w:rFonts w:ascii="宋体" w:hAnsi="宋体" w:eastAsia="宋体" w:cs="宋体"/>
          <w:sz w:val="20"/>
          <w:szCs w:val="20"/>
        </w:rPr>
        <w:t xml:space="preserve"> </w:t>
      </w:r>
      <w:r>
        <w:rPr>
          <w:rFonts w:ascii="宋体" w:hAnsi="宋体" w:eastAsia="宋体" w:cs="宋体"/>
          <w:spacing w:val="-7"/>
          <w:sz w:val="20"/>
          <w:szCs w:val="20"/>
        </w:rPr>
        <w:t>全地上。</w:t>
      </w:r>
    </w:p>
    <w:p w14:paraId="0E35CD51">
      <w:pPr>
        <w:spacing w:line="219" w:lineRule="auto"/>
        <w:rPr>
          <w:rFonts w:ascii="宋体" w:hAnsi="宋体" w:eastAsia="宋体" w:cs="宋体"/>
          <w:sz w:val="20"/>
          <w:szCs w:val="20"/>
        </w:rPr>
        <w:sectPr>
          <w:footerReference r:id="rId13" w:type="default"/>
          <w:pgSz w:w="11910" w:h="16840"/>
          <w:pgMar w:top="986" w:right="1080" w:bottom="1192" w:left="1045" w:header="755" w:footer="954" w:gutter="0"/>
          <w:cols w:space="720" w:num="1"/>
        </w:sectPr>
      </w:pPr>
    </w:p>
    <w:p w14:paraId="0AA84A7C">
      <w:pPr>
        <w:spacing w:line="421" w:lineRule="auto"/>
        <w:rPr>
          <w:rFonts w:ascii="Arial"/>
          <w:sz w:val="21"/>
        </w:rPr>
      </w:pPr>
    </w:p>
    <w:p w14:paraId="04BE2DBE">
      <w:pPr>
        <w:spacing w:line="1020" w:lineRule="exact"/>
        <w:ind w:firstLine="9164"/>
      </w:pPr>
      <w:r>
        <w:rPr>
          <w:position w:val="-20"/>
        </w:rPr>
        <w:drawing>
          <wp:inline distT="0" distB="0" distL="0" distR="0">
            <wp:extent cx="425450" cy="64706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27"/>
                    <a:stretch>
                      <a:fillRect/>
                    </a:stretch>
                  </pic:blipFill>
                  <pic:spPr>
                    <a:xfrm>
                      <a:off x="0" y="0"/>
                      <a:ext cx="425485" cy="647699"/>
                    </a:xfrm>
                    <a:prstGeom prst="rect">
                      <a:avLst/>
                    </a:prstGeom>
                  </pic:spPr>
                </pic:pic>
              </a:graphicData>
            </a:graphic>
          </wp:inline>
        </w:drawing>
      </w:r>
    </w:p>
    <w:p w14:paraId="3D85CAEC">
      <w:pPr>
        <w:rPr>
          <w:rFonts w:ascii="Arial"/>
          <w:sz w:val="21"/>
        </w:rPr>
      </w:pPr>
    </w:p>
    <w:p w14:paraId="704BC93D">
      <w:pPr>
        <w:spacing w:before="227" w:line="219" w:lineRule="auto"/>
        <w:ind w:left="5094"/>
        <w:outlineLvl w:val="0"/>
        <w:rPr>
          <w:rFonts w:ascii="宋体" w:hAnsi="宋体" w:eastAsia="宋体" w:cs="宋体"/>
          <w:sz w:val="70"/>
          <w:szCs w:val="70"/>
        </w:rPr>
      </w:pPr>
      <w:r>
        <mc:AlternateContent>
          <mc:Choice Requires="wps">
            <w:drawing>
              <wp:anchor distT="0" distB="0" distL="0" distR="0" simplePos="0" relativeHeight="251662336" behindDoc="1" locked="0" layoutInCell="1" allowOverlap="1">
                <wp:simplePos x="0" y="0"/>
                <wp:positionH relativeFrom="column">
                  <wp:posOffset>123190</wp:posOffset>
                </wp:positionH>
                <wp:positionV relativeFrom="paragraph">
                  <wp:posOffset>81915</wp:posOffset>
                </wp:positionV>
                <wp:extent cx="6039485" cy="559435"/>
                <wp:effectExtent l="0" t="0" r="0" b="0"/>
                <wp:wrapNone/>
                <wp:docPr id="22" name="Rect 22"/>
                <wp:cNvGraphicFramePr/>
                <a:graphic xmlns:a="http://schemas.openxmlformats.org/drawingml/2006/main">
                  <a:graphicData uri="http://schemas.microsoft.com/office/word/2010/wordprocessingShape">
                    <wps:wsp>
                      <wps:cNvSpPr/>
                      <wps:spPr>
                        <a:xfrm>
                          <a:off x="123579" y="82399"/>
                          <a:ext cx="6039484" cy="559434"/>
                        </a:xfrm>
                        <a:prstGeom prst="rect">
                          <a:avLst/>
                        </a:prstGeom>
                        <a:solidFill>
                          <a:srgbClr val="BCBDC1"/>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22" o:spid="_x0000_s1026" o:spt="1" style="position:absolute;left:0pt;margin-left:9.7pt;margin-top:6.45pt;height:44.05pt;width:475.55pt;z-index:-251654144;mso-width-relative:page;mso-height-relative:page;" fillcolor="#BCBDC1" filled="t" stroked="f" coordsize="21600,21600" o:gfxdata="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PkRBDdYAAAAJAQAADwAAAAAAAAABACAAAAAiAAAAZHJzL2Rvd25yZXYueG1s&#10;UEsBAhQAFAAAAAgAh07iQF5uhx8zAgAAbQQAAA4AAAAAAAAAAQAgAAAAJQEAAGRycy9lMm9Eb2Mu&#10;eG1sUEsFBgAAAAAGAAYAWQEAAMoFAAAAAA==&#10;">
                <v:fill on="t" focussize="0,0"/>
                <v:stroke on="f" weight="0pt"/>
                <v:imagedata o:title=""/>
                <o:lock v:ext="edit" aspectratio="f"/>
                <v:textbox inset="0mm,0mm,0mm,0mm"/>
              </v:rect>
            </w:pict>
          </mc:Fallback>
        </mc:AlternateContent>
      </w:r>
      <w:bookmarkStart w:id="14" w:name="bookmark58"/>
      <w:bookmarkEnd w:id="14"/>
      <w:bookmarkStart w:id="15" w:name="bookmark11"/>
      <w:bookmarkEnd w:id="15"/>
      <w:r>
        <w:rPr>
          <w:rFonts w:ascii="宋体" w:hAnsi="宋体" w:eastAsia="宋体" w:cs="宋体"/>
          <w:spacing w:val="17"/>
          <w:sz w:val="70"/>
          <w:szCs w:val="70"/>
        </w:rPr>
        <w:t>操作注意事项</w:t>
      </w:r>
    </w:p>
    <w:p w14:paraId="3B4A7BFA">
      <w:pPr>
        <w:spacing w:line="268" w:lineRule="auto"/>
        <w:rPr>
          <w:rFonts w:ascii="Arial"/>
          <w:sz w:val="21"/>
        </w:rPr>
      </w:pPr>
    </w:p>
    <w:p w14:paraId="09C6B136">
      <w:pPr>
        <w:spacing w:line="268" w:lineRule="auto"/>
        <w:rPr>
          <w:rFonts w:ascii="Arial"/>
          <w:sz w:val="21"/>
        </w:rPr>
      </w:pPr>
    </w:p>
    <w:p w14:paraId="6B04218B">
      <w:pPr>
        <w:spacing w:line="269" w:lineRule="auto"/>
        <w:rPr>
          <w:rFonts w:ascii="Arial"/>
          <w:sz w:val="21"/>
        </w:rPr>
      </w:pPr>
    </w:p>
    <w:p w14:paraId="45196F89">
      <w:pPr>
        <w:pStyle w:val="2"/>
        <w:spacing w:before="78" w:line="220" w:lineRule="auto"/>
        <w:ind w:left="724" w:right="630" w:firstLine="600"/>
        <w:rPr>
          <w:sz w:val="24"/>
          <w:szCs w:val="24"/>
        </w:rPr>
      </w:pPr>
      <w:r>
        <w:rPr>
          <w:spacing w:val="-1"/>
          <w:sz w:val="24"/>
          <w:szCs w:val="24"/>
        </w:rPr>
        <w:t>本章描述了操作仪器所必须遵循的规范、措施及注意事</w:t>
      </w:r>
      <w:r>
        <w:rPr>
          <w:spacing w:val="-2"/>
          <w:sz w:val="24"/>
          <w:szCs w:val="24"/>
        </w:rPr>
        <w:t>项；在使用仪器前，</w:t>
      </w:r>
      <w:r>
        <w:rPr>
          <w:sz w:val="24"/>
          <w:szCs w:val="24"/>
        </w:rPr>
        <w:t xml:space="preserve"> </w:t>
      </w:r>
      <w:r>
        <w:rPr>
          <w:spacing w:val="-5"/>
          <w:sz w:val="24"/>
          <w:szCs w:val="24"/>
        </w:rPr>
        <w:t>务必详细阅读本章内容；</w:t>
      </w:r>
    </w:p>
    <w:p w14:paraId="0F3F684F">
      <w:pPr>
        <w:spacing w:line="285" w:lineRule="auto"/>
        <w:rPr>
          <w:rFonts w:ascii="Arial"/>
          <w:sz w:val="21"/>
        </w:rPr>
      </w:pPr>
    </w:p>
    <w:p w14:paraId="3C1C418A">
      <w:pPr>
        <w:spacing w:line="286" w:lineRule="auto"/>
        <w:rPr>
          <w:rFonts w:ascii="Arial"/>
          <w:sz w:val="21"/>
        </w:rPr>
      </w:pPr>
      <w:r>
        <w:drawing>
          <wp:anchor distT="0" distB="0" distL="0" distR="0" simplePos="0" relativeHeight="251663360" behindDoc="0" locked="0" layoutInCell="1" allowOverlap="1">
            <wp:simplePos x="0" y="0"/>
            <wp:positionH relativeFrom="column">
              <wp:posOffset>104140</wp:posOffset>
            </wp:positionH>
            <wp:positionV relativeFrom="paragraph">
              <wp:posOffset>45720</wp:posOffset>
            </wp:positionV>
            <wp:extent cx="6070600" cy="12700"/>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28"/>
                    <a:stretch>
                      <a:fillRect/>
                    </a:stretch>
                  </pic:blipFill>
                  <pic:spPr>
                    <a:xfrm>
                      <a:off x="0" y="0"/>
                      <a:ext cx="6070549" cy="12725"/>
                    </a:xfrm>
                    <a:prstGeom prst="rect">
                      <a:avLst/>
                    </a:prstGeom>
                  </pic:spPr>
                </pic:pic>
              </a:graphicData>
            </a:graphic>
          </wp:anchor>
        </w:drawing>
      </w:r>
    </w:p>
    <w:p w14:paraId="5C8DBE35">
      <w:pPr>
        <w:pStyle w:val="2"/>
        <w:spacing w:before="78" w:line="227" w:lineRule="auto"/>
        <w:ind w:left="674" w:right="558" w:firstLine="679"/>
        <w:rPr>
          <w:sz w:val="24"/>
          <w:szCs w:val="24"/>
        </w:rPr>
      </w:pPr>
      <w:r>
        <w:rPr>
          <w:spacing w:val="-1"/>
          <w:sz w:val="24"/>
          <w:szCs w:val="24"/>
        </w:rPr>
        <w:t>警告：本系列测试仪器的最高输出电压为5</w:t>
      </w:r>
      <w:r>
        <w:rPr>
          <w:rFonts w:ascii="Arial" w:hAnsi="Arial" w:eastAsia="Arial" w:cs="Arial"/>
          <w:spacing w:val="-1"/>
          <w:sz w:val="24"/>
          <w:szCs w:val="24"/>
        </w:rPr>
        <w:t>kV(10kV</w:t>
      </w:r>
      <w:r>
        <w:rPr>
          <w:rFonts w:ascii="宋体" w:hAnsi="宋体" w:eastAsia="宋体" w:cs="宋体"/>
          <w:spacing w:val="-1"/>
          <w:sz w:val="24"/>
          <w:szCs w:val="24"/>
        </w:rPr>
        <w:t>、</w:t>
      </w:r>
      <w:r>
        <w:rPr>
          <w:rFonts w:ascii="Arial" w:hAnsi="Arial" w:eastAsia="Arial" w:cs="Arial"/>
          <w:spacing w:val="-1"/>
          <w:sz w:val="24"/>
          <w:szCs w:val="24"/>
        </w:rPr>
        <w:t>20kV</w:t>
      </w:r>
      <w:r>
        <w:rPr>
          <w:rFonts w:ascii="宋体" w:hAnsi="宋体" w:eastAsia="宋体" w:cs="宋体"/>
          <w:spacing w:val="-2"/>
          <w:sz w:val="24"/>
          <w:szCs w:val="24"/>
        </w:rPr>
        <w:t>、</w:t>
      </w:r>
      <w:r>
        <w:rPr>
          <w:rFonts w:ascii="Arial" w:hAnsi="Arial" w:eastAsia="Arial" w:cs="Arial"/>
          <w:spacing w:val="-2"/>
          <w:sz w:val="24"/>
          <w:szCs w:val="24"/>
        </w:rPr>
        <w:t>30kV</w:t>
      </w:r>
      <w:r>
        <w:rPr>
          <w:rFonts w:ascii="宋体" w:hAnsi="宋体" w:eastAsia="宋体" w:cs="宋体"/>
          <w:spacing w:val="-2"/>
          <w:sz w:val="24"/>
          <w:szCs w:val="24"/>
        </w:rPr>
        <w:t>、</w:t>
      </w:r>
      <w:r>
        <w:rPr>
          <w:rFonts w:ascii="Arial" w:hAnsi="Arial" w:eastAsia="Arial" w:cs="Arial"/>
          <w:spacing w:val="-2"/>
          <w:sz w:val="24"/>
          <w:szCs w:val="24"/>
        </w:rPr>
        <w:t>50kV);</w:t>
      </w:r>
      <w:r>
        <w:rPr>
          <w:rFonts w:ascii="Arial" w:hAnsi="Arial" w:eastAsia="Arial" w:cs="Arial"/>
          <w:sz w:val="24"/>
          <w:szCs w:val="24"/>
        </w:rPr>
        <w:t xml:space="preserve">   </w:t>
      </w:r>
      <w:r>
        <w:rPr>
          <w:spacing w:val="-1"/>
          <w:sz w:val="24"/>
          <w:szCs w:val="24"/>
        </w:rPr>
        <w:t>在操作仪器时，必须非常小心并遵循本章所给出的警告、注意事项和其它</w:t>
      </w:r>
      <w:r>
        <w:rPr>
          <w:spacing w:val="-2"/>
          <w:sz w:val="24"/>
          <w:szCs w:val="24"/>
        </w:rPr>
        <w:t>的说明。</w:t>
      </w:r>
    </w:p>
    <w:p w14:paraId="6F09C656">
      <w:pPr>
        <w:spacing w:line="280" w:lineRule="auto"/>
        <w:rPr>
          <w:rFonts w:ascii="Arial"/>
          <w:sz w:val="21"/>
        </w:rPr>
      </w:pPr>
      <w:r>
        <w:drawing>
          <wp:anchor distT="0" distB="0" distL="0" distR="0" simplePos="0" relativeHeight="251664384" behindDoc="0" locked="0" layoutInCell="1" allowOverlap="1">
            <wp:simplePos x="0" y="0"/>
            <wp:positionH relativeFrom="column">
              <wp:posOffset>97790</wp:posOffset>
            </wp:positionH>
            <wp:positionV relativeFrom="paragraph">
              <wp:posOffset>162560</wp:posOffset>
            </wp:positionV>
            <wp:extent cx="6064250" cy="635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29"/>
                    <a:stretch>
                      <a:fillRect/>
                    </a:stretch>
                  </pic:blipFill>
                  <pic:spPr>
                    <a:xfrm>
                      <a:off x="0" y="0"/>
                      <a:ext cx="6064196" cy="6350"/>
                    </a:xfrm>
                    <a:prstGeom prst="rect">
                      <a:avLst/>
                    </a:prstGeom>
                  </pic:spPr>
                </pic:pic>
              </a:graphicData>
            </a:graphic>
          </wp:anchor>
        </w:drawing>
      </w:r>
    </w:p>
    <w:p w14:paraId="5A054E1B">
      <w:pPr>
        <w:spacing w:line="281" w:lineRule="auto"/>
        <w:rPr>
          <w:rFonts w:ascii="Arial"/>
          <w:sz w:val="21"/>
        </w:rPr>
      </w:pPr>
    </w:p>
    <w:p w14:paraId="6CC0DC68">
      <w:pPr>
        <w:spacing w:line="281" w:lineRule="auto"/>
        <w:rPr>
          <w:rFonts w:ascii="Arial"/>
          <w:sz w:val="21"/>
        </w:rPr>
      </w:pPr>
    </w:p>
    <w:p w14:paraId="0A741D10">
      <w:pPr>
        <w:pStyle w:val="2"/>
        <w:spacing w:before="78" w:line="222" w:lineRule="auto"/>
        <w:ind w:left="2434"/>
        <w:rPr>
          <w:sz w:val="24"/>
          <w:szCs w:val="24"/>
        </w:rPr>
      </w:pPr>
      <w:r>
        <w:rPr>
          <w:rFonts w:ascii="Arial" w:hAnsi="Arial" w:eastAsia="Arial" w:cs="Arial"/>
          <w:spacing w:val="2"/>
          <w:sz w:val="24"/>
          <w:szCs w:val="24"/>
        </w:rPr>
        <w:t>2.1</w:t>
      </w:r>
      <w:r>
        <w:rPr>
          <w:rFonts w:ascii="Arial" w:hAnsi="Arial" w:eastAsia="Arial" w:cs="Arial"/>
          <w:spacing w:val="10"/>
          <w:sz w:val="24"/>
          <w:szCs w:val="24"/>
        </w:rPr>
        <w:t xml:space="preserve">  </w:t>
      </w:r>
      <w:r>
        <w:rPr>
          <w:spacing w:val="2"/>
          <w:sz w:val="24"/>
          <w:szCs w:val="24"/>
        </w:rPr>
        <w:t>禁止的操作</w:t>
      </w:r>
    </w:p>
    <w:p w14:paraId="10FF3F1D">
      <w:pPr>
        <w:pStyle w:val="2"/>
        <w:spacing w:before="160" w:line="220" w:lineRule="auto"/>
        <w:ind w:left="2434"/>
        <w:rPr>
          <w:sz w:val="24"/>
          <w:szCs w:val="24"/>
        </w:rPr>
      </w:pPr>
      <w:r>
        <w:rPr>
          <w:rFonts w:ascii="Arial" w:hAnsi="Arial" w:eastAsia="Arial" w:cs="Arial"/>
          <w:spacing w:val="-1"/>
          <w:sz w:val="24"/>
          <w:szCs w:val="24"/>
        </w:rPr>
        <w:t>2.2</w:t>
      </w:r>
      <w:r>
        <w:rPr>
          <w:rFonts w:ascii="Arial" w:hAnsi="Arial" w:eastAsia="Arial" w:cs="Arial"/>
          <w:spacing w:val="15"/>
          <w:sz w:val="24"/>
          <w:szCs w:val="24"/>
        </w:rPr>
        <w:t xml:space="preserve">  </w:t>
      </w:r>
      <w:r>
        <w:rPr>
          <w:spacing w:val="-1"/>
          <w:sz w:val="24"/>
          <w:szCs w:val="24"/>
        </w:rPr>
        <w:t>紧急情况的处理</w:t>
      </w:r>
    </w:p>
    <w:p w14:paraId="1C0705E2">
      <w:pPr>
        <w:pStyle w:val="2"/>
        <w:spacing w:before="151" w:line="327" w:lineRule="exact"/>
        <w:ind w:left="2434"/>
        <w:rPr>
          <w:sz w:val="24"/>
          <w:szCs w:val="24"/>
        </w:rPr>
      </w:pPr>
      <w:r>
        <w:rPr>
          <w:rFonts w:ascii="Arial" w:hAnsi="Arial" w:eastAsia="Arial" w:cs="Arial"/>
          <w:position w:val="1"/>
          <w:sz w:val="24"/>
          <w:szCs w:val="24"/>
        </w:rPr>
        <w:t xml:space="preserve">2.3  </w:t>
      </w:r>
      <w:r>
        <w:rPr>
          <w:position w:val="1"/>
          <w:sz w:val="24"/>
          <w:szCs w:val="24"/>
        </w:rPr>
        <w:t>测试过程中的预防措施</w:t>
      </w:r>
    </w:p>
    <w:p w14:paraId="7098A6BE">
      <w:pPr>
        <w:spacing w:line="241" w:lineRule="auto"/>
        <w:rPr>
          <w:rFonts w:ascii="Arial"/>
          <w:sz w:val="21"/>
        </w:rPr>
      </w:pPr>
    </w:p>
    <w:p w14:paraId="3A36261B">
      <w:pPr>
        <w:spacing w:line="241" w:lineRule="auto"/>
        <w:rPr>
          <w:rFonts w:ascii="Arial"/>
          <w:sz w:val="21"/>
        </w:rPr>
      </w:pPr>
    </w:p>
    <w:p w14:paraId="47F073B5">
      <w:pPr>
        <w:spacing w:line="241" w:lineRule="auto"/>
        <w:rPr>
          <w:rFonts w:ascii="Arial"/>
          <w:sz w:val="21"/>
        </w:rPr>
      </w:pPr>
    </w:p>
    <w:p w14:paraId="2080800D">
      <w:pPr>
        <w:spacing w:line="241" w:lineRule="auto"/>
        <w:rPr>
          <w:rFonts w:ascii="Arial"/>
          <w:sz w:val="21"/>
        </w:rPr>
      </w:pPr>
    </w:p>
    <w:p w14:paraId="2FFC7FD4">
      <w:pPr>
        <w:spacing w:line="241" w:lineRule="auto"/>
        <w:rPr>
          <w:rFonts w:ascii="Arial"/>
          <w:sz w:val="21"/>
        </w:rPr>
      </w:pPr>
    </w:p>
    <w:p w14:paraId="784C8626">
      <w:pPr>
        <w:spacing w:line="241" w:lineRule="auto"/>
        <w:rPr>
          <w:rFonts w:ascii="Arial"/>
          <w:sz w:val="21"/>
        </w:rPr>
      </w:pPr>
    </w:p>
    <w:p w14:paraId="16C1E501">
      <w:pPr>
        <w:spacing w:line="241" w:lineRule="auto"/>
        <w:rPr>
          <w:rFonts w:ascii="Arial"/>
          <w:sz w:val="21"/>
        </w:rPr>
      </w:pPr>
    </w:p>
    <w:p w14:paraId="6D4DC327">
      <w:pPr>
        <w:spacing w:line="241" w:lineRule="auto"/>
        <w:rPr>
          <w:rFonts w:ascii="Arial"/>
          <w:sz w:val="21"/>
        </w:rPr>
      </w:pPr>
    </w:p>
    <w:p w14:paraId="49E34E48">
      <w:pPr>
        <w:spacing w:line="241" w:lineRule="auto"/>
        <w:rPr>
          <w:rFonts w:ascii="Arial"/>
          <w:sz w:val="21"/>
        </w:rPr>
      </w:pPr>
    </w:p>
    <w:p w14:paraId="1C2F41CE">
      <w:pPr>
        <w:spacing w:line="241" w:lineRule="auto"/>
        <w:rPr>
          <w:rFonts w:ascii="Arial"/>
          <w:sz w:val="21"/>
        </w:rPr>
      </w:pPr>
    </w:p>
    <w:p w14:paraId="3744C43C">
      <w:pPr>
        <w:spacing w:line="241" w:lineRule="auto"/>
        <w:rPr>
          <w:rFonts w:ascii="Arial"/>
          <w:sz w:val="21"/>
        </w:rPr>
      </w:pPr>
    </w:p>
    <w:p w14:paraId="4669DC6C">
      <w:pPr>
        <w:spacing w:line="241" w:lineRule="auto"/>
        <w:rPr>
          <w:rFonts w:ascii="Arial"/>
          <w:sz w:val="21"/>
        </w:rPr>
      </w:pPr>
    </w:p>
    <w:p w14:paraId="4C758548">
      <w:pPr>
        <w:spacing w:line="241" w:lineRule="auto"/>
        <w:rPr>
          <w:rFonts w:ascii="Arial"/>
          <w:sz w:val="21"/>
        </w:rPr>
      </w:pPr>
    </w:p>
    <w:p w14:paraId="4F8C4AC2">
      <w:pPr>
        <w:spacing w:line="241" w:lineRule="auto"/>
        <w:rPr>
          <w:rFonts w:ascii="Arial"/>
          <w:sz w:val="21"/>
        </w:rPr>
      </w:pPr>
    </w:p>
    <w:p w14:paraId="38AE0DFD">
      <w:pPr>
        <w:spacing w:line="241" w:lineRule="auto"/>
        <w:rPr>
          <w:rFonts w:ascii="Arial"/>
          <w:sz w:val="21"/>
        </w:rPr>
      </w:pPr>
    </w:p>
    <w:p w14:paraId="379BB007">
      <w:pPr>
        <w:spacing w:line="241" w:lineRule="auto"/>
        <w:rPr>
          <w:rFonts w:ascii="Arial"/>
          <w:sz w:val="21"/>
        </w:rPr>
      </w:pPr>
    </w:p>
    <w:p w14:paraId="3E4616D9">
      <w:pPr>
        <w:spacing w:line="241" w:lineRule="auto"/>
        <w:rPr>
          <w:rFonts w:ascii="Arial"/>
          <w:sz w:val="21"/>
        </w:rPr>
      </w:pPr>
    </w:p>
    <w:p w14:paraId="16CFE979">
      <w:pPr>
        <w:spacing w:line="241" w:lineRule="auto"/>
        <w:rPr>
          <w:rFonts w:ascii="Arial"/>
          <w:sz w:val="21"/>
        </w:rPr>
      </w:pPr>
    </w:p>
    <w:p w14:paraId="32D978D3">
      <w:pPr>
        <w:spacing w:line="241" w:lineRule="auto"/>
        <w:rPr>
          <w:rFonts w:ascii="Arial"/>
          <w:sz w:val="21"/>
        </w:rPr>
      </w:pPr>
    </w:p>
    <w:p w14:paraId="76D883C3">
      <w:pPr>
        <w:spacing w:line="241" w:lineRule="auto"/>
        <w:rPr>
          <w:rFonts w:ascii="Arial"/>
          <w:sz w:val="21"/>
        </w:rPr>
      </w:pPr>
    </w:p>
    <w:p w14:paraId="79B9E543">
      <w:pPr>
        <w:spacing w:line="241" w:lineRule="auto"/>
        <w:rPr>
          <w:rFonts w:ascii="Arial"/>
          <w:sz w:val="21"/>
        </w:rPr>
      </w:pPr>
    </w:p>
    <w:p w14:paraId="6A56A46F">
      <w:pPr>
        <w:spacing w:line="241" w:lineRule="auto"/>
        <w:rPr>
          <w:rFonts w:ascii="Arial"/>
          <w:sz w:val="21"/>
        </w:rPr>
      </w:pPr>
    </w:p>
    <w:p w14:paraId="3F1F644D">
      <w:pPr>
        <w:spacing w:line="241" w:lineRule="auto"/>
        <w:rPr>
          <w:rFonts w:ascii="Arial"/>
          <w:sz w:val="21"/>
        </w:rPr>
      </w:pPr>
    </w:p>
    <w:p w14:paraId="25E611AB">
      <w:pPr>
        <w:spacing w:line="241" w:lineRule="auto"/>
        <w:rPr>
          <w:rFonts w:ascii="Arial"/>
          <w:sz w:val="21"/>
        </w:rPr>
      </w:pPr>
    </w:p>
    <w:p w14:paraId="595A2DC4">
      <w:pPr>
        <w:spacing w:line="241" w:lineRule="auto"/>
        <w:rPr>
          <w:rFonts w:ascii="Arial"/>
          <w:sz w:val="21"/>
        </w:rPr>
      </w:pPr>
    </w:p>
    <w:p w14:paraId="4A0024A7">
      <w:pPr>
        <w:spacing w:line="242" w:lineRule="auto"/>
        <w:rPr>
          <w:rFonts w:ascii="Arial"/>
          <w:sz w:val="21"/>
        </w:rPr>
      </w:pPr>
    </w:p>
    <w:p w14:paraId="71795846">
      <w:pPr>
        <w:spacing w:line="242" w:lineRule="auto"/>
        <w:rPr>
          <w:rFonts w:ascii="Arial"/>
          <w:sz w:val="21"/>
        </w:rPr>
      </w:pPr>
    </w:p>
    <w:p w14:paraId="3BA892F2">
      <w:pPr>
        <w:spacing w:line="242" w:lineRule="auto"/>
        <w:rPr>
          <w:rFonts w:ascii="Arial"/>
          <w:sz w:val="21"/>
        </w:rPr>
      </w:pPr>
    </w:p>
    <w:p w14:paraId="5F879690">
      <w:pPr>
        <w:spacing w:line="242" w:lineRule="auto"/>
        <w:rPr>
          <w:rFonts w:ascii="Arial"/>
          <w:sz w:val="21"/>
        </w:rPr>
      </w:pPr>
    </w:p>
    <w:p w14:paraId="7D20C0A7">
      <w:pPr>
        <w:spacing w:line="411" w:lineRule="auto"/>
        <w:rPr>
          <w:rFonts w:ascii="Arial"/>
          <w:sz w:val="21"/>
        </w:rPr>
      </w:pPr>
    </w:p>
    <w:p w14:paraId="2EA1A65C">
      <w:pPr>
        <w:pStyle w:val="2"/>
        <w:spacing w:before="78" w:line="222" w:lineRule="auto"/>
        <w:ind w:left="174"/>
        <w:outlineLvl w:val="0"/>
        <w:rPr>
          <w:sz w:val="24"/>
          <w:szCs w:val="24"/>
        </w:rPr>
      </w:pPr>
      <w:bookmarkStart w:id="16" w:name="bookmark12"/>
      <w:bookmarkEnd w:id="16"/>
      <w:r>
        <w:rPr>
          <w:rFonts w:ascii="Arial" w:hAnsi="Arial" w:eastAsia="Arial" w:cs="Arial"/>
          <w:spacing w:val="-3"/>
          <w:sz w:val="24"/>
          <w:szCs w:val="24"/>
        </w:rPr>
        <w:t>2.1</w:t>
      </w:r>
      <w:r>
        <w:rPr>
          <w:rFonts w:ascii="Arial" w:hAnsi="Arial" w:eastAsia="Arial" w:cs="Arial"/>
          <w:spacing w:val="18"/>
          <w:sz w:val="24"/>
          <w:szCs w:val="24"/>
        </w:rPr>
        <w:t xml:space="preserve">  </w:t>
      </w:r>
      <w:r>
        <w:rPr>
          <w:spacing w:val="-3"/>
          <w:sz w:val="24"/>
          <w:szCs w:val="24"/>
        </w:rPr>
        <w:t>禁止的操作</w:t>
      </w:r>
    </w:p>
    <w:p w14:paraId="2A28AAA4">
      <w:pPr>
        <w:pStyle w:val="2"/>
        <w:spacing w:before="120" w:line="221" w:lineRule="auto"/>
        <w:ind w:left="174"/>
        <w:rPr>
          <w:sz w:val="24"/>
          <w:szCs w:val="24"/>
        </w:rPr>
      </w:pPr>
      <w:r>
        <w:rPr>
          <w:rFonts w:ascii="Arial" w:hAnsi="Arial" w:eastAsia="Arial" w:cs="Arial"/>
          <w:sz w:val="24"/>
          <w:szCs w:val="24"/>
        </w:rPr>
        <w:t>2.1.1</w:t>
      </w:r>
      <w:r>
        <w:rPr>
          <w:rFonts w:ascii="Arial" w:hAnsi="Arial" w:eastAsia="Arial" w:cs="Arial"/>
          <w:spacing w:val="28"/>
          <w:sz w:val="24"/>
          <w:szCs w:val="24"/>
        </w:rPr>
        <w:t xml:space="preserve">  </w:t>
      </w:r>
      <w:r>
        <w:rPr>
          <w:sz w:val="24"/>
          <w:szCs w:val="24"/>
        </w:rPr>
        <w:t>严禁连续、快速的开关电源开关</w:t>
      </w:r>
    </w:p>
    <w:p w14:paraId="27B03A96">
      <w:pPr>
        <w:spacing w:before="73" w:line="223" w:lineRule="auto"/>
        <w:ind w:left="174" w:right="812"/>
        <w:rPr>
          <w:rFonts w:ascii="宋体" w:hAnsi="宋体" w:eastAsia="宋体" w:cs="宋体"/>
          <w:sz w:val="20"/>
          <w:szCs w:val="20"/>
        </w:rPr>
      </w:pPr>
      <w:r>
        <w:rPr>
          <w:rFonts w:ascii="宋体" w:hAnsi="宋体" w:eastAsia="宋体" w:cs="宋体"/>
          <w:sz w:val="20"/>
          <w:szCs w:val="20"/>
        </w:rPr>
        <w:t>关闭前面板上的电源开关后，如果要再次打开电源开关，一定要确保在关</w:t>
      </w:r>
      <w:r>
        <w:rPr>
          <w:rFonts w:ascii="宋体" w:hAnsi="宋体" w:eastAsia="宋体" w:cs="宋体"/>
          <w:spacing w:val="-1"/>
          <w:sz w:val="20"/>
          <w:szCs w:val="20"/>
        </w:rPr>
        <w:t>闭电源开关后几秒钟或更长</w:t>
      </w:r>
      <w:r>
        <w:rPr>
          <w:rFonts w:ascii="宋体" w:hAnsi="宋体" w:eastAsia="宋体" w:cs="宋体"/>
          <w:sz w:val="20"/>
          <w:szCs w:val="20"/>
        </w:rPr>
        <w:t xml:space="preserve"> 的时间。不要重复、频繁地开关电源开关，如果这样做，仪器的保护装置就有可能不能恰当</w:t>
      </w:r>
      <w:r>
        <w:rPr>
          <w:rFonts w:ascii="宋体" w:hAnsi="宋体" w:eastAsia="宋体" w:cs="宋体"/>
          <w:spacing w:val="-1"/>
          <w:sz w:val="20"/>
          <w:szCs w:val="20"/>
        </w:rPr>
        <w:t>的执行保</w:t>
      </w:r>
      <w:r>
        <w:rPr>
          <w:rFonts w:ascii="宋体" w:hAnsi="宋体" w:eastAsia="宋体" w:cs="宋体"/>
          <w:sz w:val="20"/>
          <w:szCs w:val="20"/>
        </w:rPr>
        <w:t xml:space="preserve"> 护功能；当测试仪正在测试高压时，请不要关闭电源开关，除非</w:t>
      </w:r>
      <w:r>
        <w:rPr>
          <w:rFonts w:ascii="宋体" w:hAnsi="宋体" w:eastAsia="宋体" w:cs="宋体"/>
          <w:spacing w:val="-1"/>
          <w:sz w:val="20"/>
          <w:szCs w:val="20"/>
        </w:rPr>
        <w:t>在紧急的情况下可以执行。</w:t>
      </w:r>
    </w:p>
    <w:p w14:paraId="20646322">
      <w:pPr>
        <w:pStyle w:val="2"/>
        <w:spacing w:before="65" w:line="222" w:lineRule="auto"/>
        <w:ind w:left="174"/>
        <w:rPr>
          <w:sz w:val="24"/>
          <w:szCs w:val="24"/>
        </w:rPr>
      </w:pPr>
      <w:r>
        <w:rPr>
          <w:spacing w:val="7"/>
          <w:sz w:val="24"/>
          <w:szCs w:val="24"/>
        </w:rPr>
        <w:t>2.1.2严禁把高压输出和地短路</w:t>
      </w:r>
    </w:p>
    <w:p w14:paraId="30CAD708">
      <w:pPr>
        <w:spacing w:before="111" w:line="216" w:lineRule="auto"/>
        <w:ind w:left="174" w:right="817"/>
        <w:jc w:val="both"/>
        <w:rPr>
          <w:rFonts w:ascii="宋体" w:hAnsi="宋体" w:eastAsia="宋体" w:cs="宋体"/>
          <w:sz w:val="20"/>
          <w:szCs w:val="20"/>
        </w:rPr>
      </w:pPr>
      <w:r>
        <w:rPr>
          <w:rFonts w:ascii="宋体" w:hAnsi="宋体" w:eastAsia="宋体" w:cs="宋体"/>
          <w:sz w:val="20"/>
          <w:szCs w:val="20"/>
        </w:rPr>
        <w:t>特别小心不要把测试仪的高压测试线和附近的已连接到地的交流电源线或者附近</w:t>
      </w:r>
      <w:r>
        <w:rPr>
          <w:rFonts w:ascii="宋体" w:hAnsi="宋体" w:eastAsia="宋体" w:cs="宋体"/>
          <w:spacing w:val="-1"/>
          <w:sz w:val="20"/>
          <w:szCs w:val="20"/>
        </w:rPr>
        <w:t>的用电设备短路。如</w:t>
      </w:r>
      <w:r>
        <w:rPr>
          <w:rFonts w:ascii="宋体" w:hAnsi="宋体" w:eastAsia="宋体" w:cs="宋体"/>
          <w:sz w:val="20"/>
          <w:szCs w:val="20"/>
        </w:rPr>
        <w:t xml:space="preserve"> 果短路，测试仪的外壳有可能会充满高压，这样将是非常危险的。确保</w:t>
      </w:r>
      <w:r>
        <w:rPr>
          <w:rFonts w:ascii="宋体" w:hAnsi="宋体" w:eastAsia="宋体" w:cs="宋体"/>
          <w:spacing w:val="-1"/>
          <w:sz w:val="20"/>
          <w:szCs w:val="20"/>
        </w:rPr>
        <w:t>仪器的保护接地端与安全地可</w:t>
      </w:r>
      <w:r>
        <w:rPr>
          <w:rFonts w:ascii="宋体" w:hAnsi="宋体" w:eastAsia="宋体" w:cs="宋体"/>
          <w:sz w:val="20"/>
          <w:szCs w:val="20"/>
        </w:rPr>
        <w:t xml:space="preserve"> 靠的连接。如果仪器的接地端和安全地可靠的连接在一起，即使高压输出端和</w:t>
      </w:r>
      <w:r>
        <w:rPr>
          <w:rFonts w:ascii="宋体" w:hAnsi="宋体" w:eastAsia="宋体" w:cs="宋体"/>
          <w:spacing w:val="-1"/>
          <w:sz w:val="20"/>
          <w:szCs w:val="20"/>
        </w:rPr>
        <w:t>电流返回端短路，仪器</w:t>
      </w:r>
      <w:r>
        <w:rPr>
          <w:rFonts w:ascii="宋体" w:hAnsi="宋体" w:eastAsia="宋体" w:cs="宋体"/>
          <w:sz w:val="20"/>
          <w:szCs w:val="20"/>
        </w:rPr>
        <w:t xml:space="preserve"> </w:t>
      </w:r>
      <w:r>
        <w:rPr>
          <w:rFonts w:ascii="宋体" w:hAnsi="宋体" w:eastAsia="宋体" w:cs="宋体"/>
          <w:spacing w:val="-1"/>
          <w:sz w:val="20"/>
          <w:szCs w:val="20"/>
        </w:rPr>
        <w:t>也不会有危险且外壳也不会有高压。具体的接地方法请参阅1.8。</w:t>
      </w:r>
    </w:p>
    <w:p w14:paraId="6B752EB4">
      <w:pPr>
        <w:pStyle w:val="2"/>
        <w:spacing w:before="21" w:line="327" w:lineRule="exact"/>
        <w:ind w:left="174"/>
        <w:rPr>
          <w:sz w:val="24"/>
          <w:szCs w:val="24"/>
        </w:rPr>
      </w:pPr>
      <w:r>
        <w:rPr>
          <w:rFonts w:ascii="Arial" w:hAnsi="Arial" w:eastAsia="Arial" w:cs="Arial"/>
          <w:spacing w:val="-2"/>
          <w:position w:val="1"/>
          <w:sz w:val="24"/>
          <w:szCs w:val="24"/>
        </w:rPr>
        <w:t>2.1.3</w:t>
      </w:r>
      <w:r>
        <w:rPr>
          <w:rFonts w:ascii="Arial" w:hAnsi="Arial" w:eastAsia="Arial" w:cs="Arial"/>
          <w:spacing w:val="33"/>
          <w:position w:val="1"/>
          <w:sz w:val="24"/>
          <w:szCs w:val="24"/>
        </w:rPr>
        <w:t xml:space="preserve">  </w:t>
      </w:r>
      <w:r>
        <w:rPr>
          <w:spacing w:val="-2"/>
          <w:position w:val="1"/>
          <w:sz w:val="24"/>
          <w:szCs w:val="24"/>
        </w:rPr>
        <w:t>不要使用外部电压</w:t>
      </w:r>
    </w:p>
    <w:p w14:paraId="3313AB62">
      <w:pPr>
        <w:spacing w:before="105" w:line="224" w:lineRule="auto"/>
        <w:ind w:left="174" w:right="820"/>
        <w:rPr>
          <w:rFonts w:ascii="宋体" w:hAnsi="宋体" w:eastAsia="宋体" w:cs="宋体"/>
          <w:sz w:val="20"/>
          <w:szCs w:val="20"/>
        </w:rPr>
      </w:pPr>
      <w:r>
        <w:rPr>
          <w:rFonts w:ascii="宋体" w:hAnsi="宋体" w:eastAsia="宋体" w:cs="宋体"/>
          <w:sz w:val="20"/>
          <w:szCs w:val="20"/>
        </w:rPr>
        <w:t>不要把外部装置产生的高压施加于测试仪高压输出端口。因为仪器内部</w:t>
      </w:r>
      <w:r>
        <w:rPr>
          <w:rFonts w:ascii="宋体" w:hAnsi="宋体" w:eastAsia="宋体" w:cs="宋体"/>
          <w:spacing w:val="-1"/>
          <w:sz w:val="20"/>
          <w:szCs w:val="20"/>
        </w:rPr>
        <w:t>的电压表不能作为单独的电压</w:t>
      </w:r>
      <w:r>
        <w:rPr>
          <w:rFonts w:ascii="宋体" w:hAnsi="宋体" w:eastAsia="宋体" w:cs="宋体"/>
          <w:sz w:val="20"/>
          <w:szCs w:val="20"/>
        </w:rPr>
        <w:t xml:space="preserve"> </w:t>
      </w:r>
      <w:r>
        <w:rPr>
          <w:rFonts w:ascii="宋体" w:hAnsi="宋体" w:eastAsia="宋体" w:cs="宋体"/>
          <w:spacing w:val="-2"/>
          <w:sz w:val="20"/>
          <w:szCs w:val="20"/>
        </w:rPr>
        <w:t>表使用。外部电压有可能损坏电压表。</w:t>
      </w:r>
    </w:p>
    <w:p w14:paraId="4C46083A">
      <w:pPr>
        <w:pStyle w:val="2"/>
        <w:spacing w:before="84" w:line="220" w:lineRule="auto"/>
        <w:ind w:left="174"/>
        <w:outlineLvl w:val="0"/>
        <w:rPr>
          <w:sz w:val="24"/>
          <w:szCs w:val="24"/>
        </w:rPr>
      </w:pPr>
      <w:bookmarkStart w:id="17" w:name="bookmark13"/>
      <w:bookmarkEnd w:id="17"/>
      <w:r>
        <w:rPr>
          <w:rFonts w:ascii="Arial" w:hAnsi="Arial" w:eastAsia="Arial" w:cs="Arial"/>
          <w:spacing w:val="-3"/>
          <w:sz w:val="24"/>
          <w:szCs w:val="24"/>
        </w:rPr>
        <w:t>2.2</w:t>
      </w:r>
      <w:r>
        <w:rPr>
          <w:rFonts w:ascii="Arial" w:hAnsi="Arial" w:eastAsia="Arial" w:cs="Arial"/>
          <w:spacing w:val="16"/>
          <w:w w:val="101"/>
          <w:sz w:val="24"/>
          <w:szCs w:val="24"/>
        </w:rPr>
        <w:t xml:space="preserve">  </w:t>
      </w:r>
      <w:r>
        <w:rPr>
          <w:spacing w:val="-3"/>
          <w:sz w:val="24"/>
          <w:szCs w:val="24"/>
        </w:rPr>
        <w:t>紧急情况的处理</w:t>
      </w:r>
    </w:p>
    <w:p w14:paraId="1BE91BB3">
      <w:pPr>
        <w:spacing w:before="3" w:line="226" w:lineRule="auto"/>
        <w:ind w:left="174" w:right="888"/>
        <w:rPr>
          <w:rFonts w:ascii="宋体" w:hAnsi="宋体" w:eastAsia="宋体" w:cs="宋体"/>
          <w:sz w:val="20"/>
          <w:szCs w:val="20"/>
        </w:rPr>
      </w:pPr>
      <w:r>
        <w:rPr>
          <w:rFonts w:ascii="宋体" w:hAnsi="宋体" w:eastAsia="宋体" w:cs="宋体"/>
          <w:spacing w:val="16"/>
          <w:sz w:val="20"/>
          <w:szCs w:val="20"/>
        </w:rPr>
        <w:t>在紧急情况下(电击事故的发生或被测试体燃烧),必须采取以下操作；可以先完成(1)或(2),</w:t>
      </w:r>
      <w:r>
        <w:rPr>
          <w:rFonts w:ascii="宋体" w:hAnsi="宋体" w:eastAsia="宋体" w:cs="宋体"/>
          <w:sz w:val="20"/>
          <w:szCs w:val="20"/>
        </w:rPr>
        <w:t xml:space="preserve"> </w:t>
      </w:r>
      <w:r>
        <w:rPr>
          <w:rFonts w:ascii="宋体" w:hAnsi="宋体" w:eastAsia="宋体" w:cs="宋体"/>
          <w:spacing w:val="-3"/>
          <w:sz w:val="20"/>
          <w:szCs w:val="20"/>
        </w:rPr>
        <w:t>但是两者必须全部完成。</w:t>
      </w:r>
    </w:p>
    <w:p w14:paraId="05DF607B">
      <w:pPr>
        <w:spacing w:before="3" w:line="219" w:lineRule="auto"/>
        <w:ind w:left="274"/>
        <w:rPr>
          <w:rFonts w:ascii="宋体" w:hAnsi="宋体" w:eastAsia="宋体" w:cs="宋体"/>
          <w:sz w:val="20"/>
          <w:szCs w:val="20"/>
        </w:rPr>
      </w:pPr>
      <w:r>
        <w:rPr>
          <w:rFonts w:ascii="宋体" w:hAnsi="宋体" w:eastAsia="宋体" w:cs="宋体"/>
          <w:spacing w:val="3"/>
          <w:sz w:val="20"/>
          <w:szCs w:val="20"/>
        </w:rPr>
        <w:t>(1)关闭仪器的电源开关；</w:t>
      </w:r>
    </w:p>
    <w:p w14:paraId="563B18D3">
      <w:pPr>
        <w:spacing w:before="3" w:line="219" w:lineRule="auto"/>
        <w:ind w:left="274"/>
        <w:rPr>
          <w:rFonts w:ascii="宋体" w:hAnsi="宋体" w:eastAsia="宋体" w:cs="宋体"/>
          <w:sz w:val="20"/>
          <w:szCs w:val="20"/>
        </w:rPr>
      </w:pPr>
      <w:r>
        <w:rPr>
          <w:rFonts w:ascii="宋体" w:hAnsi="宋体" w:eastAsia="宋体" w:cs="宋体"/>
          <w:spacing w:val="4"/>
          <w:sz w:val="20"/>
          <w:szCs w:val="20"/>
        </w:rPr>
        <w:t>(2)从电源插座上拔掉仪器的电源线。</w:t>
      </w:r>
    </w:p>
    <w:p w14:paraId="4C5B9BB7">
      <w:pPr>
        <w:pStyle w:val="2"/>
        <w:spacing w:before="32" w:line="221" w:lineRule="auto"/>
        <w:ind w:left="174"/>
        <w:outlineLvl w:val="0"/>
        <w:rPr>
          <w:sz w:val="24"/>
          <w:szCs w:val="24"/>
        </w:rPr>
      </w:pPr>
      <w:bookmarkStart w:id="18" w:name="bookmark14"/>
      <w:bookmarkEnd w:id="18"/>
      <w:r>
        <w:rPr>
          <w:spacing w:val="9"/>
          <w:sz w:val="24"/>
          <w:szCs w:val="24"/>
        </w:rPr>
        <w:t>2.3测试过程中的预防措施</w:t>
      </w:r>
    </w:p>
    <w:p w14:paraId="24C01AD7">
      <w:pPr>
        <w:pStyle w:val="2"/>
        <w:spacing w:before="10" w:line="327" w:lineRule="exact"/>
        <w:ind w:left="174"/>
        <w:rPr>
          <w:sz w:val="24"/>
          <w:szCs w:val="24"/>
        </w:rPr>
      </w:pPr>
      <w:r>
        <w:rPr>
          <w:rFonts w:ascii="Arial" w:hAnsi="Arial" w:eastAsia="Arial" w:cs="Arial"/>
          <w:position w:val="1"/>
          <w:sz w:val="24"/>
          <w:szCs w:val="24"/>
        </w:rPr>
        <w:t>2.3.1</w:t>
      </w:r>
      <w:r>
        <w:rPr>
          <w:rFonts w:ascii="Arial" w:hAnsi="Arial" w:eastAsia="Arial" w:cs="Arial"/>
          <w:spacing w:val="20"/>
          <w:position w:val="1"/>
          <w:sz w:val="24"/>
          <w:szCs w:val="24"/>
        </w:rPr>
        <w:t xml:space="preserve">  </w:t>
      </w:r>
      <w:r>
        <w:rPr>
          <w:position w:val="1"/>
          <w:sz w:val="24"/>
          <w:szCs w:val="24"/>
        </w:rPr>
        <w:t>带绝缘手套防触电</w:t>
      </w:r>
    </w:p>
    <w:p w14:paraId="29D93469">
      <w:pPr>
        <w:spacing w:before="36" w:line="217" w:lineRule="auto"/>
        <w:ind w:left="174"/>
        <w:rPr>
          <w:rFonts w:ascii="宋体" w:hAnsi="宋体" w:eastAsia="宋体" w:cs="宋体"/>
          <w:sz w:val="20"/>
          <w:szCs w:val="20"/>
        </w:rPr>
      </w:pPr>
      <w:r>
        <w:rPr>
          <w:rFonts w:ascii="宋体" w:hAnsi="宋体" w:eastAsia="宋体" w:cs="宋体"/>
          <w:sz w:val="20"/>
          <w:szCs w:val="20"/>
        </w:rPr>
        <w:t>为了预防触电事故的发生，在使用本测试仪前，请先带上绝缘的橡皮手套</w:t>
      </w:r>
      <w:r>
        <w:rPr>
          <w:rFonts w:ascii="宋体" w:hAnsi="宋体" w:eastAsia="宋体" w:cs="宋体"/>
          <w:spacing w:val="-1"/>
          <w:sz w:val="20"/>
          <w:szCs w:val="20"/>
        </w:rPr>
        <w:t>再从事与电有关的工作。</w:t>
      </w:r>
    </w:p>
    <w:p w14:paraId="57269A84">
      <w:pPr>
        <w:pStyle w:val="2"/>
        <w:spacing w:line="327" w:lineRule="exact"/>
        <w:ind w:left="174"/>
        <w:rPr>
          <w:sz w:val="24"/>
          <w:szCs w:val="24"/>
        </w:rPr>
      </w:pPr>
      <w:r>
        <w:rPr>
          <w:rFonts w:ascii="Arial" w:hAnsi="Arial" w:eastAsia="Arial" w:cs="Arial"/>
          <w:spacing w:val="-2"/>
          <w:position w:val="1"/>
          <w:sz w:val="24"/>
          <w:szCs w:val="24"/>
        </w:rPr>
        <w:t>2.3.2</w:t>
      </w:r>
      <w:r>
        <w:rPr>
          <w:rFonts w:ascii="Arial" w:hAnsi="Arial" w:eastAsia="Arial" w:cs="Arial"/>
          <w:spacing w:val="37"/>
          <w:position w:val="1"/>
          <w:sz w:val="24"/>
          <w:szCs w:val="24"/>
        </w:rPr>
        <w:t xml:space="preserve">  </w:t>
      </w:r>
      <w:r>
        <w:rPr>
          <w:spacing w:val="-2"/>
          <w:position w:val="1"/>
          <w:sz w:val="24"/>
          <w:szCs w:val="24"/>
        </w:rPr>
        <w:t>连接测试线与电流测量端</w:t>
      </w:r>
    </w:p>
    <w:p w14:paraId="38768DC9">
      <w:pPr>
        <w:spacing w:before="57" w:line="213" w:lineRule="auto"/>
        <w:ind w:left="174"/>
        <w:rPr>
          <w:rFonts w:ascii="宋体" w:hAnsi="宋体" w:eastAsia="宋体" w:cs="宋体"/>
          <w:sz w:val="20"/>
          <w:szCs w:val="20"/>
        </w:rPr>
      </w:pPr>
      <w:r>
        <w:rPr>
          <w:rFonts w:ascii="宋体" w:hAnsi="宋体" w:eastAsia="宋体" w:cs="宋体"/>
          <w:sz w:val="20"/>
          <w:szCs w:val="20"/>
        </w:rPr>
        <w:t>将测试线连接于电流测量端，当本测试仪在使用的情况下，任何时候都必须去检</w:t>
      </w:r>
      <w:r>
        <w:rPr>
          <w:rFonts w:ascii="宋体" w:hAnsi="宋体" w:eastAsia="宋体" w:cs="宋体"/>
          <w:spacing w:val="-1"/>
          <w:sz w:val="20"/>
          <w:szCs w:val="20"/>
        </w:rPr>
        <w:t>查此测试线是否接</w:t>
      </w:r>
    </w:p>
    <w:p w14:paraId="50175A84">
      <w:pPr>
        <w:spacing w:before="2" w:line="209" w:lineRule="auto"/>
        <w:ind w:left="174" w:right="817"/>
        <w:rPr>
          <w:rFonts w:ascii="宋体" w:hAnsi="宋体" w:eastAsia="宋体" w:cs="宋体"/>
          <w:sz w:val="20"/>
          <w:szCs w:val="20"/>
        </w:rPr>
      </w:pPr>
      <w:r>
        <w:rPr>
          <w:rFonts w:ascii="宋体" w:hAnsi="宋体" w:eastAsia="宋体" w:cs="宋体"/>
          <w:sz w:val="20"/>
          <w:szCs w:val="20"/>
        </w:rPr>
        <w:t>好、松动或脱落，当欲用测试线连接测试物时，请先以电流测量端的测试线接上</w:t>
      </w:r>
      <w:r>
        <w:rPr>
          <w:rFonts w:ascii="宋体" w:hAnsi="宋体" w:eastAsia="宋体" w:cs="宋体"/>
          <w:spacing w:val="-1"/>
          <w:sz w:val="20"/>
          <w:szCs w:val="20"/>
        </w:rPr>
        <w:t>待测物。如果电流测</w:t>
      </w:r>
      <w:r>
        <w:rPr>
          <w:rFonts w:ascii="宋体" w:hAnsi="宋体" w:eastAsia="宋体" w:cs="宋体"/>
          <w:sz w:val="20"/>
          <w:szCs w:val="20"/>
        </w:rPr>
        <w:t xml:space="preserve"> </w:t>
      </w:r>
      <w:r>
        <w:rPr>
          <w:rFonts w:ascii="宋体" w:hAnsi="宋体" w:eastAsia="宋体" w:cs="宋体"/>
          <w:spacing w:val="-1"/>
          <w:sz w:val="20"/>
          <w:szCs w:val="20"/>
        </w:rPr>
        <w:t>量端的测试线不完全或脱落是非常危险的。因整个待测物上将有可能被充满高电压。</w:t>
      </w:r>
    </w:p>
    <w:p w14:paraId="41A5C16F">
      <w:pPr>
        <w:pStyle w:val="2"/>
        <w:spacing w:line="327" w:lineRule="exact"/>
        <w:ind w:left="174"/>
        <w:rPr>
          <w:sz w:val="24"/>
          <w:szCs w:val="24"/>
        </w:rPr>
      </w:pPr>
      <w:r>
        <w:rPr>
          <w:rFonts w:ascii="Arial" w:hAnsi="Arial" w:eastAsia="Arial" w:cs="Arial"/>
          <w:position w:val="1"/>
          <w:sz w:val="24"/>
          <w:szCs w:val="24"/>
        </w:rPr>
        <w:t>2.3.3</w:t>
      </w:r>
      <w:r>
        <w:rPr>
          <w:rFonts w:ascii="Arial" w:hAnsi="Arial" w:eastAsia="Arial" w:cs="Arial"/>
          <w:spacing w:val="27"/>
          <w:w w:val="101"/>
          <w:position w:val="1"/>
          <w:sz w:val="24"/>
          <w:szCs w:val="24"/>
        </w:rPr>
        <w:t xml:space="preserve">  </w:t>
      </w:r>
      <w:r>
        <w:rPr>
          <w:position w:val="1"/>
          <w:sz w:val="24"/>
          <w:szCs w:val="24"/>
        </w:rPr>
        <w:t>连接测试线于高压输出端</w:t>
      </w:r>
    </w:p>
    <w:p w14:paraId="35F7D162">
      <w:pPr>
        <w:spacing w:before="77" w:line="213" w:lineRule="auto"/>
        <w:ind w:left="174"/>
        <w:rPr>
          <w:rFonts w:ascii="宋体" w:hAnsi="宋体" w:eastAsia="宋体" w:cs="宋体"/>
          <w:sz w:val="20"/>
          <w:szCs w:val="20"/>
        </w:rPr>
      </w:pPr>
      <w:r>
        <w:rPr>
          <w:rFonts w:ascii="宋体" w:hAnsi="宋体" w:eastAsia="宋体" w:cs="宋体"/>
          <w:spacing w:val="-3"/>
          <w:sz w:val="20"/>
          <w:szCs w:val="20"/>
        </w:rPr>
        <w:t>当连接好电流测量端的测试线，再依下列程序连接高压输出线：</w:t>
      </w:r>
    </w:p>
    <w:p w14:paraId="059AA865">
      <w:pPr>
        <w:spacing w:before="1" w:line="219" w:lineRule="auto"/>
        <w:ind w:left="274"/>
        <w:rPr>
          <w:rFonts w:ascii="宋体" w:hAnsi="宋体" w:eastAsia="宋体" w:cs="宋体"/>
          <w:sz w:val="20"/>
          <w:szCs w:val="20"/>
        </w:rPr>
      </w:pPr>
      <w:r>
        <w:rPr>
          <w:rFonts w:ascii="宋体" w:hAnsi="宋体" w:eastAsia="宋体" w:cs="宋体"/>
          <w:spacing w:val="4"/>
          <w:sz w:val="20"/>
          <w:szCs w:val="20"/>
        </w:rPr>
        <w:t>(1)先按下“</w:t>
      </w:r>
      <w:r>
        <w:rPr>
          <w:rFonts w:ascii="Times New Roman" w:hAnsi="Times New Roman" w:eastAsia="Times New Roman" w:cs="Times New Roman"/>
          <w:sz w:val="20"/>
          <w:szCs w:val="20"/>
        </w:rPr>
        <w:t>STOP</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rPr>
        <w:t>键。</w:t>
      </w:r>
    </w:p>
    <w:p w14:paraId="776B5687">
      <w:pPr>
        <w:spacing w:before="3" w:line="219" w:lineRule="auto"/>
        <w:ind w:left="274"/>
        <w:rPr>
          <w:rFonts w:ascii="宋体" w:hAnsi="宋体" w:eastAsia="宋体" w:cs="宋体"/>
          <w:sz w:val="20"/>
          <w:szCs w:val="20"/>
        </w:rPr>
      </w:pPr>
      <w:r>
        <w:rPr>
          <w:rFonts w:ascii="宋体" w:hAnsi="宋体" w:eastAsia="宋体" w:cs="宋体"/>
          <w:spacing w:val="6"/>
          <w:sz w:val="20"/>
          <w:szCs w:val="20"/>
        </w:rPr>
        <w:t>(2)确认测试灯没有亮。</w:t>
      </w:r>
    </w:p>
    <w:p w14:paraId="2560FB1D">
      <w:pPr>
        <w:spacing w:before="2" w:line="211" w:lineRule="auto"/>
        <w:ind w:left="274"/>
        <w:rPr>
          <w:rFonts w:ascii="宋体" w:hAnsi="宋体" w:eastAsia="宋体" w:cs="宋体"/>
          <w:sz w:val="20"/>
          <w:szCs w:val="20"/>
        </w:rPr>
      </w:pPr>
      <w:r>
        <w:rPr>
          <w:rFonts w:ascii="宋体" w:hAnsi="宋体" w:eastAsia="宋体" w:cs="宋体"/>
          <w:spacing w:val="4"/>
          <w:sz w:val="20"/>
          <w:szCs w:val="20"/>
        </w:rPr>
        <w:t>(3)将高压输出线插入高压输出端上。</w:t>
      </w:r>
    </w:p>
    <w:p w14:paraId="056D941C">
      <w:pPr>
        <w:pStyle w:val="2"/>
        <w:spacing w:line="327" w:lineRule="exact"/>
        <w:ind w:left="174"/>
        <w:rPr>
          <w:sz w:val="24"/>
          <w:szCs w:val="24"/>
        </w:rPr>
      </w:pPr>
      <w:r>
        <w:rPr>
          <w:rFonts w:ascii="Arial" w:hAnsi="Arial" w:eastAsia="Arial" w:cs="Arial"/>
          <w:spacing w:val="-2"/>
          <w:position w:val="1"/>
          <w:sz w:val="24"/>
          <w:szCs w:val="24"/>
        </w:rPr>
        <w:t>2.3.4</w:t>
      </w:r>
      <w:r>
        <w:rPr>
          <w:rFonts w:ascii="Arial" w:hAnsi="Arial" w:eastAsia="Arial" w:cs="Arial"/>
          <w:spacing w:val="30"/>
          <w:position w:val="1"/>
          <w:sz w:val="24"/>
          <w:szCs w:val="24"/>
        </w:rPr>
        <w:t xml:space="preserve">  </w:t>
      </w:r>
      <w:r>
        <w:rPr>
          <w:spacing w:val="-2"/>
          <w:position w:val="1"/>
          <w:sz w:val="24"/>
          <w:szCs w:val="24"/>
        </w:rPr>
        <w:t>更换待测物</w:t>
      </w:r>
    </w:p>
    <w:p w14:paraId="6175CDB5">
      <w:pPr>
        <w:spacing w:before="55" w:line="219" w:lineRule="auto"/>
        <w:ind w:left="174"/>
        <w:rPr>
          <w:rFonts w:ascii="宋体" w:hAnsi="宋体" w:eastAsia="宋体" w:cs="宋体"/>
          <w:sz w:val="20"/>
          <w:szCs w:val="20"/>
        </w:rPr>
      </w:pPr>
      <w:r>
        <w:rPr>
          <w:rFonts w:ascii="宋体" w:hAnsi="宋体" w:eastAsia="宋体" w:cs="宋体"/>
          <w:spacing w:val="-2"/>
          <w:sz w:val="20"/>
          <w:szCs w:val="20"/>
        </w:rPr>
        <w:t>当一个待测物已被测试完毕，更换另一个待测物时，</w:t>
      </w:r>
      <w:r>
        <w:rPr>
          <w:rFonts w:ascii="宋体" w:hAnsi="宋体" w:eastAsia="宋体" w:cs="宋体"/>
          <w:spacing w:val="-3"/>
          <w:sz w:val="20"/>
          <w:szCs w:val="20"/>
        </w:rPr>
        <w:t>请务必确认：</w:t>
      </w:r>
    </w:p>
    <w:p w14:paraId="7B68C6CB">
      <w:pPr>
        <w:spacing w:before="2" w:line="219" w:lineRule="auto"/>
        <w:ind w:left="274"/>
        <w:rPr>
          <w:rFonts w:ascii="宋体" w:hAnsi="宋体" w:eastAsia="宋体" w:cs="宋体"/>
          <w:sz w:val="20"/>
          <w:szCs w:val="20"/>
        </w:rPr>
      </w:pPr>
      <w:r>
        <w:rPr>
          <w:rFonts w:ascii="宋体" w:hAnsi="宋体" w:eastAsia="宋体" w:cs="宋体"/>
          <w:spacing w:val="4"/>
          <w:sz w:val="20"/>
          <w:szCs w:val="20"/>
        </w:rPr>
        <w:t>(1)测试仪处于“复位”状态。</w:t>
      </w:r>
    </w:p>
    <w:p w14:paraId="1D679D30">
      <w:pPr>
        <w:spacing w:before="3" w:line="219" w:lineRule="auto"/>
        <w:ind w:left="274"/>
        <w:rPr>
          <w:rFonts w:ascii="宋体" w:hAnsi="宋体" w:eastAsia="宋体" w:cs="宋体"/>
          <w:sz w:val="20"/>
          <w:szCs w:val="20"/>
        </w:rPr>
      </w:pPr>
      <w:r>
        <w:rPr>
          <w:rFonts w:ascii="宋体" w:hAnsi="宋体" w:eastAsia="宋体" w:cs="宋体"/>
          <w:spacing w:val="4"/>
          <w:sz w:val="20"/>
          <w:szCs w:val="20"/>
        </w:rPr>
        <w:t>(2)高压指示灯不闪烁。</w:t>
      </w:r>
    </w:p>
    <w:p w14:paraId="2B0CCBF8">
      <w:pPr>
        <w:spacing w:before="3" w:line="219" w:lineRule="auto"/>
        <w:ind w:left="274"/>
        <w:rPr>
          <w:rFonts w:ascii="宋体" w:hAnsi="宋体" w:eastAsia="宋体" w:cs="宋体"/>
          <w:sz w:val="20"/>
          <w:szCs w:val="20"/>
        </w:rPr>
      </w:pPr>
      <w:r>
        <w:pict>
          <v:group id="_x0000_s1029" o:spid="_x0000_s1029" o:spt="203" style="position:absolute;left:0pt;margin-left:35.2pt;margin-top:15.2pt;height:42pt;width:424pt;z-index:251665408;mso-width-relative:page;mso-height-relative:page;" coordsize="8480,840">
            <o:lock v:ext="edit"/>
            <v:shape id="_x0000_s1030" o:spid="_x0000_s1030" style="position:absolute;left:0;top:0;height:840;width:8480;" filled="f" stroked="t" coordsize="8480,840" path="m0,0l0,839m8479,839l8479,0,0,0e">
              <v:fill on="f" focussize="0,0"/>
              <v:stroke weight="0.5pt" color="#000000" miterlimit="0" joinstyle="miter"/>
              <v:imagedata o:title=""/>
              <o:lock v:ext="edit"/>
            </v:shape>
            <v:shape id="_x0000_s1031" o:spid="_x0000_s1031" style="position:absolute;left:0;top:839;height:0;width:8480;" filled="f" stroked="t" coordsize="8480,0" path="m0,839l8479,839e">
              <v:fill on="f" focussize="0,0"/>
              <v:stroke weight="0.25pt" color="#000000" miterlimit="0" joinstyle="miter"/>
              <v:imagedata o:title=""/>
              <o:lock v:ext="edit"/>
            </v:shape>
          </v:group>
        </w:pict>
      </w:r>
      <w:r>
        <w:rPr>
          <w:rFonts w:ascii="宋体" w:hAnsi="宋体" w:eastAsia="宋体" w:cs="宋体"/>
          <w:spacing w:val="4"/>
          <w:sz w:val="20"/>
          <w:szCs w:val="20"/>
        </w:rPr>
        <w:t>(3)电压显示窗口显示数字不在跳动。</w:t>
      </w:r>
    </w:p>
    <w:p w14:paraId="7741F025">
      <w:pPr>
        <w:pStyle w:val="2"/>
        <w:spacing w:before="341" w:line="213" w:lineRule="auto"/>
        <w:ind w:left="974"/>
        <w:rPr>
          <w:sz w:val="32"/>
          <w:szCs w:val="32"/>
        </w:rPr>
      </w:pPr>
      <w:r>
        <w:rPr>
          <w:spacing w:val="1"/>
          <w:sz w:val="32"/>
          <w:szCs w:val="32"/>
        </w:rPr>
        <w:t>警告：更换待测试体时，请不要用手触摸高压探头!</w:t>
      </w:r>
    </w:p>
    <w:p w14:paraId="703FB2C9">
      <w:pPr>
        <w:pStyle w:val="2"/>
        <w:spacing w:before="292" w:line="221" w:lineRule="auto"/>
        <w:ind w:left="174"/>
        <w:rPr>
          <w:sz w:val="24"/>
          <w:szCs w:val="24"/>
        </w:rPr>
      </w:pPr>
      <w:r>
        <w:rPr>
          <w:spacing w:val="8"/>
          <w:sz w:val="24"/>
          <w:szCs w:val="24"/>
        </w:rPr>
        <w:t>2.3.5测试仪处于测试状态</w:t>
      </w:r>
    </w:p>
    <w:p w14:paraId="14B7F224">
      <w:pPr>
        <w:spacing w:before="82" w:line="219" w:lineRule="auto"/>
        <w:ind w:left="174"/>
        <w:rPr>
          <w:rFonts w:ascii="宋体" w:hAnsi="宋体" w:eastAsia="宋体" w:cs="宋体"/>
          <w:sz w:val="20"/>
          <w:szCs w:val="20"/>
        </w:rPr>
      </w:pPr>
      <w:r>
        <w:rPr>
          <w:rFonts w:ascii="宋体" w:hAnsi="宋体" w:eastAsia="宋体" w:cs="宋体"/>
          <w:sz w:val="20"/>
          <w:szCs w:val="20"/>
        </w:rPr>
        <w:t>当本测试仪处于测试状态下，测试线、待测物</w:t>
      </w:r>
      <w:r>
        <w:rPr>
          <w:rFonts w:ascii="宋体" w:hAnsi="宋体" w:eastAsia="宋体" w:cs="宋体"/>
          <w:spacing w:val="-1"/>
          <w:sz w:val="20"/>
          <w:szCs w:val="20"/>
        </w:rPr>
        <w:t>、测试探头和输出端都带有高压，请不要触摸。</w:t>
      </w:r>
    </w:p>
    <w:p w14:paraId="06B19952">
      <w:pPr>
        <w:spacing w:line="141" w:lineRule="exact"/>
      </w:pPr>
    </w:p>
    <w:tbl>
      <w:tblPr>
        <w:tblStyle w:val="7"/>
        <w:tblW w:w="8430" w:type="dxa"/>
        <w:tblInd w:w="734"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8430"/>
      </w:tblGrid>
      <w:tr w14:paraId="02BA6AE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329" w:hRule="atLeast"/>
        </w:trPr>
        <w:tc>
          <w:tcPr>
            <w:tcW w:w="8430" w:type="dxa"/>
            <w:vAlign w:val="top"/>
          </w:tcPr>
          <w:p w14:paraId="702BAE34">
            <w:pPr>
              <w:pStyle w:val="8"/>
              <w:spacing w:before="243" w:line="212" w:lineRule="auto"/>
              <w:ind w:left="129" w:right="1099"/>
              <w:rPr>
                <w:sz w:val="30"/>
                <w:szCs w:val="30"/>
              </w:rPr>
            </w:pPr>
            <w:r>
              <w:rPr>
                <w:b/>
                <w:bCs/>
                <w:spacing w:val="-4"/>
                <w:sz w:val="30"/>
                <w:szCs w:val="30"/>
              </w:rPr>
              <w:t>注意：不要用手去触摸测试线上的鳄鱼夹，因为当主</w:t>
            </w:r>
            <w:r>
              <w:rPr>
                <w:spacing w:val="2"/>
                <w:sz w:val="30"/>
                <w:szCs w:val="30"/>
              </w:rPr>
              <w:t xml:space="preserve">   </w:t>
            </w:r>
            <w:r>
              <w:rPr>
                <w:b/>
                <w:bCs/>
                <w:spacing w:val="-4"/>
                <w:sz w:val="30"/>
                <w:szCs w:val="30"/>
              </w:rPr>
              <w:t>机测试时，测试线上有高压，鳄鱼夹上的绝缘并不高，</w:t>
            </w:r>
            <w:r>
              <w:rPr>
                <w:spacing w:val="10"/>
                <w:sz w:val="30"/>
                <w:szCs w:val="30"/>
              </w:rPr>
              <w:t xml:space="preserve"> </w:t>
            </w:r>
            <w:r>
              <w:rPr>
                <w:b/>
                <w:bCs/>
                <w:spacing w:val="-5"/>
                <w:sz w:val="30"/>
                <w:szCs w:val="30"/>
              </w:rPr>
              <w:t>触摸会造成触电。</w:t>
            </w:r>
          </w:p>
        </w:tc>
      </w:tr>
    </w:tbl>
    <w:p w14:paraId="57C6C131">
      <w:pPr>
        <w:rPr>
          <w:rFonts w:ascii="Arial"/>
          <w:sz w:val="21"/>
        </w:rPr>
      </w:pPr>
    </w:p>
    <w:p w14:paraId="23DEE052">
      <w:pPr>
        <w:spacing w:line="470" w:lineRule="auto"/>
        <w:rPr>
          <w:rFonts w:ascii="Arial"/>
          <w:sz w:val="21"/>
        </w:rPr>
      </w:pPr>
    </w:p>
    <w:p w14:paraId="7D0281CD">
      <w:pPr>
        <w:pStyle w:val="2"/>
        <w:spacing w:before="78" w:line="221" w:lineRule="auto"/>
        <w:rPr>
          <w:sz w:val="24"/>
          <w:szCs w:val="24"/>
        </w:rPr>
      </w:pPr>
      <w:bookmarkStart w:id="19" w:name="bookmark59"/>
      <w:bookmarkEnd w:id="19"/>
      <w:r>
        <w:rPr>
          <w:spacing w:val="13"/>
          <w:sz w:val="24"/>
          <w:szCs w:val="24"/>
        </w:rPr>
        <w:t>2.3.6测试终止</w:t>
      </w:r>
    </w:p>
    <w:p w14:paraId="00C43004">
      <w:pPr>
        <w:spacing w:before="42" w:line="202" w:lineRule="auto"/>
        <w:ind w:left="164" w:right="1049"/>
        <w:rPr>
          <w:rFonts w:ascii="宋体" w:hAnsi="宋体" w:eastAsia="宋体" w:cs="宋体"/>
          <w:sz w:val="20"/>
          <w:szCs w:val="20"/>
        </w:rPr>
      </w:pPr>
      <w:r>
        <w:rPr>
          <w:rFonts w:ascii="宋体" w:hAnsi="宋体" w:eastAsia="宋体" w:cs="宋体"/>
          <w:sz w:val="20"/>
          <w:szCs w:val="20"/>
        </w:rPr>
        <w:t>当测试已告一段落而不需要使用时，或是本测试</w:t>
      </w:r>
      <w:r>
        <w:rPr>
          <w:rFonts w:ascii="宋体" w:hAnsi="宋体" w:eastAsia="宋体" w:cs="宋体"/>
          <w:spacing w:val="-1"/>
          <w:sz w:val="20"/>
          <w:szCs w:val="20"/>
        </w:rPr>
        <w:t>仪不再使用时，或在使用中而需离开时，请务必将</w:t>
      </w:r>
      <w:r>
        <w:rPr>
          <w:rFonts w:ascii="宋体" w:hAnsi="宋体" w:eastAsia="宋体" w:cs="宋体"/>
          <w:sz w:val="20"/>
          <w:szCs w:val="20"/>
        </w:rPr>
        <w:t xml:space="preserve"> </w:t>
      </w:r>
      <w:r>
        <w:rPr>
          <w:rFonts w:ascii="宋体" w:hAnsi="宋体" w:eastAsia="宋体" w:cs="宋体"/>
          <w:spacing w:val="-8"/>
          <w:sz w:val="20"/>
          <w:szCs w:val="20"/>
        </w:rPr>
        <w:t>电源开关置于</w:t>
      </w:r>
      <w:r>
        <w:rPr>
          <w:rFonts w:ascii="Times New Roman" w:hAnsi="Times New Roman" w:eastAsia="Times New Roman" w:cs="Times New Roman"/>
          <w:spacing w:val="-8"/>
          <w:sz w:val="20"/>
          <w:szCs w:val="20"/>
        </w:rPr>
        <w:t>OFF</w:t>
      </w:r>
      <w:r>
        <w:rPr>
          <w:rFonts w:ascii="宋体" w:hAnsi="宋体" w:eastAsia="宋体" w:cs="宋体"/>
          <w:spacing w:val="-8"/>
          <w:sz w:val="20"/>
          <w:szCs w:val="20"/>
        </w:rPr>
        <w:t>的位置。</w:t>
      </w:r>
    </w:p>
    <w:p w14:paraId="1BFF0A64">
      <w:pPr>
        <w:pStyle w:val="2"/>
        <w:spacing w:line="327" w:lineRule="exact"/>
        <w:ind w:left="164"/>
        <w:rPr>
          <w:sz w:val="24"/>
          <w:szCs w:val="24"/>
        </w:rPr>
      </w:pPr>
      <w:r>
        <w:rPr>
          <w:rFonts w:ascii="Arial" w:hAnsi="Arial" w:eastAsia="Arial" w:cs="Arial"/>
          <w:spacing w:val="-2"/>
          <w:position w:val="1"/>
          <w:sz w:val="24"/>
          <w:szCs w:val="24"/>
        </w:rPr>
        <w:t>2.3.7</w:t>
      </w:r>
      <w:r>
        <w:rPr>
          <w:rFonts w:ascii="Arial" w:hAnsi="Arial" w:eastAsia="Arial" w:cs="Arial"/>
          <w:spacing w:val="27"/>
          <w:w w:val="101"/>
          <w:position w:val="1"/>
          <w:sz w:val="24"/>
          <w:szCs w:val="24"/>
        </w:rPr>
        <w:t xml:space="preserve">  </w:t>
      </w:r>
      <w:r>
        <w:rPr>
          <w:spacing w:val="-2"/>
          <w:position w:val="1"/>
          <w:sz w:val="24"/>
          <w:szCs w:val="24"/>
        </w:rPr>
        <w:t>测试完确认</w:t>
      </w:r>
    </w:p>
    <w:p w14:paraId="62984A8E">
      <w:pPr>
        <w:spacing w:before="66" w:line="203" w:lineRule="auto"/>
        <w:ind w:left="164"/>
        <w:rPr>
          <w:rFonts w:ascii="宋体" w:hAnsi="宋体" w:eastAsia="宋体" w:cs="宋体"/>
          <w:sz w:val="20"/>
          <w:szCs w:val="20"/>
        </w:rPr>
      </w:pPr>
      <w:r>
        <w:rPr>
          <w:rFonts w:ascii="宋体" w:hAnsi="宋体" w:eastAsia="宋体" w:cs="宋体"/>
          <w:spacing w:val="-2"/>
          <w:sz w:val="20"/>
          <w:szCs w:val="20"/>
        </w:rPr>
        <w:t>在任何时候用手去触摸高压线、被测试体或高压输出端，请务必确认：</w:t>
      </w:r>
    </w:p>
    <w:p w14:paraId="5C0CCF3C">
      <w:pPr>
        <w:spacing w:line="219" w:lineRule="auto"/>
        <w:ind w:left="264"/>
        <w:rPr>
          <w:rFonts w:ascii="宋体" w:hAnsi="宋体" w:eastAsia="宋体" w:cs="宋体"/>
          <w:sz w:val="20"/>
          <w:szCs w:val="20"/>
        </w:rPr>
      </w:pPr>
      <w:r>
        <w:rPr>
          <w:rFonts w:ascii="宋体" w:hAnsi="宋体" w:eastAsia="宋体" w:cs="宋体"/>
          <w:spacing w:val="5"/>
          <w:sz w:val="20"/>
          <w:szCs w:val="20"/>
        </w:rPr>
        <w:t>(1)电源开关处于关闭状态，显示器不亮。</w:t>
      </w:r>
    </w:p>
    <w:p w14:paraId="5CF2B17E">
      <w:pPr>
        <w:spacing w:before="21" w:line="220" w:lineRule="auto"/>
        <w:ind w:left="164" w:right="921" w:firstLine="99"/>
        <w:rPr>
          <w:rFonts w:ascii="宋体" w:hAnsi="宋体" w:eastAsia="宋体" w:cs="宋体"/>
          <w:sz w:val="20"/>
          <w:szCs w:val="20"/>
        </w:rPr>
      </w:pPr>
      <w:r>
        <w:rPr>
          <w:rFonts w:ascii="宋体" w:hAnsi="宋体" w:eastAsia="宋体" w:cs="宋体"/>
          <w:spacing w:val="3"/>
          <w:sz w:val="20"/>
          <w:szCs w:val="20"/>
        </w:rPr>
        <w:t>(2)当做绝缘测试或直流测试时，被测体</w:t>
      </w:r>
      <w:r>
        <w:rPr>
          <w:rFonts w:ascii="宋体" w:hAnsi="宋体" w:eastAsia="宋体" w:cs="宋体"/>
          <w:spacing w:val="2"/>
          <w:sz w:val="20"/>
          <w:szCs w:val="20"/>
        </w:rPr>
        <w:t>测试完以后有可能有高压存在，此电压在电源开关关闭以</w:t>
      </w:r>
      <w:r>
        <w:rPr>
          <w:rFonts w:ascii="宋体" w:hAnsi="宋体" w:eastAsia="宋体" w:cs="宋体"/>
          <w:sz w:val="20"/>
          <w:szCs w:val="20"/>
        </w:rPr>
        <w:t xml:space="preserve"> </w:t>
      </w:r>
      <w:r>
        <w:rPr>
          <w:rFonts w:ascii="宋体" w:hAnsi="宋体" w:eastAsia="宋体" w:cs="宋体"/>
          <w:spacing w:val="-1"/>
          <w:sz w:val="20"/>
          <w:szCs w:val="20"/>
        </w:rPr>
        <w:t>后，需要一段时间放电才可能放电完全。因此刚测试完请不要立即触摸任何可能造成触电的地方。</w:t>
      </w:r>
    </w:p>
    <w:p w14:paraId="5F7B85BB">
      <w:pPr>
        <w:spacing w:line="220" w:lineRule="auto"/>
        <w:rPr>
          <w:rFonts w:ascii="宋体" w:hAnsi="宋体" w:eastAsia="宋体" w:cs="宋体"/>
          <w:sz w:val="20"/>
          <w:szCs w:val="20"/>
        </w:rPr>
        <w:sectPr>
          <w:footerReference r:id="rId14" w:type="default"/>
          <w:pgSz w:w="11910" w:h="16840"/>
          <w:pgMar w:top="986" w:right="1080" w:bottom="1067" w:left="1035" w:header="755" w:footer="814" w:gutter="0"/>
          <w:cols w:space="720" w:num="1"/>
        </w:sectPr>
      </w:pPr>
    </w:p>
    <w:p w14:paraId="43F19F96">
      <w:pPr>
        <w:spacing w:line="460" w:lineRule="auto"/>
        <w:rPr>
          <w:rFonts w:ascii="Arial"/>
          <w:sz w:val="21"/>
        </w:rPr>
      </w:pPr>
    </w:p>
    <w:p w14:paraId="600FD183">
      <w:pPr>
        <w:spacing w:line="1031" w:lineRule="exact"/>
        <w:ind w:firstLine="9264"/>
      </w:pPr>
      <w:r>
        <w:rPr>
          <w:position w:val="-20"/>
        </w:rPr>
        <w:drawing>
          <wp:inline distT="0" distB="0" distL="0" distR="0">
            <wp:extent cx="424815" cy="654050"/>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30"/>
                    <a:stretch>
                      <a:fillRect/>
                    </a:stretch>
                  </pic:blipFill>
                  <pic:spPr>
                    <a:xfrm>
                      <a:off x="0" y="0"/>
                      <a:ext cx="425409" cy="654115"/>
                    </a:xfrm>
                    <a:prstGeom prst="rect">
                      <a:avLst/>
                    </a:prstGeom>
                  </pic:spPr>
                </pic:pic>
              </a:graphicData>
            </a:graphic>
          </wp:inline>
        </w:drawing>
      </w:r>
    </w:p>
    <w:p w14:paraId="4F3C7CF7">
      <w:pPr>
        <w:spacing w:before="387" w:line="219" w:lineRule="auto"/>
        <w:ind w:left="6844"/>
        <w:outlineLvl w:val="0"/>
        <w:rPr>
          <w:rFonts w:ascii="宋体" w:hAnsi="宋体" w:eastAsia="宋体" w:cs="宋体"/>
          <w:sz w:val="78"/>
          <w:szCs w:val="78"/>
        </w:rPr>
      </w:pPr>
      <w:r>
        <mc:AlternateContent>
          <mc:Choice Requires="wps">
            <w:drawing>
              <wp:anchor distT="0" distB="0" distL="0" distR="0" simplePos="0" relativeHeight="251666432" behindDoc="1" locked="0" layoutInCell="1" allowOverlap="1">
                <wp:simplePos x="0" y="0"/>
                <wp:positionH relativeFrom="column">
                  <wp:posOffset>231140</wp:posOffset>
                </wp:positionH>
                <wp:positionV relativeFrom="paragraph">
                  <wp:posOffset>227330</wp:posOffset>
                </wp:positionV>
                <wp:extent cx="6013450" cy="565150"/>
                <wp:effectExtent l="0" t="0" r="0" b="0"/>
                <wp:wrapNone/>
                <wp:docPr id="36" name="Rect 36"/>
                <wp:cNvGraphicFramePr/>
                <a:graphic xmlns:a="http://schemas.openxmlformats.org/drawingml/2006/main">
                  <a:graphicData uri="http://schemas.microsoft.com/office/word/2010/wordprocessingShape">
                    <wps:wsp>
                      <wps:cNvSpPr/>
                      <wps:spPr>
                        <a:xfrm>
                          <a:off x="231577" y="227587"/>
                          <a:ext cx="6013450" cy="565150"/>
                        </a:xfrm>
                        <a:prstGeom prst="rect">
                          <a:avLst/>
                        </a:prstGeom>
                        <a:solidFill>
                          <a:srgbClr val="A7A8AC"/>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36" o:spid="_x0000_s1026" o:spt="1" style="position:absolute;left:0pt;margin-left:18.2pt;margin-top:17.9pt;height:44.5pt;width:473.5pt;z-index:-251650048;mso-width-relative:page;mso-height-relative:page;" fillcolor="#A7A8AC" filled="t" stroked="f" coordsize="21600,21600" o:gfxdata="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Ydj3p1wAAAAkBAAAPAAAAAAAAAAEAIAAAACIAAABkcnMvZG93bnJldi54bWxQ&#10;SwECFAAUAAAACACHTuJAqzjWDDECAABuBAAADgAAAAAAAAABACAAAAAmAQAAZHJzL2Uyb0RvYy54&#10;bWxQSwUGAAAAAAYABgBZAQAAyQUAAAAA&#10;">
                <v:fill on="t" focussize="0,0"/>
                <v:stroke on="f" weight="0pt"/>
                <v:imagedata o:title=""/>
                <o:lock v:ext="edit" aspectratio="f"/>
                <v:textbox inset="0mm,0mm,0mm,0mm"/>
              </v:rect>
            </w:pict>
          </mc:Fallback>
        </mc:AlternateContent>
      </w:r>
      <w:bookmarkStart w:id="20" w:name="bookmark60"/>
      <w:bookmarkEnd w:id="20"/>
      <w:bookmarkStart w:id="21" w:name="bookmark15"/>
      <w:bookmarkEnd w:id="21"/>
      <w:r>
        <w:rPr>
          <w:rFonts w:ascii="宋体" w:hAnsi="宋体" w:eastAsia="宋体" w:cs="宋体"/>
          <w:spacing w:val="-48"/>
          <w:sz w:val="78"/>
          <w:szCs w:val="78"/>
        </w:rPr>
        <w:t>面板说明</w:t>
      </w:r>
    </w:p>
    <w:p w14:paraId="6F21476E">
      <w:pPr>
        <w:spacing w:line="272" w:lineRule="auto"/>
        <w:rPr>
          <w:rFonts w:ascii="Arial"/>
          <w:sz w:val="21"/>
        </w:rPr>
      </w:pPr>
    </w:p>
    <w:p w14:paraId="30D95B01">
      <w:pPr>
        <w:spacing w:line="272" w:lineRule="auto"/>
        <w:rPr>
          <w:rFonts w:ascii="Arial"/>
          <w:sz w:val="21"/>
        </w:rPr>
      </w:pPr>
    </w:p>
    <w:p w14:paraId="7243CFDC">
      <w:pPr>
        <w:pStyle w:val="2"/>
        <w:spacing w:before="78" w:line="232" w:lineRule="auto"/>
        <w:ind w:left="664" w:right="883" w:firstLine="570"/>
        <w:rPr>
          <w:sz w:val="24"/>
          <w:szCs w:val="24"/>
        </w:rPr>
      </w:pPr>
      <w:r>
        <w:rPr>
          <w:spacing w:val="-3"/>
          <w:sz w:val="24"/>
          <w:szCs w:val="24"/>
        </w:rPr>
        <w:t>本章讲述了测试仪的前面板及后面板的组成部分；在操作仪器</w:t>
      </w:r>
      <w:r>
        <w:rPr>
          <w:spacing w:val="-4"/>
          <w:sz w:val="24"/>
          <w:szCs w:val="24"/>
        </w:rPr>
        <w:t>前请把仪器面</w:t>
      </w:r>
      <w:r>
        <w:rPr>
          <w:sz w:val="24"/>
          <w:szCs w:val="24"/>
        </w:rPr>
        <w:t xml:space="preserve"> </w:t>
      </w:r>
      <w:r>
        <w:rPr>
          <w:spacing w:val="-4"/>
          <w:sz w:val="24"/>
          <w:szCs w:val="24"/>
        </w:rPr>
        <w:t>板上的各个功能了解清楚。</w:t>
      </w:r>
    </w:p>
    <w:p w14:paraId="6175394D">
      <w:pPr>
        <w:pStyle w:val="2"/>
        <w:spacing w:before="244" w:line="237" w:lineRule="auto"/>
        <w:ind w:left="2814"/>
        <w:rPr>
          <w:sz w:val="24"/>
          <w:szCs w:val="24"/>
        </w:rPr>
      </w:pPr>
      <w:r>
        <w:rPr>
          <w:rFonts w:ascii="Arial" w:hAnsi="Arial" w:eastAsia="Arial" w:cs="Arial"/>
          <w:spacing w:val="-3"/>
          <w:sz w:val="24"/>
          <w:szCs w:val="24"/>
        </w:rPr>
        <w:t>3.1</w:t>
      </w:r>
      <w:r>
        <w:rPr>
          <w:rFonts w:ascii="Arial" w:hAnsi="Arial" w:eastAsia="Arial" w:cs="Arial"/>
          <w:spacing w:val="14"/>
          <w:sz w:val="24"/>
          <w:szCs w:val="24"/>
        </w:rPr>
        <w:t xml:space="preserve">  </w:t>
      </w:r>
      <w:r>
        <w:rPr>
          <w:spacing w:val="-3"/>
          <w:sz w:val="24"/>
          <w:szCs w:val="24"/>
        </w:rPr>
        <w:t>前面板说明</w:t>
      </w:r>
    </w:p>
    <w:p w14:paraId="0F853E73">
      <w:pPr>
        <w:pStyle w:val="2"/>
        <w:spacing w:line="352" w:lineRule="exact"/>
        <w:ind w:left="2814"/>
        <w:rPr>
          <w:sz w:val="24"/>
          <w:szCs w:val="24"/>
        </w:rPr>
      </w:pPr>
      <w:r>
        <w:rPr>
          <w:rFonts w:ascii="Arial" w:hAnsi="Arial" w:eastAsia="Arial" w:cs="Arial"/>
          <w:spacing w:val="1"/>
          <w:position w:val="2"/>
          <w:sz w:val="24"/>
          <w:szCs w:val="24"/>
        </w:rPr>
        <w:t xml:space="preserve">3.2  </w:t>
      </w:r>
      <w:r>
        <w:rPr>
          <w:spacing w:val="1"/>
          <w:position w:val="2"/>
          <w:sz w:val="24"/>
          <w:szCs w:val="24"/>
        </w:rPr>
        <w:t>后面板说明</w:t>
      </w:r>
    </w:p>
    <w:p w14:paraId="35A55694">
      <w:pPr>
        <w:spacing w:line="241" w:lineRule="auto"/>
        <w:rPr>
          <w:rFonts w:ascii="Arial"/>
          <w:sz w:val="21"/>
        </w:rPr>
      </w:pPr>
    </w:p>
    <w:p w14:paraId="498D4AB0">
      <w:pPr>
        <w:spacing w:line="241" w:lineRule="auto"/>
        <w:rPr>
          <w:rFonts w:ascii="Arial"/>
          <w:sz w:val="21"/>
        </w:rPr>
      </w:pPr>
    </w:p>
    <w:p w14:paraId="4C3FBEDB">
      <w:pPr>
        <w:spacing w:line="241" w:lineRule="auto"/>
        <w:rPr>
          <w:rFonts w:ascii="Arial"/>
          <w:sz w:val="21"/>
        </w:rPr>
      </w:pPr>
    </w:p>
    <w:p w14:paraId="44689C42">
      <w:pPr>
        <w:spacing w:line="241" w:lineRule="auto"/>
        <w:rPr>
          <w:rFonts w:ascii="Arial"/>
          <w:sz w:val="21"/>
        </w:rPr>
      </w:pPr>
    </w:p>
    <w:p w14:paraId="611E7C5F">
      <w:pPr>
        <w:spacing w:line="241" w:lineRule="auto"/>
        <w:rPr>
          <w:rFonts w:ascii="Arial"/>
          <w:sz w:val="21"/>
        </w:rPr>
      </w:pPr>
    </w:p>
    <w:p w14:paraId="55DDDED9">
      <w:pPr>
        <w:spacing w:line="241" w:lineRule="auto"/>
        <w:rPr>
          <w:rFonts w:ascii="Arial"/>
          <w:sz w:val="21"/>
        </w:rPr>
      </w:pPr>
    </w:p>
    <w:p w14:paraId="396B1E3F">
      <w:pPr>
        <w:spacing w:line="241" w:lineRule="auto"/>
        <w:rPr>
          <w:rFonts w:ascii="Arial"/>
          <w:sz w:val="21"/>
        </w:rPr>
      </w:pPr>
    </w:p>
    <w:p w14:paraId="5B453F30">
      <w:pPr>
        <w:spacing w:line="241" w:lineRule="auto"/>
        <w:rPr>
          <w:rFonts w:ascii="Arial"/>
          <w:sz w:val="21"/>
        </w:rPr>
      </w:pPr>
    </w:p>
    <w:p w14:paraId="2ED2503E">
      <w:pPr>
        <w:spacing w:line="241" w:lineRule="auto"/>
        <w:rPr>
          <w:rFonts w:ascii="Arial"/>
          <w:sz w:val="21"/>
        </w:rPr>
      </w:pPr>
    </w:p>
    <w:p w14:paraId="5081D2CE">
      <w:pPr>
        <w:spacing w:line="241" w:lineRule="auto"/>
        <w:rPr>
          <w:rFonts w:ascii="Arial"/>
          <w:sz w:val="21"/>
        </w:rPr>
      </w:pPr>
    </w:p>
    <w:p w14:paraId="4702AA9C">
      <w:pPr>
        <w:spacing w:line="241" w:lineRule="auto"/>
        <w:rPr>
          <w:rFonts w:ascii="Arial"/>
          <w:sz w:val="21"/>
        </w:rPr>
      </w:pPr>
    </w:p>
    <w:p w14:paraId="0785DB11">
      <w:pPr>
        <w:spacing w:line="241" w:lineRule="auto"/>
        <w:rPr>
          <w:rFonts w:ascii="Arial"/>
          <w:sz w:val="21"/>
        </w:rPr>
      </w:pPr>
    </w:p>
    <w:p w14:paraId="4F61242C">
      <w:pPr>
        <w:spacing w:line="241" w:lineRule="auto"/>
        <w:rPr>
          <w:rFonts w:ascii="Arial"/>
          <w:sz w:val="21"/>
        </w:rPr>
      </w:pPr>
    </w:p>
    <w:p w14:paraId="3D6EFACA">
      <w:pPr>
        <w:spacing w:line="241" w:lineRule="auto"/>
        <w:rPr>
          <w:rFonts w:ascii="Arial"/>
          <w:sz w:val="21"/>
        </w:rPr>
      </w:pPr>
    </w:p>
    <w:p w14:paraId="48C10F5D">
      <w:pPr>
        <w:spacing w:line="241" w:lineRule="auto"/>
        <w:rPr>
          <w:rFonts w:ascii="Arial"/>
          <w:sz w:val="21"/>
        </w:rPr>
      </w:pPr>
    </w:p>
    <w:p w14:paraId="7A4BCDBC">
      <w:pPr>
        <w:spacing w:line="241" w:lineRule="auto"/>
        <w:rPr>
          <w:rFonts w:ascii="Arial"/>
          <w:sz w:val="21"/>
        </w:rPr>
      </w:pPr>
    </w:p>
    <w:p w14:paraId="56962C19">
      <w:pPr>
        <w:spacing w:line="241" w:lineRule="auto"/>
        <w:rPr>
          <w:rFonts w:ascii="Arial"/>
          <w:sz w:val="21"/>
        </w:rPr>
      </w:pPr>
    </w:p>
    <w:p w14:paraId="00EDEBCF">
      <w:pPr>
        <w:spacing w:line="241" w:lineRule="auto"/>
        <w:rPr>
          <w:rFonts w:ascii="Arial"/>
          <w:sz w:val="21"/>
        </w:rPr>
      </w:pPr>
    </w:p>
    <w:p w14:paraId="4161CE3B">
      <w:pPr>
        <w:spacing w:line="241" w:lineRule="auto"/>
        <w:rPr>
          <w:rFonts w:ascii="Arial"/>
          <w:sz w:val="21"/>
        </w:rPr>
      </w:pPr>
    </w:p>
    <w:p w14:paraId="4F3208EF">
      <w:pPr>
        <w:spacing w:line="241" w:lineRule="auto"/>
        <w:rPr>
          <w:rFonts w:ascii="Arial"/>
          <w:sz w:val="21"/>
        </w:rPr>
      </w:pPr>
    </w:p>
    <w:p w14:paraId="71BE4E08">
      <w:pPr>
        <w:spacing w:line="241" w:lineRule="auto"/>
        <w:rPr>
          <w:rFonts w:ascii="Arial"/>
          <w:sz w:val="21"/>
        </w:rPr>
      </w:pPr>
    </w:p>
    <w:p w14:paraId="73804457">
      <w:pPr>
        <w:spacing w:line="241" w:lineRule="auto"/>
        <w:rPr>
          <w:rFonts w:ascii="Arial"/>
          <w:sz w:val="21"/>
        </w:rPr>
      </w:pPr>
    </w:p>
    <w:p w14:paraId="100FC527">
      <w:pPr>
        <w:spacing w:line="241" w:lineRule="auto"/>
        <w:rPr>
          <w:rFonts w:ascii="Arial"/>
          <w:sz w:val="21"/>
        </w:rPr>
      </w:pPr>
    </w:p>
    <w:p w14:paraId="5778AF96">
      <w:pPr>
        <w:spacing w:line="241" w:lineRule="auto"/>
        <w:rPr>
          <w:rFonts w:ascii="Arial"/>
          <w:sz w:val="21"/>
        </w:rPr>
      </w:pPr>
    </w:p>
    <w:p w14:paraId="47094A40">
      <w:pPr>
        <w:spacing w:line="241" w:lineRule="auto"/>
        <w:rPr>
          <w:rFonts w:ascii="Arial"/>
          <w:sz w:val="21"/>
        </w:rPr>
      </w:pPr>
    </w:p>
    <w:p w14:paraId="304566CC">
      <w:pPr>
        <w:spacing w:line="241" w:lineRule="auto"/>
        <w:rPr>
          <w:rFonts w:ascii="Arial"/>
          <w:sz w:val="21"/>
        </w:rPr>
      </w:pPr>
    </w:p>
    <w:p w14:paraId="2AFF03AE">
      <w:pPr>
        <w:spacing w:line="242" w:lineRule="auto"/>
        <w:rPr>
          <w:rFonts w:ascii="Arial"/>
          <w:sz w:val="21"/>
        </w:rPr>
      </w:pPr>
    </w:p>
    <w:p w14:paraId="161064A2">
      <w:pPr>
        <w:spacing w:line="242" w:lineRule="auto"/>
        <w:rPr>
          <w:rFonts w:ascii="Arial"/>
          <w:sz w:val="21"/>
        </w:rPr>
      </w:pPr>
    </w:p>
    <w:p w14:paraId="0DBE5473">
      <w:pPr>
        <w:spacing w:line="242" w:lineRule="auto"/>
        <w:rPr>
          <w:rFonts w:ascii="Arial"/>
          <w:sz w:val="21"/>
        </w:rPr>
      </w:pPr>
    </w:p>
    <w:p w14:paraId="2B676C09">
      <w:pPr>
        <w:spacing w:line="242" w:lineRule="auto"/>
        <w:rPr>
          <w:rFonts w:ascii="Arial"/>
          <w:sz w:val="21"/>
        </w:rPr>
      </w:pPr>
    </w:p>
    <w:p w14:paraId="5481AB1A">
      <w:pPr>
        <w:spacing w:line="242" w:lineRule="auto"/>
        <w:rPr>
          <w:rFonts w:ascii="Arial"/>
          <w:sz w:val="21"/>
        </w:rPr>
      </w:pPr>
    </w:p>
    <w:p w14:paraId="4BEEB5C3">
      <w:pPr>
        <w:spacing w:line="242" w:lineRule="auto"/>
        <w:rPr>
          <w:rFonts w:ascii="Arial"/>
          <w:sz w:val="21"/>
        </w:rPr>
      </w:pPr>
    </w:p>
    <w:p w14:paraId="58420B88">
      <w:pPr>
        <w:spacing w:line="242" w:lineRule="auto"/>
        <w:rPr>
          <w:rFonts w:ascii="Arial"/>
          <w:sz w:val="21"/>
        </w:rPr>
      </w:pPr>
    </w:p>
    <w:p w14:paraId="6AE863EC">
      <w:pPr>
        <w:spacing w:line="242" w:lineRule="auto"/>
        <w:rPr>
          <w:rFonts w:ascii="Arial"/>
          <w:sz w:val="21"/>
        </w:rPr>
      </w:pPr>
    </w:p>
    <w:p w14:paraId="42B7DE33">
      <w:pPr>
        <w:spacing w:line="242" w:lineRule="auto"/>
        <w:rPr>
          <w:rFonts w:ascii="Arial"/>
          <w:sz w:val="21"/>
        </w:rPr>
      </w:pPr>
    </w:p>
    <w:p w14:paraId="7E42BB13">
      <w:pPr>
        <w:spacing w:line="242" w:lineRule="auto"/>
        <w:rPr>
          <w:rFonts w:ascii="Arial"/>
          <w:sz w:val="21"/>
        </w:rPr>
      </w:pPr>
    </w:p>
    <w:p w14:paraId="566732B4">
      <w:pPr>
        <w:spacing w:line="242" w:lineRule="auto"/>
        <w:rPr>
          <w:rFonts w:ascii="Arial"/>
          <w:sz w:val="21"/>
        </w:rPr>
      </w:pPr>
    </w:p>
    <w:p w14:paraId="41128D6E">
      <w:pPr>
        <w:spacing w:line="242" w:lineRule="auto"/>
        <w:rPr>
          <w:rFonts w:ascii="Arial"/>
          <w:sz w:val="21"/>
        </w:rPr>
      </w:pPr>
    </w:p>
    <w:p w14:paraId="06BA0F1B">
      <w:pPr>
        <w:spacing w:line="242" w:lineRule="auto"/>
        <w:rPr>
          <w:rFonts w:ascii="Arial"/>
          <w:sz w:val="21"/>
        </w:rPr>
      </w:pPr>
    </w:p>
    <w:p w14:paraId="3B127CD3">
      <w:pPr>
        <w:spacing w:line="242" w:lineRule="auto"/>
        <w:rPr>
          <w:rFonts w:ascii="Arial"/>
          <w:sz w:val="21"/>
        </w:rPr>
      </w:pPr>
    </w:p>
    <w:p w14:paraId="3CE8E584">
      <w:pPr>
        <w:spacing w:line="278" w:lineRule="auto"/>
        <w:rPr>
          <w:rFonts w:ascii="Arial"/>
          <w:sz w:val="21"/>
        </w:rPr>
      </w:pPr>
    </w:p>
    <w:p w14:paraId="655D8A64">
      <w:pPr>
        <w:pStyle w:val="2"/>
        <w:spacing w:before="78" w:line="328" w:lineRule="exact"/>
        <w:ind w:left="294"/>
        <w:rPr>
          <w:sz w:val="24"/>
          <w:szCs w:val="24"/>
        </w:rPr>
      </w:pPr>
      <w:bookmarkStart w:id="22" w:name="bookmark61"/>
      <w:bookmarkEnd w:id="22"/>
      <w:r>
        <w:rPr>
          <w:rFonts w:ascii="Arial" w:hAnsi="Arial" w:eastAsia="Arial" w:cs="Arial"/>
          <w:spacing w:val="-3"/>
          <w:position w:val="1"/>
          <w:sz w:val="24"/>
          <w:szCs w:val="24"/>
        </w:rPr>
        <w:t>3.1</w:t>
      </w:r>
      <w:r>
        <w:rPr>
          <w:rFonts w:ascii="Arial" w:hAnsi="Arial" w:eastAsia="Arial" w:cs="Arial"/>
          <w:spacing w:val="14"/>
          <w:position w:val="1"/>
          <w:sz w:val="24"/>
          <w:szCs w:val="24"/>
        </w:rPr>
        <w:t xml:space="preserve">  </w:t>
      </w:r>
      <w:r>
        <w:rPr>
          <w:spacing w:val="-3"/>
          <w:position w:val="1"/>
          <w:sz w:val="24"/>
          <w:szCs w:val="24"/>
        </w:rPr>
        <w:t>前面板说明</w:t>
      </w:r>
    </w:p>
    <w:p w14:paraId="3B4928D6">
      <w:pPr>
        <w:pStyle w:val="2"/>
        <w:spacing w:before="125" w:line="221" w:lineRule="auto"/>
        <w:ind w:left="294"/>
        <w:outlineLvl w:val="0"/>
        <w:rPr>
          <w:sz w:val="24"/>
          <w:szCs w:val="24"/>
        </w:rPr>
      </w:pPr>
      <w:bookmarkStart w:id="23" w:name="bookmark16"/>
      <w:bookmarkEnd w:id="23"/>
      <w:r>
        <w:rPr>
          <w:spacing w:val="-18"/>
          <w:sz w:val="24"/>
          <w:szCs w:val="24"/>
        </w:rPr>
        <w:drawing>
          <wp:inline distT="0" distB="0" distL="114300" distR="114300">
            <wp:extent cx="6209030" cy="3042285"/>
            <wp:effectExtent l="0" t="0" r="1270" b="5715"/>
            <wp:docPr id="40" name="图片 40" descr="9ac78c53cae8413a2b987032d4d2b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9ac78c53cae8413a2b987032d4d2b486"/>
                    <pic:cNvPicPr>
                      <a:picLocks noChangeAspect="1"/>
                    </pic:cNvPicPr>
                  </pic:nvPicPr>
                  <pic:blipFill>
                    <a:blip r:embed="rId31"/>
                    <a:stretch>
                      <a:fillRect/>
                    </a:stretch>
                  </pic:blipFill>
                  <pic:spPr>
                    <a:xfrm>
                      <a:off x="0" y="0"/>
                      <a:ext cx="6209030" cy="3042285"/>
                    </a:xfrm>
                    <a:prstGeom prst="rect">
                      <a:avLst/>
                    </a:prstGeom>
                  </pic:spPr>
                </pic:pic>
              </a:graphicData>
            </a:graphic>
          </wp:inline>
        </w:drawing>
      </w:r>
      <w:r>
        <w:rPr>
          <w:spacing w:val="-18"/>
          <w:sz w:val="24"/>
          <w:szCs w:val="24"/>
        </w:rPr>
        <w:t xml:space="preserve">.1.1 </w:t>
      </w:r>
      <w:r>
        <w:rPr>
          <w:rFonts w:hint="eastAsia" w:ascii="Arial" w:hAnsi="Arial" w:eastAsia="宋体" w:cs="Arial"/>
          <w:spacing w:val="-18"/>
          <w:sz w:val="24"/>
          <w:szCs w:val="24"/>
          <w:lang w:eastAsia="zh-CN"/>
        </w:rPr>
        <w:t>HYG</w:t>
      </w:r>
      <w:r>
        <w:rPr>
          <w:rFonts w:ascii="Arial" w:hAnsi="Arial" w:eastAsia="Arial" w:cs="Arial"/>
          <w:spacing w:val="-18"/>
          <w:sz w:val="24"/>
          <w:szCs w:val="24"/>
        </w:rPr>
        <w:t>2670AM/</w:t>
      </w:r>
      <w:r>
        <w:rPr>
          <w:rFonts w:hint="eastAsia" w:ascii="Arial" w:hAnsi="Arial" w:eastAsia="宋体" w:cs="Arial"/>
          <w:spacing w:val="-18"/>
          <w:sz w:val="24"/>
          <w:szCs w:val="24"/>
          <w:lang w:eastAsia="zh-CN"/>
        </w:rPr>
        <w:t>HYG</w:t>
      </w:r>
      <w:r>
        <w:rPr>
          <w:rFonts w:ascii="Arial" w:hAnsi="Arial" w:eastAsia="Arial" w:cs="Arial"/>
          <w:spacing w:val="-18"/>
          <w:sz w:val="24"/>
          <w:szCs w:val="24"/>
        </w:rPr>
        <w:t>2670YM</w:t>
      </w:r>
      <w:r>
        <w:rPr>
          <w:spacing w:val="-18"/>
          <w:sz w:val="24"/>
          <w:szCs w:val="24"/>
        </w:rPr>
        <w:t>前面板说明</w:t>
      </w:r>
    </w:p>
    <w:p w14:paraId="0EB7DCE6">
      <w:pPr>
        <w:pStyle w:val="2"/>
        <w:spacing w:before="7" w:line="221" w:lineRule="auto"/>
        <w:ind w:left="294"/>
        <w:rPr>
          <w:rFonts w:ascii="Arial" w:hAnsi="Arial" w:eastAsia="Arial" w:cs="Arial"/>
          <w:spacing w:val="-16"/>
          <w:sz w:val="22"/>
          <w:szCs w:val="22"/>
        </w:rPr>
      </w:pPr>
    </w:p>
    <w:p w14:paraId="2208D2D0">
      <w:pPr>
        <w:pStyle w:val="2"/>
        <w:spacing w:before="7" w:line="221" w:lineRule="auto"/>
        <w:ind w:left="294"/>
        <w:rPr>
          <w:sz w:val="22"/>
          <w:szCs w:val="22"/>
        </w:rPr>
      </w:pPr>
      <w:r>
        <w:rPr>
          <w:rFonts w:ascii="Arial" w:hAnsi="Arial" w:eastAsia="Arial" w:cs="Arial"/>
          <w:spacing w:val="-16"/>
          <w:sz w:val="22"/>
          <w:szCs w:val="22"/>
        </w:rPr>
        <w:t>1</w:t>
      </w:r>
      <w:r>
        <w:rPr>
          <w:rFonts w:ascii="宋体" w:hAnsi="宋体" w:eastAsia="宋体" w:cs="宋体"/>
          <w:spacing w:val="-16"/>
          <w:sz w:val="22"/>
          <w:szCs w:val="22"/>
        </w:rPr>
        <w:t>、</w:t>
      </w:r>
      <w:r>
        <w:rPr>
          <w:spacing w:val="-16"/>
          <w:sz w:val="22"/>
          <w:szCs w:val="22"/>
        </w:rPr>
        <w:t>电源开关</w:t>
      </w:r>
    </w:p>
    <w:p w14:paraId="74009D14">
      <w:pPr>
        <w:spacing w:before="5" w:line="216" w:lineRule="auto"/>
        <w:ind w:left="294"/>
        <w:rPr>
          <w:rFonts w:ascii="宋体" w:hAnsi="宋体" w:eastAsia="宋体" w:cs="宋体"/>
          <w:sz w:val="20"/>
          <w:szCs w:val="20"/>
        </w:rPr>
      </w:pPr>
      <w:r>
        <w:rPr>
          <w:rFonts w:ascii="宋体" w:hAnsi="宋体" w:eastAsia="宋体" w:cs="宋体"/>
          <w:spacing w:val="15"/>
          <w:sz w:val="20"/>
          <w:szCs w:val="20"/>
        </w:rPr>
        <w:t>电源开关按下去为仪器电源接通(开),弹出为仪器电源关闭(关)。</w:t>
      </w:r>
    </w:p>
    <w:p w14:paraId="47BE4E00">
      <w:pPr>
        <w:pStyle w:val="2"/>
        <w:spacing w:before="16" w:line="221" w:lineRule="auto"/>
        <w:ind w:left="294"/>
        <w:rPr>
          <w:sz w:val="20"/>
          <w:szCs w:val="20"/>
        </w:rPr>
      </w:pPr>
      <w:r>
        <w:rPr>
          <w:spacing w:val="-5"/>
          <w:sz w:val="20"/>
          <w:szCs w:val="20"/>
        </w:rPr>
        <w:t>2、</w:t>
      </w:r>
      <w:r>
        <w:rPr>
          <w:rFonts w:ascii="Arial" w:hAnsi="Arial" w:eastAsia="Arial" w:cs="Arial"/>
          <w:spacing w:val="-5"/>
          <w:sz w:val="20"/>
          <w:szCs w:val="20"/>
        </w:rPr>
        <w:t xml:space="preserve">START </w:t>
      </w:r>
      <w:r>
        <w:rPr>
          <w:spacing w:val="-5"/>
          <w:sz w:val="20"/>
          <w:szCs w:val="20"/>
        </w:rPr>
        <w:t>开始测试键</w:t>
      </w:r>
    </w:p>
    <w:p w14:paraId="47DF84C8">
      <w:pPr>
        <w:spacing w:before="13" w:line="195" w:lineRule="auto"/>
        <w:ind w:left="294"/>
        <w:rPr>
          <w:rFonts w:ascii="宋体" w:hAnsi="宋体" w:eastAsia="宋体" w:cs="宋体"/>
          <w:sz w:val="20"/>
          <w:szCs w:val="20"/>
        </w:rPr>
      </w:pPr>
      <w:r>
        <w:rPr>
          <w:rFonts w:ascii="宋体" w:hAnsi="宋体" w:eastAsia="宋体" w:cs="宋体"/>
          <w:spacing w:val="-2"/>
          <w:sz w:val="20"/>
          <w:szCs w:val="20"/>
        </w:rPr>
        <w:t>在复位状态下，按下此键可开始测试。</w:t>
      </w:r>
    </w:p>
    <w:p w14:paraId="40503F68">
      <w:pPr>
        <w:pStyle w:val="2"/>
        <w:spacing w:line="223" w:lineRule="auto"/>
        <w:ind w:left="294"/>
        <w:rPr>
          <w:sz w:val="22"/>
          <w:szCs w:val="22"/>
        </w:rPr>
      </w:pPr>
      <w:r>
        <w:rPr>
          <w:spacing w:val="-18"/>
          <w:sz w:val="22"/>
          <w:szCs w:val="22"/>
        </w:rPr>
        <w:t>3、</w:t>
      </w:r>
      <w:r>
        <w:rPr>
          <w:rFonts w:ascii="Arial" w:hAnsi="Arial" w:eastAsia="Arial" w:cs="Arial"/>
          <w:spacing w:val="-18"/>
          <w:sz w:val="22"/>
          <w:szCs w:val="22"/>
        </w:rPr>
        <w:t>REST</w:t>
      </w:r>
      <w:r>
        <w:rPr>
          <w:rFonts w:ascii="Arial" w:hAnsi="Arial" w:eastAsia="Arial" w:cs="Arial"/>
          <w:spacing w:val="-25"/>
          <w:sz w:val="22"/>
          <w:szCs w:val="22"/>
        </w:rPr>
        <w:t xml:space="preserve"> </w:t>
      </w:r>
      <w:r>
        <w:rPr>
          <w:spacing w:val="-18"/>
          <w:sz w:val="22"/>
          <w:szCs w:val="22"/>
        </w:rPr>
        <w:t>停止键</w:t>
      </w:r>
    </w:p>
    <w:p w14:paraId="20C42EE0">
      <w:pPr>
        <w:spacing w:before="12" w:line="213" w:lineRule="auto"/>
        <w:ind w:left="294" w:right="900"/>
        <w:rPr>
          <w:rFonts w:ascii="宋体" w:hAnsi="宋体" w:eastAsia="宋体" w:cs="宋体"/>
          <w:sz w:val="20"/>
          <w:szCs w:val="20"/>
        </w:rPr>
      </w:pPr>
      <w:r>
        <w:rPr>
          <w:rFonts w:ascii="宋体" w:hAnsi="宋体" w:eastAsia="宋体" w:cs="宋体"/>
          <w:spacing w:val="4"/>
          <w:sz w:val="20"/>
          <w:szCs w:val="20"/>
        </w:rPr>
        <w:t>在测试过程中，作为中断测试的开关。在待测物测试失败时，超漏灯(10)亮，按下此按键测试仪</w:t>
      </w:r>
      <w:r>
        <w:rPr>
          <w:rFonts w:ascii="宋体" w:hAnsi="宋体" w:eastAsia="宋体" w:cs="宋体"/>
          <w:spacing w:val="12"/>
          <w:sz w:val="20"/>
          <w:szCs w:val="20"/>
        </w:rPr>
        <w:t xml:space="preserve"> </w:t>
      </w:r>
      <w:r>
        <w:rPr>
          <w:rFonts w:ascii="宋体" w:hAnsi="宋体" w:eastAsia="宋体" w:cs="宋体"/>
          <w:spacing w:val="-2"/>
          <w:sz w:val="20"/>
          <w:szCs w:val="20"/>
        </w:rPr>
        <w:t>可以停止报警，并进入下一个待测状态。</w:t>
      </w:r>
    </w:p>
    <w:p w14:paraId="0B1EECBE">
      <w:pPr>
        <w:pStyle w:val="2"/>
        <w:spacing w:line="222" w:lineRule="auto"/>
        <w:ind w:left="294"/>
        <w:rPr>
          <w:sz w:val="22"/>
          <w:szCs w:val="22"/>
        </w:rPr>
      </w:pPr>
      <w:r>
        <w:rPr>
          <w:rFonts w:ascii="Arial" w:hAnsi="Arial" w:eastAsia="Arial" w:cs="Arial"/>
          <w:spacing w:val="-14"/>
          <w:sz w:val="22"/>
          <w:szCs w:val="22"/>
        </w:rPr>
        <w:t>4</w:t>
      </w:r>
      <w:r>
        <w:rPr>
          <w:rFonts w:ascii="宋体" w:hAnsi="宋体" w:eastAsia="宋体" w:cs="宋体"/>
          <w:spacing w:val="-14"/>
          <w:sz w:val="22"/>
          <w:szCs w:val="22"/>
        </w:rPr>
        <w:t>、</w:t>
      </w:r>
      <w:r>
        <w:rPr>
          <w:spacing w:val="-14"/>
          <w:sz w:val="22"/>
          <w:szCs w:val="22"/>
        </w:rPr>
        <w:t>远控接口</w:t>
      </w:r>
    </w:p>
    <w:p w14:paraId="0C48A85F">
      <w:pPr>
        <w:spacing w:before="5" w:line="180" w:lineRule="auto"/>
        <w:ind w:left="294"/>
        <w:rPr>
          <w:rFonts w:ascii="宋体" w:hAnsi="宋体" w:eastAsia="宋体" w:cs="宋体"/>
          <w:sz w:val="20"/>
          <w:szCs w:val="20"/>
        </w:rPr>
      </w:pPr>
      <w:r>
        <w:rPr>
          <w:rFonts w:ascii="宋体" w:hAnsi="宋体" w:eastAsia="宋体" w:cs="宋体"/>
          <w:spacing w:val="-2"/>
          <w:sz w:val="20"/>
          <w:szCs w:val="20"/>
        </w:rPr>
        <w:t>此接口可配合测试枪及远控测试棒使用。</w:t>
      </w:r>
    </w:p>
    <w:p w14:paraId="397BB844">
      <w:pPr>
        <w:pStyle w:val="2"/>
        <w:spacing w:line="289" w:lineRule="exact"/>
        <w:ind w:left="294"/>
        <w:rPr>
          <w:sz w:val="22"/>
          <w:szCs w:val="22"/>
        </w:rPr>
      </w:pPr>
      <w:r>
        <w:rPr>
          <w:rFonts w:ascii="Arial" w:hAnsi="Arial" w:eastAsia="Arial" w:cs="Arial"/>
          <w:spacing w:val="-17"/>
          <w:position w:val="1"/>
          <w:sz w:val="22"/>
          <w:szCs w:val="22"/>
        </w:rPr>
        <w:t>5</w:t>
      </w:r>
      <w:r>
        <w:rPr>
          <w:rFonts w:ascii="宋体" w:hAnsi="宋体" w:eastAsia="宋体" w:cs="宋体"/>
          <w:spacing w:val="-17"/>
          <w:position w:val="1"/>
          <w:sz w:val="22"/>
          <w:szCs w:val="22"/>
        </w:rPr>
        <w:t>、</w:t>
      </w:r>
      <w:r>
        <w:rPr>
          <w:spacing w:val="-17"/>
          <w:position w:val="1"/>
          <w:sz w:val="22"/>
          <w:szCs w:val="22"/>
        </w:rPr>
        <w:t>输出电压调节旋钮</w:t>
      </w:r>
    </w:p>
    <w:p w14:paraId="3072823A">
      <w:pPr>
        <w:spacing w:before="2" w:line="198" w:lineRule="auto"/>
        <w:ind w:left="294" w:right="741"/>
        <w:rPr>
          <w:rFonts w:ascii="宋体" w:hAnsi="宋体" w:eastAsia="宋体" w:cs="宋体"/>
          <w:sz w:val="20"/>
          <w:szCs w:val="20"/>
        </w:rPr>
      </w:pPr>
      <w:r>
        <w:rPr>
          <w:rFonts w:ascii="宋体" w:hAnsi="宋体" w:eastAsia="宋体" w:cs="宋体"/>
          <w:spacing w:val="-1"/>
          <w:sz w:val="20"/>
          <w:szCs w:val="20"/>
        </w:rPr>
        <w:t>在测试过程中，顺时针调节此旋钮，输出电压增大；逆时针调节此旋钮，输出电</w:t>
      </w:r>
      <w:r>
        <w:rPr>
          <w:rFonts w:ascii="宋体" w:hAnsi="宋体" w:eastAsia="宋体" w:cs="宋体"/>
          <w:spacing w:val="-2"/>
          <w:sz w:val="20"/>
          <w:szCs w:val="20"/>
        </w:rPr>
        <w:t>压减小。在开机时，</w:t>
      </w:r>
      <w:r>
        <w:rPr>
          <w:rFonts w:ascii="宋体" w:hAnsi="宋体" w:eastAsia="宋体" w:cs="宋体"/>
          <w:sz w:val="20"/>
          <w:szCs w:val="20"/>
        </w:rPr>
        <w:t xml:space="preserve"> </w:t>
      </w:r>
      <w:r>
        <w:rPr>
          <w:rFonts w:ascii="宋体" w:hAnsi="宋体" w:eastAsia="宋体" w:cs="宋体"/>
          <w:spacing w:val="-3"/>
          <w:sz w:val="20"/>
          <w:szCs w:val="20"/>
        </w:rPr>
        <w:t>请确认此旋钮处于0位。</w:t>
      </w:r>
    </w:p>
    <w:p w14:paraId="60E59C05">
      <w:pPr>
        <w:pStyle w:val="2"/>
        <w:spacing w:line="294" w:lineRule="exact"/>
        <w:ind w:left="294"/>
        <w:rPr>
          <w:sz w:val="22"/>
          <w:szCs w:val="22"/>
        </w:rPr>
      </w:pPr>
      <w:r>
        <w:rPr>
          <w:rFonts w:ascii="Arial" w:hAnsi="Arial" w:eastAsia="Arial" w:cs="Arial"/>
          <w:spacing w:val="-15"/>
          <w:position w:val="1"/>
          <w:sz w:val="22"/>
          <w:szCs w:val="22"/>
        </w:rPr>
        <w:t>6</w:t>
      </w:r>
      <w:r>
        <w:rPr>
          <w:rFonts w:ascii="宋体" w:hAnsi="宋体" w:eastAsia="宋体" w:cs="宋体"/>
          <w:spacing w:val="-15"/>
          <w:position w:val="1"/>
          <w:sz w:val="22"/>
          <w:szCs w:val="22"/>
        </w:rPr>
        <w:t>、</w:t>
      </w:r>
      <w:r>
        <w:rPr>
          <w:spacing w:val="-15"/>
          <w:position w:val="1"/>
          <w:sz w:val="22"/>
          <w:szCs w:val="22"/>
        </w:rPr>
        <w:t>高压输出端口</w:t>
      </w:r>
    </w:p>
    <w:p w14:paraId="6E84EC73">
      <w:pPr>
        <w:spacing w:before="11" w:line="212" w:lineRule="auto"/>
        <w:ind w:left="294" w:right="898"/>
        <w:rPr>
          <w:rFonts w:ascii="宋体" w:hAnsi="宋体" w:eastAsia="宋体" w:cs="宋体"/>
          <w:sz w:val="20"/>
          <w:szCs w:val="20"/>
        </w:rPr>
      </w:pPr>
      <w:r>
        <w:rPr>
          <w:rFonts w:ascii="宋体" w:hAnsi="宋体" w:eastAsia="宋体" w:cs="宋体"/>
          <w:sz w:val="20"/>
          <w:szCs w:val="20"/>
        </w:rPr>
        <w:t>测试仪的高压输出端；在测试时此端口会有高压输出，请不要触摸高压端口</w:t>
      </w:r>
      <w:r>
        <w:rPr>
          <w:rFonts w:ascii="宋体" w:hAnsi="宋体" w:eastAsia="宋体" w:cs="宋体"/>
          <w:spacing w:val="-1"/>
          <w:sz w:val="20"/>
          <w:szCs w:val="20"/>
        </w:rPr>
        <w:t>、高压输出线、高压探</w:t>
      </w:r>
      <w:r>
        <w:rPr>
          <w:rFonts w:ascii="宋体" w:hAnsi="宋体" w:eastAsia="宋体" w:cs="宋体"/>
          <w:sz w:val="20"/>
          <w:szCs w:val="20"/>
        </w:rPr>
        <w:t xml:space="preserve"> </w:t>
      </w:r>
      <w:r>
        <w:rPr>
          <w:rFonts w:ascii="宋体" w:hAnsi="宋体" w:eastAsia="宋体" w:cs="宋体"/>
          <w:spacing w:val="-4"/>
          <w:sz w:val="20"/>
          <w:szCs w:val="20"/>
        </w:rPr>
        <w:t>头鳄鱼夹及被测物体。</w:t>
      </w:r>
    </w:p>
    <w:p w14:paraId="41184FC2">
      <w:pPr>
        <w:pStyle w:val="2"/>
        <w:spacing w:before="1" w:line="220" w:lineRule="auto"/>
        <w:ind w:left="294"/>
        <w:rPr>
          <w:sz w:val="22"/>
          <w:szCs w:val="22"/>
        </w:rPr>
      </w:pPr>
      <w:r>
        <w:rPr>
          <w:rFonts w:ascii="Arial" w:hAnsi="Arial" w:eastAsia="Arial" w:cs="Arial"/>
          <w:spacing w:val="-16"/>
          <w:sz w:val="22"/>
          <w:szCs w:val="22"/>
        </w:rPr>
        <w:t>7</w:t>
      </w:r>
      <w:r>
        <w:rPr>
          <w:rFonts w:ascii="宋体" w:hAnsi="宋体" w:eastAsia="宋体" w:cs="宋体"/>
          <w:spacing w:val="-16"/>
          <w:sz w:val="22"/>
          <w:szCs w:val="22"/>
        </w:rPr>
        <w:t>、</w:t>
      </w:r>
      <w:r>
        <w:rPr>
          <w:spacing w:val="-16"/>
          <w:sz w:val="22"/>
          <w:szCs w:val="22"/>
        </w:rPr>
        <w:t>电流测量返回端</w:t>
      </w:r>
    </w:p>
    <w:p w14:paraId="6C888AEC">
      <w:pPr>
        <w:spacing w:before="8" w:line="198" w:lineRule="auto"/>
        <w:ind w:left="294" w:right="898"/>
        <w:rPr>
          <w:rFonts w:ascii="宋体" w:hAnsi="宋体" w:eastAsia="宋体" w:cs="宋体"/>
          <w:sz w:val="20"/>
          <w:szCs w:val="20"/>
        </w:rPr>
      </w:pPr>
      <w:r>
        <w:rPr>
          <w:rFonts w:ascii="宋体" w:hAnsi="宋体" w:eastAsia="宋体" w:cs="宋体"/>
          <w:sz w:val="20"/>
          <w:szCs w:val="20"/>
        </w:rPr>
        <w:t>此端子为测量电流的输入端。在测试过程中，一定要注意此端子不能脱落，</w:t>
      </w:r>
      <w:r>
        <w:rPr>
          <w:rFonts w:ascii="宋体" w:hAnsi="宋体" w:eastAsia="宋体" w:cs="宋体"/>
          <w:spacing w:val="-1"/>
          <w:sz w:val="20"/>
          <w:szCs w:val="20"/>
        </w:rPr>
        <w:t>如果脱落，被测试体全</w:t>
      </w:r>
      <w:r>
        <w:rPr>
          <w:rFonts w:ascii="宋体" w:hAnsi="宋体" w:eastAsia="宋体" w:cs="宋体"/>
          <w:sz w:val="20"/>
          <w:szCs w:val="20"/>
        </w:rPr>
        <w:t xml:space="preserve"> </w:t>
      </w:r>
      <w:r>
        <w:rPr>
          <w:rFonts w:ascii="宋体" w:hAnsi="宋体" w:eastAsia="宋体" w:cs="宋体"/>
          <w:spacing w:val="-1"/>
          <w:sz w:val="20"/>
          <w:szCs w:val="20"/>
        </w:rPr>
        <w:t>部充满高压，这样有可能造成触电事故的发生。</w:t>
      </w:r>
    </w:p>
    <w:p w14:paraId="4FD55B74">
      <w:pPr>
        <w:pStyle w:val="2"/>
        <w:spacing w:line="295" w:lineRule="exact"/>
        <w:ind w:left="294"/>
        <w:rPr>
          <w:sz w:val="22"/>
          <w:szCs w:val="22"/>
        </w:rPr>
      </w:pPr>
      <w:r>
        <w:rPr>
          <w:rFonts w:ascii="Arial" w:hAnsi="Arial" w:eastAsia="Arial" w:cs="Arial"/>
          <w:spacing w:val="-12"/>
          <w:position w:val="1"/>
          <w:sz w:val="22"/>
          <w:szCs w:val="22"/>
        </w:rPr>
        <w:t>8</w:t>
      </w:r>
      <w:r>
        <w:rPr>
          <w:rFonts w:ascii="宋体" w:hAnsi="宋体" w:eastAsia="宋体" w:cs="宋体"/>
          <w:spacing w:val="-12"/>
          <w:position w:val="1"/>
          <w:sz w:val="22"/>
          <w:szCs w:val="22"/>
        </w:rPr>
        <w:t>、</w:t>
      </w:r>
      <w:r>
        <w:rPr>
          <w:spacing w:val="-12"/>
          <w:position w:val="1"/>
          <w:sz w:val="22"/>
          <w:szCs w:val="22"/>
        </w:rPr>
        <w:t>电源检测指示灯“电源接地、安全”绿灯</w:t>
      </w:r>
    </w:p>
    <w:p w14:paraId="6C03151C">
      <w:pPr>
        <w:spacing w:before="1" w:line="198" w:lineRule="auto"/>
        <w:ind w:left="294" w:right="714"/>
        <w:rPr>
          <w:rFonts w:ascii="宋体" w:hAnsi="宋体" w:eastAsia="宋体" w:cs="宋体"/>
          <w:sz w:val="20"/>
          <w:szCs w:val="20"/>
        </w:rPr>
      </w:pPr>
      <w:r>
        <w:rPr>
          <w:rFonts w:ascii="宋体" w:hAnsi="宋体" w:eastAsia="宋体" w:cs="宋体"/>
          <w:spacing w:val="-4"/>
          <w:sz w:val="20"/>
          <w:szCs w:val="20"/>
        </w:rPr>
        <w:t>把仪器与市电用电源线连接，测试仪的电源开关置于</w:t>
      </w:r>
      <w:r>
        <w:rPr>
          <w:rFonts w:ascii="Times New Roman" w:hAnsi="Times New Roman" w:eastAsia="Times New Roman" w:cs="Times New Roman"/>
          <w:spacing w:val="-4"/>
          <w:sz w:val="20"/>
          <w:szCs w:val="20"/>
        </w:rPr>
        <w:t>OFF</w:t>
      </w:r>
      <w:r>
        <w:rPr>
          <w:rFonts w:ascii="宋体" w:hAnsi="宋体" w:eastAsia="宋体" w:cs="宋体"/>
          <w:spacing w:val="-4"/>
          <w:sz w:val="20"/>
          <w:szCs w:val="20"/>
        </w:rPr>
        <w:t>状态；若市</w:t>
      </w:r>
      <w:r>
        <w:rPr>
          <w:rFonts w:ascii="宋体" w:hAnsi="宋体" w:eastAsia="宋体" w:cs="宋体"/>
          <w:spacing w:val="-5"/>
          <w:sz w:val="20"/>
          <w:szCs w:val="20"/>
        </w:rPr>
        <w:t>电的</w:t>
      </w:r>
      <w:r>
        <w:rPr>
          <w:rFonts w:ascii="Times New Roman" w:hAnsi="Times New Roman" w:eastAsia="Times New Roman" w:cs="Times New Roman"/>
          <w:spacing w:val="-5"/>
          <w:sz w:val="20"/>
          <w:szCs w:val="20"/>
        </w:rPr>
        <w:t>N</w:t>
      </w:r>
      <w:r>
        <w:rPr>
          <w:rFonts w:ascii="宋体" w:hAnsi="宋体" w:eastAsia="宋体" w:cs="宋体"/>
          <w:spacing w:val="-5"/>
          <w:sz w:val="20"/>
          <w:szCs w:val="20"/>
        </w:rPr>
        <w:t>、</w:t>
      </w:r>
      <w:r>
        <w:rPr>
          <w:rFonts w:ascii="Times New Roman" w:hAnsi="Times New Roman" w:eastAsia="Times New Roman" w:cs="Times New Roman"/>
          <w:spacing w:val="-5"/>
          <w:sz w:val="20"/>
          <w:szCs w:val="20"/>
        </w:rPr>
        <w:t>L</w:t>
      </w:r>
      <w:r>
        <w:rPr>
          <w:rFonts w:ascii="宋体" w:hAnsi="宋体" w:eastAsia="宋体" w:cs="宋体"/>
          <w:spacing w:val="-5"/>
          <w:sz w:val="20"/>
          <w:szCs w:val="20"/>
        </w:rPr>
        <w:t>、</w:t>
      </w:r>
      <w:r>
        <w:rPr>
          <w:rFonts w:ascii="Times New Roman" w:hAnsi="Times New Roman" w:eastAsia="Times New Roman" w:cs="Times New Roman"/>
          <w:spacing w:val="-5"/>
          <w:sz w:val="20"/>
          <w:szCs w:val="20"/>
        </w:rPr>
        <w:t>G</w:t>
      </w:r>
      <w:r>
        <w:rPr>
          <w:rFonts w:ascii="宋体" w:hAnsi="宋体" w:eastAsia="宋体" w:cs="宋体"/>
          <w:spacing w:val="-5"/>
          <w:sz w:val="20"/>
          <w:szCs w:val="20"/>
        </w:rPr>
        <w:t>的接法是正确的，电</w:t>
      </w:r>
      <w:r>
        <w:rPr>
          <w:rFonts w:ascii="宋体" w:hAnsi="宋体" w:eastAsia="宋体" w:cs="宋体"/>
          <w:sz w:val="20"/>
          <w:szCs w:val="20"/>
        </w:rPr>
        <w:t xml:space="preserve"> </w:t>
      </w:r>
      <w:r>
        <w:rPr>
          <w:rFonts w:ascii="宋体" w:hAnsi="宋体" w:eastAsia="宋体" w:cs="宋体"/>
          <w:spacing w:val="-3"/>
          <w:sz w:val="20"/>
          <w:szCs w:val="20"/>
        </w:rPr>
        <w:t>源接地安全指示灯亮；若</w:t>
      </w:r>
      <w:r>
        <w:rPr>
          <w:rFonts w:ascii="Times New Roman" w:hAnsi="Times New Roman" w:eastAsia="Times New Roman" w:cs="Times New Roman"/>
          <w:spacing w:val="-3"/>
          <w:sz w:val="20"/>
          <w:szCs w:val="20"/>
        </w:rPr>
        <w:t>N</w:t>
      </w:r>
      <w:r>
        <w:rPr>
          <w:rFonts w:ascii="宋体" w:hAnsi="宋体" w:eastAsia="宋体" w:cs="宋体"/>
          <w:spacing w:val="-3"/>
          <w:sz w:val="20"/>
          <w:szCs w:val="20"/>
        </w:rPr>
        <w:t>、</w:t>
      </w:r>
      <w:r>
        <w:rPr>
          <w:rFonts w:ascii="Times New Roman" w:hAnsi="Times New Roman" w:eastAsia="Times New Roman" w:cs="Times New Roman"/>
          <w:spacing w:val="-3"/>
          <w:sz w:val="20"/>
          <w:szCs w:val="20"/>
        </w:rPr>
        <w:t>L</w:t>
      </w:r>
      <w:r>
        <w:rPr>
          <w:rFonts w:ascii="宋体" w:hAnsi="宋体" w:eastAsia="宋体" w:cs="宋体"/>
          <w:spacing w:val="-3"/>
          <w:sz w:val="20"/>
          <w:szCs w:val="20"/>
        </w:rPr>
        <w:t>、</w:t>
      </w:r>
      <w:r>
        <w:rPr>
          <w:rFonts w:ascii="Times New Roman" w:hAnsi="Times New Roman" w:eastAsia="Times New Roman" w:cs="Times New Roman"/>
          <w:spacing w:val="-3"/>
          <w:sz w:val="20"/>
          <w:szCs w:val="20"/>
        </w:rPr>
        <w:t>G</w:t>
      </w:r>
      <w:r>
        <w:rPr>
          <w:rFonts w:ascii="宋体" w:hAnsi="宋体" w:eastAsia="宋体" w:cs="宋体"/>
          <w:spacing w:val="-3"/>
          <w:sz w:val="20"/>
          <w:szCs w:val="20"/>
        </w:rPr>
        <w:t>的接法是错误</w:t>
      </w:r>
      <w:r>
        <w:rPr>
          <w:rFonts w:ascii="宋体" w:hAnsi="宋体" w:eastAsia="宋体" w:cs="宋体"/>
          <w:spacing w:val="-4"/>
          <w:sz w:val="20"/>
          <w:szCs w:val="20"/>
        </w:rPr>
        <w:t>的，则绿灯不亮，请检查电源。</w:t>
      </w:r>
    </w:p>
    <w:p w14:paraId="63AC3558">
      <w:pPr>
        <w:pStyle w:val="2"/>
        <w:spacing w:line="295" w:lineRule="exact"/>
        <w:ind w:left="294"/>
        <w:rPr>
          <w:sz w:val="22"/>
          <w:szCs w:val="22"/>
        </w:rPr>
      </w:pPr>
      <w:r>
        <w:rPr>
          <w:rFonts w:ascii="Arial" w:hAnsi="Arial" w:eastAsia="Arial" w:cs="Arial"/>
          <w:spacing w:val="-17"/>
          <w:position w:val="1"/>
          <w:sz w:val="22"/>
          <w:szCs w:val="22"/>
        </w:rPr>
        <w:t>9</w:t>
      </w:r>
      <w:r>
        <w:rPr>
          <w:rFonts w:ascii="宋体" w:hAnsi="宋体" w:eastAsia="宋体" w:cs="宋体"/>
          <w:spacing w:val="-17"/>
          <w:position w:val="1"/>
          <w:sz w:val="22"/>
          <w:szCs w:val="22"/>
        </w:rPr>
        <w:t>、</w:t>
      </w:r>
      <w:r>
        <w:rPr>
          <w:spacing w:val="-17"/>
          <w:position w:val="1"/>
          <w:sz w:val="22"/>
          <w:szCs w:val="22"/>
        </w:rPr>
        <w:t>高压输出指示灯</w:t>
      </w:r>
    </w:p>
    <w:p w14:paraId="150DAEAE">
      <w:pPr>
        <w:spacing w:before="7" w:line="200" w:lineRule="auto"/>
        <w:ind w:left="294" w:right="921"/>
        <w:rPr>
          <w:rFonts w:ascii="宋体" w:hAnsi="宋体" w:eastAsia="宋体" w:cs="宋体"/>
          <w:sz w:val="20"/>
          <w:szCs w:val="20"/>
        </w:rPr>
      </w:pPr>
      <w:r>
        <w:rPr>
          <w:rFonts w:ascii="宋体" w:hAnsi="宋体" w:eastAsia="宋体" w:cs="宋体"/>
          <w:sz w:val="20"/>
          <w:szCs w:val="20"/>
        </w:rPr>
        <w:t>此灯不受主控电路的控制。如果高压输出口的</w:t>
      </w:r>
      <w:r>
        <w:rPr>
          <w:rFonts w:ascii="宋体" w:hAnsi="宋体" w:eastAsia="宋体" w:cs="宋体"/>
          <w:spacing w:val="-1"/>
          <w:sz w:val="20"/>
          <w:szCs w:val="20"/>
        </w:rPr>
        <w:t>电压大于110</w:t>
      </w:r>
      <w:r>
        <w:rPr>
          <w:rFonts w:ascii="Times New Roman" w:hAnsi="Times New Roman" w:eastAsia="Times New Roman" w:cs="Times New Roman"/>
          <w:spacing w:val="-1"/>
          <w:sz w:val="20"/>
          <w:szCs w:val="20"/>
        </w:rPr>
        <w:t>V,</w:t>
      </w:r>
      <w:r>
        <w:rPr>
          <w:rFonts w:ascii="Times New Roman" w:hAnsi="Times New Roman" w:eastAsia="Times New Roman" w:cs="Times New Roman"/>
          <w:spacing w:val="47"/>
          <w:w w:val="101"/>
          <w:sz w:val="20"/>
          <w:szCs w:val="20"/>
        </w:rPr>
        <w:t xml:space="preserve"> </w:t>
      </w:r>
      <w:r>
        <w:rPr>
          <w:rFonts w:ascii="宋体" w:hAnsi="宋体" w:eastAsia="宋体" w:cs="宋体"/>
          <w:spacing w:val="-1"/>
          <w:sz w:val="20"/>
          <w:szCs w:val="20"/>
        </w:rPr>
        <w:t>则此灯闪烁。如果在复位状态下，此</w:t>
      </w:r>
      <w:r>
        <w:rPr>
          <w:rFonts w:ascii="宋体" w:hAnsi="宋体" w:eastAsia="宋体" w:cs="宋体"/>
          <w:sz w:val="20"/>
          <w:szCs w:val="20"/>
        </w:rPr>
        <w:t xml:space="preserve"> </w:t>
      </w:r>
      <w:r>
        <w:rPr>
          <w:rFonts w:ascii="宋体" w:hAnsi="宋体" w:eastAsia="宋体" w:cs="宋体"/>
          <w:spacing w:val="-1"/>
          <w:sz w:val="20"/>
          <w:szCs w:val="20"/>
        </w:rPr>
        <w:t>灯闪烁，那么高压输出端口可能有高压输出，严禁触摸测试回路的任</w:t>
      </w:r>
      <w:r>
        <w:rPr>
          <w:rFonts w:ascii="宋体" w:hAnsi="宋体" w:eastAsia="宋体" w:cs="宋体"/>
          <w:spacing w:val="-2"/>
          <w:sz w:val="20"/>
          <w:szCs w:val="20"/>
        </w:rPr>
        <w:t>何部位。</w:t>
      </w:r>
    </w:p>
    <w:p w14:paraId="473B0224">
      <w:pPr>
        <w:pStyle w:val="2"/>
        <w:spacing w:before="1" w:line="234" w:lineRule="auto"/>
        <w:ind w:left="294"/>
        <w:rPr>
          <w:sz w:val="22"/>
          <w:szCs w:val="22"/>
        </w:rPr>
      </w:pPr>
      <w:r>
        <w:rPr>
          <w:rFonts w:ascii="Arial" w:hAnsi="Arial" w:eastAsia="Arial" w:cs="Arial"/>
          <w:spacing w:val="-11"/>
          <w:sz w:val="22"/>
          <w:szCs w:val="22"/>
        </w:rPr>
        <w:t>10</w:t>
      </w:r>
      <w:r>
        <w:rPr>
          <w:rFonts w:ascii="宋体" w:hAnsi="宋体" w:eastAsia="宋体" w:cs="宋体"/>
          <w:spacing w:val="-11"/>
          <w:sz w:val="22"/>
          <w:szCs w:val="22"/>
        </w:rPr>
        <w:t>、</w:t>
      </w:r>
      <w:r>
        <w:rPr>
          <w:spacing w:val="-11"/>
          <w:sz w:val="22"/>
          <w:szCs w:val="22"/>
        </w:rPr>
        <w:t>超漏指示灯当测试不合格时，此灯亮。</w:t>
      </w:r>
    </w:p>
    <w:p w14:paraId="4521E5A7">
      <w:pPr>
        <w:pStyle w:val="2"/>
        <w:spacing w:before="1" w:line="212" w:lineRule="auto"/>
        <w:ind w:left="294"/>
        <w:rPr>
          <w:sz w:val="22"/>
          <w:szCs w:val="22"/>
        </w:rPr>
      </w:pPr>
      <w:r>
        <w:rPr>
          <w:rFonts w:ascii="Arial" w:hAnsi="Arial" w:eastAsia="Arial" w:cs="Arial"/>
          <w:spacing w:val="-11"/>
          <w:sz w:val="22"/>
          <w:szCs w:val="22"/>
        </w:rPr>
        <w:t>11</w:t>
      </w:r>
      <w:r>
        <w:rPr>
          <w:rFonts w:ascii="宋体" w:hAnsi="宋体" w:eastAsia="宋体" w:cs="宋体"/>
          <w:spacing w:val="-11"/>
          <w:sz w:val="22"/>
          <w:szCs w:val="22"/>
        </w:rPr>
        <w:t>、</w:t>
      </w:r>
      <w:r>
        <w:rPr>
          <w:spacing w:val="-11"/>
          <w:sz w:val="22"/>
          <w:szCs w:val="22"/>
        </w:rPr>
        <w:t>测试指示灯当启动键按下时，此灯亮。</w:t>
      </w:r>
    </w:p>
    <w:p w14:paraId="60A3E06B">
      <w:pPr>
        <w:pStyle w:val="2"/>
        <w:spacing w:before="6" w:line="182" w:lineRule="auto"/>
        <w:ind w:left="294"/>
        <w:rPr>
          <w:sz w:val="22"/>
          <w:szCs w:val="22"/>
        </w:rPr>
      </w:pPr>
      <w:r>
        <w:rPr>
          <w:rFonts w:ascii="Arial" w:hAnsi="Arial" w:eastAsia="Arial" w:cs="Arial"/>
          <w:spacing w:val="-15"/>
          <w:sz w:val="22"/>
          <w:szCs w:val="22"/>
        </w:rPr>
        <w:t>12</w:t>
      </w:r>
      <w:r>
        <w:rPr>
          <w:rFonts w:ascii="宋体" w:hAnsi="宋体" w:eastAsia="宋体" w:cs="宋体"/>
          <w:spacing w:val="-15"/>
          <w:sz w:val="22"/>
          <w:szCs w:val="22"/>
        </w:rPr>
        <w:t>、</w:t>
      </w:r>
      <w:r>
        <w:rPr>
          <w:spacing w:val="-15"/>
          <w:sz w:val="22"/>
          <w:szCs w:val="22"/>
        </w:rPr>
        <w:t>电压显示窗口</w:t>
      </w:r>
    </w:p>
    <w:p w14:paraId="762E9EB9">
      <w:pPr>
        <w:pStyle w:val="2"/>
        <w:spacing w:before="1" w:line="241" w:lineRule="auto"/>
        <w:ind w:left="294"/>
        <w:rPr>
          <w:sz w:val="22"/>
          <w:szCs w:val="22"/>
        </w:rPr>
      </w:pPr>
      <w:r>
        <w:rPr>
          <w:rFonts w:ascii="Arial" w:hAnsi="Arial" w:eastAsia="Arial" w:cs="Arial"/>
          <w:spacing w:val="-15"/>
          <w:sz w:val="22"/>
          <w:szCs w:val="22"/>
        </w:rPr>
        <w:t>13</w:t>
      </w:r>
      <w:r>
        <w:rPr>
          <w:rFonts w:ascii="宋体" w:hAnsi="宋体" w:eastAsia="宋体" w:cs="宋体"/>
          <w:spacing w:val="-15"/>
          <w:sz w:val="22"/>
          <w:szCs w:val="22"/>
        </w:rPr>
        <w:t>、</w:t>
      </w:r>
      <w:r>
        <w:rPr>
          <w:spacing w:val="-15"/>
          <w:sz w:val="22"/>
          <w:szCs w:val="22"/>
        </w:rPr>
        <w:t>电流显示窗口</w:t>
      </w:r>
    </w:p>
    <w:p w14:paraId="2C4AEB5B">
      <w:pPr>
        <w:pStyle w:val="2"/>
        <w:spacing w:before="1" w:line="217" w:lineRule="auto"/>
        <w:ind w:left="294"/>
        <w:rPr>
          <w:sz w:val="22"/>
          <w:szCs w:val="22"/>
        </w:rPr>
      </w:pPr>
      <w:r>
        <w:rPr>
          <w:rFonts w:ascii="Arial" w:hAnsi="Arial" w:eastAsia="Arial" w:cs="Arial"/>
          <w:spacing w:val="-15"/>
          <w:sz w:val="22"/>
          <w:szCs w:val="22"/>
        </w:rPr>
        <w:t>14</w:t>
      </w:r>
      <w:r>
        <w:rPr>
          <w:rFonts w:ascii="宋体" w:hAnsi="宋体" w:eastAsia="宋体" w:cs="宋体"/>
          <w:spacing w:val="-15"/>
          <w:sz w:val="22"/>
          <w:szCs w:val="22"/>
        </w:rPr>
        <w:t>、</w:t>
      </w:r>
      <w:r>
        <w:rPr>
          <w:spacing w:val="-15"/>
          <w:sz w:val="22"/>
          <w:szCs w:val="22"/>
        </w:rPr>
        <w:t>时间显示窗口</w:t>
      </w:r>
    </w:p>
    <w:p w14:paraId="7224807C">
      <w:pPr>
        <w:spacing w:before="3" w:line="209" w:lineRule="auto"/>
        <w:ind w:left="294" w:right="896"/>
        <w:rPr>
          <w:rFonts w:ascii="宋体" w:hAnsi="宋体" w:eastAsia="宋体" w:cs="宋体"/>
          <w:sz w:val="20"/>
          <w:szCs w:val="20"/>
        </w:rPr>
      </w:pPr>
      <w:r>
        <w:rPr>
          <w:rFonts w:ascii="宋体" w:hAnsi="宋体" w:eastAsia="宋体" w:cs="宋体"/>
          <w:spacing w:val="-3"/>
          <w:sz w:val="20"/>
          <w:szCs w:val="20"/>
        </w:rPr>
        <w:t>时间的范围0.0</w:t>
      </w:r>
      <w:r>
        <w:rPr>
          <w:rFonts w:ascii="Times New Roman" w:hAnsi="Times New Roman" w:eastAsia="Times New Roman" w:cs="Times New Roman"/>
          <w:spacing w:val="-3"/>
          <w:sz w:val="20"/>
          <w:szCs w:val="20"/>
        </w:rPr>
        <w:t>s</w:t>
      </w:r>
      <w:r>
        <w:rPr>
          <w:rFonts w:ascii="宋体" w:hAnsi="宋体" w:eastAsia="宋体" w:cs="宋体"/>
          <w:spacing w:val="-3"/>
          <w:sz w:val="20"/>
          <w:szCs w:val="20"/>
        </w:rPr>
        <w:t>～</w:t>
      </w:r>
      <w:r>
        <w:rPr>
          <w:rFonts w:ascii="Times New Roman" w:hAnsi="Times New Roman" w:eastAsia="Times New Roman" w:cs="Times New Roman"/>
          <w:spacing w:val="-3"/>
          <w:sz w:val="20"/>
          <w:szCs w:val="20"/>
        </w:rPr>
        <w:t>999s</w:t>
      </w:r>
      <w:r>
        <w:rPr>
          <w:rFonts w:ascii="Times New Roman" w:hAnsi="Times New Roman" w:eastAsia="Times New Roman" w:cs="Times New Roman"/>
          <w:spacing w:val="-18"/>
          <w:sz w:val="20"/>
          <w:szCs w:val="20"/>
        </w:rPr>
        <w:t xml:space="preserve"> </w:t>
      </w:r>
      <w:r>
        <w:rPr>
          <w:rFonts w:ascii="宋体" w:hAnsi="宋体" w:eastAsia="宋体" w:cs="宋体"/>
          <w:spacing w:val="-3"/>
          <w:sz w:val="20"/>
          <w:szCs w:val="20"/>
        </w:rPr>
        <w:t>。当时间小于100</w:t>
      </w:r>
      <w:r>
        <w:rPr>
          <w:rFonts w:ascii="Times New Roman" w:hAnsi="Times New Roman" w:eastAsia="Times New Roman" w:cs="Times New Roman"/>
          <w:spacing w:val="-3"/>
          <w:sz w:val="20"/>
          <w:szCs w:val="20"/>
        </w:rPr>
        <w:t>s</w:t>
      </w:r>
      <w:r>
        <w:rPr>
          <w:rFonts w:ascii="宋体" w:hAnsi="宋体" w:eastAsia="宋体" w:cs="宋体"/>
          <w:spacing w:val="-3"/>
          <w:sz w:val="20"/>
          <w:szCs w:val="20"/>
        </w:rPr>
        <w:t>时 ，时间的分辨率为0</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14"/>
          <w:w w:val="101"/>
          <w:sz w:val="20"/>
          <w:szCs w:val="20"/>
        </w:rPr>
        <w:t xml:space="preserve"> </w:t>
      </w:r>
      <w:r>
        <w:rPr>
          <w:rFonts w:ascii="Times New Roman" w:hAnsi="Times New Roman" w:eastAsia="Times New Roman" w:cs="Times New Roman"/>
          <w:spacing w:val="-3"/>
          <w:sz w:val="20"/>
          <w:szCs w:val="20"/>
        </w:rPr>
        <w:t>s;</w:t>
      </w:r>
      <w:r>
        <w:rPr>
          <w:rFonts w:ascii="Times New Roman" w:hAnsi="Times New Roman" w:eastAsia="Times New Roman" w:cs="Times New Roman"/>
          <w:spacing w:val="16"/>
          <w:w w:val="101"/>
          <w:sz w:val="20"/>
          <w:szCs w:val="20"/>
        </w:rPr>
        <w:t xml:space="preserve"> </w:t>
      </w:r>
      <w:r>
        <w:rPr>
          <w:rFonts w:ascii="宋体" w:hAnsi="宋体" w:eastAsia="宋体" w:cs="宋体"/>
          <w:spacing w:val="-3"/>
          <w:sz w:val="20"/>
          <w:szCs w:val="20"/>
        </w:rPr>
        <w:t>当时间大于等于100</w:t>
      </w:r>
      <w:r>
        <w:rPr>
          <w:rFonts w:ascii="Times New Roman" w:hAnsi="Times New Roman" w:eastAsia="Times New Roman" w:cs="Times New Roman"/>
          <w:spacing w:val="-3"/>
          <w:sz w:val="20"/>
          <w:szCs w:val="20"/>
        </w:rPr>
        <w:t>s</w:t>
      </w:r>
      <w:r>
        <w:rPr>
          <w:rFonts w:ascii="宋体" w:hAnsi="宋体" w:eastAsia="宋体" w:cs="宋体"/>
          <w:spacing w:val="-3"/>
          <w:sz w:val="20"/>
          <w:szCs w:val="20"/>
        </w:rPr>
        <w:t>时，时间的</w:t>
      </w:r>
      <w:r>
        <w:rPr>
          <w:rFonts w:ascii="宋体" w:hAnsi="宋体" w:eastAsia="宋体" w:cs="宋体"/>
          <w:sz w:val="20"/>
          <w:szCs w:val="20"/>
        </w:rPr>
        <w:t xml:space="preserve"> </w:t>
      </w:r>
      <w:r>
        <w:rPr>
          <w:rFonts w:ascii="宋体" w:hAnsi="宋体" w:eastAsia="宋体" w:cs="宋体"/>
          <w:spacing w:val="-6"/>
          <w:sz w:val="20"/>
          <w:szCs w:val="20"/>
        </w:rPr>
        <w:t>分辨率为1</w:t>
      </w:r>
      <w:r>
        <w:rPr>
          <w:rFonts w:ascii="Times New Roman" w:hAnsi="Times New Roman" w:eastAsia="Times New Roman" w:cs="Times New Roman"/>
          <w:spacing w:val="-6"/>
          <w:sz w:val="20"/>
          <w:szCs w:val="20"/>
        </w:rPr>
        <w:t>s</w:t>
      </w:r>
      <w:r>
        <w:rPr>
          <w:rFonts w:ascii="Times New Roman" w:hAnsi="Times New Roman" w:eastAsia="Times New Roman" w:cs="Times New Roman"/>
          <w:spacing w:val="-23"/>
          <w:sz w:val="20"/>
          <w:szCs w:val="20"/>
        </w:rPr>
        <w:t xml:space="preserve"> </w:t>
      </w:r>
      <w:r>
        <w:rPr>
          <w:rFonts w:ascii="宋体" w:hAnsi="宋体" w:eastAsia="宋体" w:cs="宋体"/>
          <w:spacing w:val="-6"/>
          <w:sz w:val="20"/>
          <w:szCs w:val="20"/>
        </w:rPr>
        <w:t>。如果时间设置为0.0</w:t>
      </w:r>
      <w:r>
        <w:rPr>
          <w:rFonts w:ascii="Times New Roman" w:hAnsi="Times New Roman" w:eastAsia="Times New Roman" w:cs="Times New Roman"/>
          <w:spacing w:val="-6"/>
          <w:sz w:val="20"/>
          <w:szCs w:val="20"/>
        </w:rPr>
        <w:t>s,</w:t>
      </w:r>
      <w:r>
        <w:rPr>
          <w:rFonts w:ascii="Times New Roman" w:hAnsi="Times New Roman" w:eastAsia="Times New Roman" w:cs="Times New Roman"/>
          <w:spacing w:val="12"/>
          <w:w w:val="101"/>
          <w:sz w:val="20"/>
          <w:szCs w:val="20"/>
        </w:rPr>
        <w:t xml:space="preserve"> </w:t>
      </w:r>
      <w:r>
        <w:rPr>
          <w:rFonts w:ascii="宋体" w:hAnsi="宋体" w:eastAsia="宋体" w:cs="宋体"/>
          <w:spacing w:val="-6"/>
          <w:sz w:val="20"/>
          <w:szCs w:val="20"/>
        </w:rPr>
        <w:t>则测试时，时间为加计数；当时间设置不</w:t>
      </w:r>
      <w:r>
        <w:rPr>
          <w:rFonts w:ascii="宋体" w:hAnsi="宋体" w:eastAsia="宋体" w:cs="宋体"/>
          <w:spacing w:val="-7"/>
          <w:sz w:val="20"/>
          <w:szCs w:val="20"/>
        </w:rPr>
        <w:t>为0时，时间为减计数。</w:t>
      </w:r>
    </w:p>
    <w:p w14:paraId="682681E2">
      <w:pPr>
        <w:pStyle w:val="2"/>
        <w:spacing w:before="1" w:line="212" w:lineRule="auto"/>
        <w:ind w:left="294"/>
        <w:rPr>
          <w:sz w:val="22"/>
          <w:szCs w:val="22"/>
        </w:rPr>
      </w:pPr>
      <w:r>
        <w:rPr>
          <w:spacing w:val="-14"/>
          <w:sz w:val="22"/>
          <w:szCs w:val="22"/>
        </w:rPr>
        <w:t>15、</w:t>
      </w:r>
      <w:r>
        <w:rPr>
          <w:rFonts w:ascii="Arial" w:hAnsi="Arial" w:eastAsia="Arial" w:cs="Arial"/>
          <w:spacing w:val="-14"/>
          <w:sz w:val="22"/>
          <w:szCs w:val="22"/>
        </w:rPr>
        <w:t>UP</w:t>
      </w:r>
      <w:r>
        <w:rPr>
          <w:spacing w:val="-14"/>
          <w:sz w:val="22"/>
          <w:szCs w:val="22"/>
        </w:rPr>
        <w:t>键设置时间时，按此键，时间设置值增大；</w:t>
      </w:r>
    </w:p>
    <w:p w14:paraId="2FCFB50E">
      <w:pPr>
        <w:spacing w:line="212" w:lineRule="auto"/>
        <w:rPr>
          <w:sz w:val="22"/>
          <w:szCs w:val="22"/>
        </w:rPr>
        <w:sectPr>
          <w:footerReference r:id="rId15" w:type="default"/>
          <w:pgSz w:w="11910" w:h="16840"/>
          <w:pgMar w:top="986" w:right="1090" w:bottom="1191" w:left="1035" w:header="755" w:footer="925" w:gutter="0"/>
          <w:cols w:space="720" w:num="1"/>
        </w:sectPr>
      </w:pPr>
    </w:p>
    <w:p w14:paraId="5BD687CE">
      <w:pPr>
        <w:pStyle w:val="2"/>
        <w:spacing w:before="181" w:line="213" w:lineRule="auto"/>
        <w:ind w:left="64"/>
        <w:rPr>
          <w:sz w:val="22"/>
          <w:szCs w:val="22"/>
        </w:rPr>
      </w:pPr>
      <w:bookmarkStart w:id="24" w:name="bookmark62"/>
      <w:bookmarkEnd w:id="24"/>
      <w:r>
        <w:rPr>
          <w:spacing w:val="-24"/>
          <w:sz w:val="22"/>
          <w:szCs w:val="22"/>
        </w:rPr>
        <w:t>16、</w:t>
      </w:r>
      <w:r>
        <w:rPr>
          <w:rFonts w:ascii="Arial" w:hAnsi="Arial" w:eastAsia="Arial" w:cs="Arial"/>
          <w:spacing w:val="-24"/>
          <w:sz w:val="22"/>
          <w:szCs w:val="22"/>
        </w:rPr>
        <w:t>DOWN</w:t>
      </w:r>
      <w:r>
        <w:rPr>
          <w:spacing w:val="-24"/>
          <w:sz w:val="22"/>
          <w:szCs w:val="22"/>
        </w:rPr>
        <w:t>键 设置时间时，按此键，时间</w:t>
      </w:r>
      <w:r>
        <w:rPr>
          <w:spacing w:val="-25"/>
          <w:sz w:val="22"/>
          <w:szCs w:val="22"/>
        </w:rPr>
        <w:t>设置值减小；</w:t>
      </w:r>
    </w:p>
    <w:p w14:paraId="2C2EA1DA">
      <w:pPr>
        <w:pStyle w:val="2"/>
        <w:spacing w:before="5" w:line="221" w:lineRule="auto"/>
        <w:ind w:left="64"/>
        <w:rPr>
          <w:sz w:val="22"/>
          <w:szCs w:val="22"/>
        </w:rPr>
      </w:pPr>
      <w:r>
        <w:rPr>
          <w:rFonts w:ascii="Arial" w:hAnsi="Arial" w:eastAsia="Arial" w:cs="Arial"/>
          <w:spacing w:val="-16"/>
          <w:sz w:val="22"/>
          <w:szCs w:val="22"/>
        </w:rPr>
        <w:t>17</w:t>
      </w:r>
      <w:r>
        <w:rPr>
          <w:rFonts w:ascii="宋体" w:hAnsi="宋体" w:eastAsia="宋体" w:cs="宋体"/>
          <w:spacing w:val="-16"/>
          <w:sz w:val="22"/>
          <w:szCs w:val="22"/>
        </w:rPr>
        <w:t>、</w:t>
      </w:r>
      <w:r>
        <w:rPr>
          <w:spacing w:val="-16"/>
          <w:sz w:val="22"/>
          <w:szCs w:val="22"/>
        </w:rPr>
        <w:t>电流预置调节电位器</w:t>
      </w:r>
    </w:p>
    <w:p w14:paraId="432C7B9A">
      <w:pPr>
        <w:spacing w:before="16" w:line="192" w:lineRule="auto"/>
        <w:ind w:left="64" w:right="1033"/>
        <w:rPr>
          <w:rFonts w:ascii="宋体" w:hAnsi="宋体" w:eastAsia="宋体" w:cs="宋体"/>
          <w:sz w:val="20"/>
          <w:szCs w:val="20"/>
        </w:rPr>
      </w:pPr>
      <w:r>
        <w:rPr>
          <w:rFonts w:ascii="宋体" w:hAnsi="宋体" w:eastAsia="宋体" w:cs="宋体"/>
          <w:spacing w:val="4"/>
          <w:sz w:val="20"/>
          <w:szCs w:val="20"/>
        </w:rPr>
        <w:t>当“测试/预置”(18)按键按下时为电流预置状态；此时电流显示窗口显示预置电流值，顺时针调</w:t>
      </w:r>
      <w:r>
        <w:rPr>
          <w:rFonts w:ascii="宋体" w:hAnsi="宋体" w:eastAsia="宋体" w:cs="宋体"/>
          <w:spacing w:val="5"/>
          <w:sz w:val="20"/>
          <w:szCs w:val="20"/>
        </w:rPr>
        <w:t xml:space="preserve"> </w:t>
      </w:r>
      <w:r>
        <w:rPr>
          <w:rFonts w:ascii="宋体" w:hAnsi="宋体" w:eastAsia="宋体" w:cs="宋体"/>
          <w:spacing w:val="-2"/>
          <w:sz w:val="20"/>
          <w:szCs w:val="20"/>
        </w:rPr>
        <w:t>节预置电流增大；逆时针调节预置电流减小。</w:t>
      </w:r>
    </w:p>
    <w:p w14:paraId="2671FE82">
      <w:pPr>
        <w:pStyle w:val="2"/>
        <w:spacing w:line="294" w:lineRule="exact"/>
        <w:ind w:left="64"/>
        <w:rPr>
          <w:sz w:val="22"/>
          <w:szCs w:val="22"/>
        </w:rPr>
      </w:pPr>
      <w:r>
        <w:rPr>
          <w:rFonts w:ascii="Arial" w:hAnsi="Arial" w:eastAsia="Arial" w:cs="Arial"/>
          <w:spacing w:val="-18"/>
          <w:position w:val="1"/>
          <w:sz w:val="22"/>
          <w:szCs w:val="22"/>
        </w:rPr>
        <w:t>18</w:t>
      </w:r>
      <w:r>
        <w:rPr>
          <w:rFonts w:ascii="宋体" w:hAnsi="宋体" w:eastAsia="宋体" w:cs="宋体"/>
          <w:spacing w:val="-18"/>
          <w:position w:val="1"/>
          <w:sz w:val="22"/>
          <w:szCs w:val="22"/>
        </w:rPr>
        <w:t>、</w:t>
      </w:r>
      <w:r>
        <w:rPr>
          <w:spacing w:val="-18"/>
          <w:position w:val="1"/>
          <w:sz w:val="22"/>
          <w:szCs w:val="22"/>
        </w:rPr>
        <w:t>测试/预置按键  此按键按下为预置电流状态，弹出为测试状态。</w:t>
      </w:r>
    </w:p>
    <w:p w14:paraId="14F89D15">
      <w:pPr>
        <w:pStyle w:val="2"/>
        <w:spacing w:line="222" w:lineRule="auto"/>
        <w:ind w:left="64"/>
        <w:rPr>
          <w:rFonts w:ascii="宋体" w:hAnsi="宋体" w:eastAsia="宋体" w:cs="宋体"/>
          <w:sz w:val="22"/>
          <w:szCs w:val="22"/>
        </w:rPr>
      </w:pPr>
      <w:r>
        <w:rPr>
          <w:spacing w:val="-16"/>
          <w:sz w:val="22"/>
          <w:szCs w:val="22"/>
        </w:rPr>
        <w:t>19、2</w:t>
      </w:r>
      <w:r>
        <w:rPr>
          <w:rFonts w:ascii="Arial" w:hAnsi="Arial" w:eastAsia="Arial" w:cs="Arial"/>
          <w:spacing w:val="-16"/>
          <w:sz w:val="22"/>
          <w:szCs w:val="22"/>
        </w:rPr>
        <w:t>mA/20mA</w:t>
      </w:r>
      <w:r>
        <w:rPr>
          <w:spacing w:val="-16"/>
          <w:sz w:val="22"/>
          <w:szCs w:val="22"/>
        </w:rPr>
        <w:t>切换按键  此键按下为</w:t>
      </w:r>
      <w:r>
        <w:rPr>
          <w:rFonts w:ascii="仿宋" w:hAnsi="仿宋" w:eastAsia="仿宋" w:cs="仿宋"/>
          <w:spacing w:val="-16"/>
          <w:sz w:val="22"/>
          <w:szCs w:val="22"/>
        </w:rPr>
        <w:t>20</w:t>
      </w:r>
      <w:r>
        <w:rPr>
          <w:rFonts w:ascii="Times New Roman" w:hAnsi="Times New Roman" w:eastAsia="Times New Roman" w:cs="Times New Roman"/>
          <w:spacing w:val="-16"/>
          <w:sz w:val="22"/>
          <w:szCs w:val="22"/>
        </w:rPr>
        <w:t>mA</w:t>
      </w:r>
      <w:r>
        <w:rPr>
          <w:rFonts w:ascii="仿宋" w:hAnsi="仿宋" w:eastAsia="仿宋" w:cs="仿宋"/>
          <w:spacing w:val="-16"/>
          <w:sz w:val="22"/>
          <w:szCs w:val="22"/>
        </w:rPr>
        <w:t>档，</w:t>
      </w:r>
      <w:r>
        <w:rPr>
          <w:spacing w:val="-16"/>
          <w:sz w:val="22"/>
          <w:szCs w:val="22"/>
        </w:rPr>
        <w:t>弹出为</w:t>
      </w:r>
      <w:r>
        <w:rPr>
          <w:rFonts w:ascii="宋体" w:hAnsi="宋体" w:eastAsia="宋体" w:cs="宋体"/>
          <w:spacing w:val="-16"/>
          <w:sz w:val="22"/>
          <w:szCs w:val="22"/>
        </w:rPr>
        <w:t>2</w:t>
      </w:r>
      <w:r>
        <w:rPr>
          <w:rFonts w:ascii="Times New Roman" w:hAnsi="Times New Roman" w:eastAsia="Times New Roman" w:cs="Times New Roman"/>
          <w:spacing w:val="-16"/>
          <w:sz w:val="22"/>
          <w:szCs w:val="22"/>
        </w:rPr>
        <w:t>mA</w:t>
      </w:r>
      <w:r>
        <w:rPr>
          <w:rFonts w:ascii="宋体" w:hAnsi="宋体" w:eastAsia="宋体" w:cs="宋体"/>
          <w:spacing w:val="-16"/>
          <w:sz w:val="22"/>
          <w:szCs w:val="22"/>
        </w:rPr>
        <w:t>档。</w:t>
      </w:r>
    </w:p>
    <w:p w14:paraId="67CF3131">
      <w:pPr>
        <w:pStyle w:val="2"/>
        <w:spacing w:before="135" w:line="221" w:lineRule="auto"/>
        <w:ind w:left="174"/>
        <w:outlineLvl w:val="0"/>
        <w:rPr>
          <w:sz w:val="24"/>
          <w:szCs w:val="24"/>
        </w:rPr>
      </w:pPr>
      <w:bookmarkStart w:id="25" w:name="bookmark17"/>
      <w:bookmarkEnd w:id="25"/>
      <w:r>
        <w:rPr>
          <w:spacing w:val="-18"/>
          <w:sz w:val="24"/>
          <w:szCs w:val="24"/>
        </w:rPr>
        <w:t>3.1.2</w:t>
      </w:r>
      <w:r>
        <w:rPr>
          <w:spacing w:val="41"/>
          <w:sz w:val="24"/>
          <w:szCs w:val="24"/>
        </w:rPr>
        <w:t xml:space="preserve"> </w:t>
      </w:r>
      <w:r>
        <w:rPr>
          <w:rFonts w:hint="eastAsia" w:ascii="Arial" w:hAnsi="Arial" w:eastAsia="宋体" w:cs="Arial"/>
          <w:spacing w:val="-18"/>
          <w:sz w:val="24"/>
          <w:szCs w:val="24"/>
          <w:lang w:eastAsia="zh-CN"/>
        </w:rPr>
        <w:t>HYG</w:t>
      </w:r>
      <w:r>
        <w:rPr>
          <w:rFonts w:ascii="Arial" w:hAnsi="Arial" w:eastAsia="Arial" w:cs="Arial"/>
          <w:spacing w:val="-18"/>
          <w:sz w:val="24"/>
          <w:szCs w:val="24"/>
        </w:rPr>
        <w:t>2672AM/</w:t>
      </w:r>
      <w:r>
        <w:rPr>
          <w:rFonts w:hint="eastAsia" w:ascii="Arial" w:hAnsi="Arial" w:eastAsia="宋体" w:cs="Arial"/>
          <w:spacing w:val="-18"/>
          <w:sz w:val="24"/>
          <w:szCs w:val="24"/>
          <w:lang w:eastAsia="zh-CN"/>
        </w:rPr>
        <w:t>HYG</w:t>
      </w:r>
      <w:r>
        <w:rPr>
          <w:rFonts w:ascii="Arial" w:hAnsi="Arial" w:eastAsia="Arial" w:cs="Arial"/>
          <w:spacing w:val="-18"/>
          <w:sz w:val="24"/>
          <w:szCs w:val="24"/>
        </w:rPr>
        <w:t xml:space="preserve">2672YM  </w:t>
      </w:r>
      <w:r>
        <w:rPr>
          <w:spacing w:val="-18"/>
          <w:sz w:val="24"/>
          <w:szCs w:val="24"/>
        </w:rPr>
        <w:t>前面板</w:t>
      </w:r>
      <w:r>
        <w:rPr>
          <w:spacing w:val="-19"/>
          <w:sz w:val="24"/>
          <w:szCs w:val="24"/>
        </w:rPr>
        <w:t>说明</w:t>
      </w:r>
    </w:p>
    <w:p w14:paraId="39DBB429">
      <w:pPr>
        <w:pStyle w:val="2"/>
        <w:spacing w:before="115" w:line="5080" w:lineRule="exact"/>
        <w:ind w:firstLine="644"/>
      </w:pPr>
      <w:r>
        <w:rPr>
          <w:position w:val="-101"/>
        </w:rPr>
        <w:pict>
          <v:group id="_x0000_s1048" o:spid="_x0000_s1048" o:spt="203" style="height:254pt;width:408.55pt;" coordsize="8170,5080">
            <o:lock v:ext="edit"/>
            <v:shape id="_x0000_s1049" o:spid="_x0000_s1049" o:spt="75" type="#_x0000_t75" style="position:absolute;left:0;top:0;height:5071;width:8170;" filled="f" stroked="f" coordsize="21600,21600">
              <v:path/>
              <v:fill on="f" focussize="0,0"/>
              <v:stroke on="f"/>
              <v:imagedata r:id="rId32" o:title=""/>
              <o:lock v:ext="edit" aspectratio="t"/>
            </v:shape>
            <v:shape id="_x0000_s1050" o:spid="_x0000_s1050" o:spt="202" type="#_x0000_t202" style="position:absolute;left:10;top:6;height:5092;width:8105;" filled="f" stroked="f" coordsize="21600,21600">
              <v:path/>
              <v:fill on="f" focussize="0,0"/>
              <v:stroke on="f"/>
              <v:imagedata o:title=""/>
              <o:lock v:ext="edit" aspectratio="f"/>
              <v:textbox inset="0mm,0mm,0mm,0mm">
                <w:txbxContent>
                  <w:p w14:paraId="7AD08E0B">
                    <w:pPr>
                      <w:spacing w:before="19" w:line="198" w:lineRule="auto"/>
                      <w:ind w:left="1489"/>
                      <w:rPr>
                        <w:rFonts w:ascii="Times New Roman" w:hAnsi="Times New Roman" w:eastAsia="Times New Roman" w:cs="Times New Roman"/>
                        <w:sz w:val="20"/>
                        <w:szCs w:val="20"/>
                      </w:rPr>
                    </w:pPr>
                    <w:r>
                      <w:rPr>
                        <w:rFonts w:ascii="Times New Roman" w:hAnsi="Times New Roman" w:eastAsia="Times New Roman" w:cs="Times New Roman"/>
                        <w:spacing w:val="-6"/>
                        <w:sz w:val="22"/>
                        <w:szCs w:val="22"/>
                      </w:rPr>
                      <w:t xml:space="preserve">16               15                </w:t>
                    </w:r>
                    <w:r>
                      <w:rPr>
                        <w:rFonts w:ascii="Times New Roman" w:hAnsi="Times New Roman" w:eastAsia="Times New Roman" w:cs="Times New Roman"/>
                        <w:spacing w:val="-7"/>
                        <w:sz w:val="22"/>
                        <w:szCs w:val="22"/>
                      </w:rPr>
                      <w:t xml:space="preserve">       </w:t>
                    </w:r>
                    <w:r>
                      <w:rPr>
                        <w:rFonts w:ascii="Times New Roman" w:hAnsi="Times New Roman" w:eastAsia="Times New Roman" w:cs="Times New Roman"/>
                        <w:spacing w:val="-7"/>
                        <w:sz w:val="20"/>
                        <w:szCs w:val="20"/>
                      </w:rPr>
                      <w:t>14</w:t>
                    </w:r>
                    <w:r>
                      <w:rPr>
                        <w:rFonts w:ascii="Times New Roman" w:hAnsi="Times New Roman" w:eastAsia="Times New Roman" w:cs="Times New Roman"/>
                        <w:spacing w:val="1"/>
                        <w:sz w:val="20"/>
                        <w:szCs w:val="20"/>
                      </w:rPr>
                      <w:t xml:space="preserve">                                 </w:t>
                    </w:r>
                    <w:r>
                      <w:rPr>
                        <w:rFonts w:ascii="Times New Roman" w:hAnsi="Times New Roman" w:eastAsia="Times New Roman" w:cs="Times New Roman"/>
                        <w:spacing w:val="-7"/>
                        <w:sz w:val="20"/>
                        <w:szCs w:val="20"/>
                      </w:rPr>
                      <w:t>13</w:t>
                    </w:r>
                  </w:p>
                  <w:p w14:paraId="7DCEC990">
                    <w:pPr>
                      <w:spacing w:line="269" w:lineRule="auto"/>
                      <w:rPr>
                        <w:rFonts w:ascii="Arial"/>
                        <w:sz w:val="21"/>
                      </w:rPr>
                    </w:pPr>
                  </w:p>
                  <w:p w14:paraId="385A83B1">
                    <w:pPr>
                      <w:spacing w:line="270" w:lineRule="auto"/>
                      <w:rPr>
                        <w:rFonts w:ascii="Arial"/>
                        <w:sz w:val="21"/>
                      </w:rPr>
                    </w:pPr>
                  </w:p>
                  <w:p w14:paraId="573AA0E0">
                    <w:pPr>
                      <w:spacing w:before="36" w:line="222" w:lineRule="auto"/>
                      <w:ind w:left="2229"/>
                      <w:rPr>
                        <w:rFonts w:ascii="仿宋" w:hAnsi="仿宋" w:eastAsia="仿宋" w:cs="仿宋"/>
                        <w:sz w:val="11"/>
                        <w:szCs w:val="11"/>
                      </w:rPr>
                    </w:pPr>
                    <w:r>
                      <w:rPr>
                        <w:rFonts w:ascii="宋体" w:hAnsi="宋体" w:eastAsia="宋体" w:cs="宋体"/>
                        <w:spacing w:val="-8"/>
                        <w:sz w:val="11"/>
                        <w:szCs w:val="11"/>
                      </w:rPr>
                      <w:t>黑</w:t>
                    </w:r>
                    <w:r>
                      <w:rPr>
                        <w:rFonts w:ascii="宋体" w:hAnsi="宋体" w:eastAsia="宋体" w:cs="宋体"/>
                        <w:spacing w:val="8"/>
                        <w:sz w:val="11"/>
                        <w:szCs w:val="11"/>
                      </w:rPr>
                      <w:t xml:space="preserve">   </w:t>
                    </w:r>
                    <w:r>
                      <w:rPr>
                        <w:rFonts w:ascii="仿宋" w:hAnsi="仿宋" w:eastAsia="仿宋" w:cs="仿宋"/>
                        <w:spacing w:val="-8"/>
                        <w:sz w:val="11"/>
                        <w:szCs w:val="11"/>
                      </w:rPr>
                      <w:t>属</w:t>
                    </w:r>
                    <w:r>
                      <w:rPr>
                        <w:rFonts w:ascii="仿宋" w:hAnsi="仿宋" w:eastAsia="仿宋" w:cs="仿宋"/>
                        <w:sz w:val="11"/>
                        <w:szCs w:val="11"/>
                      </w:rPr>
                      <w:t xml:space="preserve">     </w:t>
                    </w:r>
                    <w:r>
                      <w:rPr>
                        <w:rFonts w:ascii="仿宋" w:hAnsi="仿宋" w:eastAsia="仿宋" w:cs="仿宋"/>
                        <w:spacing w:val="-8"/>
                        <w:sz w:val="11"/>
                        <w:szCs w:val="11"/>
                      </w:rPr>
                      <w:t>烈</w:t>
                    </w:r>
                    <w:r>
                      <w:rPr>
                        <w:rFonts w:ascii="仿宋" w:hAnsi="仿宋" w:eastAsia="仿宋" w:cs="仿宋"/>
                        <w:spacing w:val="13"/>
                        <w:sz w:val="11"/>
                        <w:szCs w:val="11"/>
                      </w:rPr>
                      <w:t xml:space="preserve">    </w:t>
                    </w:r>
                    <w:r>
                      <w:rPr>
                        <w:rFonts w:ascii="仿宋" w:hAnsi="仿宋" w:eastAsia="仿宋" w:cs="仿宋"/>
                        <w:spacing w:val="-8"/>
                        <w:sz w:val="11"/>
                        <w:szCs w:val="11"/>
                      </w:rPr>
                      <w:t>化</w:t>
                    </w:r>
                  </w:p>
                  <w:p w14:paraId="4ACEF261">
                    <w:pPr>
                      <w:spacing w:before="111" w:line="224" w:lineRule="auto"/>
                      <w:ind w:left="6399"/>
                      <w:rPr>
                        <w:rFonts w:ascii="仿宋" w:hAnsi="仿宋" w:eastAsia="仿宋" w:cs="仿宋"/>
                        <w:sz w:val="19"/>
                        <w:szCs w:val="19"/>
                      </w:rPr>
                    </w:pPr>
                    <w:r>
                      <w:rPr>
                        <w:rFonts w:ascii="仿宋" w:hAnsi="仿宋" w:eastAsia="仿宋" w:cs="仿宋"/>
                        <w:sz w:val="19"/>
                        <w:szCs w:val="19"/>
                      </w:rPr>
                      <w:t>述</w:t>
                    </w:r>
                  </w:p>
                  <w:p w14:paraId="39B25FAC">
                    <w:pPr>
                      <w:spacing w:before="104" w:line="198" w:lineRule="auto"/>
                      <w:ind w:left="1509"/>
                      <w:rPr>
                        <w:rFonts w:ascii="Arial" w:hAnsi="Arial" w:eastAsia="Arial" w:cs="Arial"/>
                        <w:sz w:val="17"/>
                        <w:szCs w:val="17"/>
                      </w:rPr>
                    </w:pPr>
                    <w:r>
                      <w:rPr>
                        <w:rFonts w:ascii="Arial" w:hAnsi="Arial" w:eastAsia="Arial" w:cs="Arial"/>
                        <w:spacing w:val="-14"/>
                        <w:w w:val="85"/>
                        <w:sz w:val="17"/>
                        <w:szCs w:val="17"/>
                      </w:rPr>
                      <w:t>ODOWN</w:t>
                    </w:r>
                  </w:p>
                  <w:p w14:paraId="3C9F102B">
                    <w:pPr>
                      <w:spacing w:before="38" w:line="229" w:lineRule="auto"/>
                      <w:ind w:left="2169"/>
                      <w:rPr>
                        <w:rFonts w:ascii="Arial" w:hAnsi="Arial" w:eastAsia="Arial" w:cs="Arial"/>
                        <w:sz w:val="11"/>
                        <w:szCs w:val="11"/>
                      </w:rPr>
                    </w:pPr>
                    <w:r>
                      <w:rPr>
                        <w:rFonts w:ascii="宋体" w:hAnsi="宋体" w:eastAsia="宋体" w:cs="宋体"/>
                        <w:spacing w:val="-1"/>
                        <w:position w:val="1"/>
                        <w:sz w:val="11"/>
                        <w:szCs w:val="11"/>
                      </w:rPr>
                      <w:t>定时/</w:t>
                    </w:r>
                    <w:r>
                      <w:rPr>
                        <w:rFonts w:ascii="Arial" w:hAnsi="Arial" w:eastAsia="Arial" w:cs="Arial"/>
                        <w:spacing w:val="-1"/>
                        <w:position w:val="1"/>
                        <w:sz w:val="11"/>
                        <w:szCs w:val="11"/>
                      </w:rPr>
                      <w:t xml:space="preserve">TIMER(s)         </w:t>
                    </w:r>
                    <w:r>
                      <w:rPr>
                        <w:rFonts w:ascii="Arial" w:hAnsi="Arial" w:eastAsia="Arial" w:cs="Arial"/>
                        <w:spacing w:val="-2"/>
                        <w:position w:val="1"/>
                        <w:sz w:val="11"/>
                        <w:szCs w:val="11"/>
                      </w:rPr>
                      <w:t xml:space="preserve">   </w:t>
                    </w:r>
                    <w:r>
                      <w:rPr>
                        <w:rFonts w:ascii="黑体" w:hAnsi="黑体" w:eastAsia="黑体" w:cs="黑体"/>
                        <w:spacing w:val="-2"/>
                        <w:sz w:val="11"/>
                        <w:szCs w:val="11"/>
                      </w:rPr>
                      <w:t>泄漏电流/</w:t>
                    </w:r>
                    <w:r>
                      <w:rPr>
                        <w:rFonts w:ascii="Arial" w:hAnsi="Arial" w:eastAsia="Arial" w:cs="Arial"/>
                        <w:spacing w:val="-2"/>
                        <w:sz w:val="11"/>
                        <w:szCs w:val="11"/>
                      </w:rPr>
                      <w:t>CURRENT(mA)</w:t>
                    </w:r>
                  </w:p>
                  <w:p w14:paraId="47A6AB8C">
                    <w:pPr>
                      <w:spacing w:line="272" w:lineRule="auto"/>
                      <w:rPr>
                        <w:rFonts w:ascii="Arial"/>
                        <w:sz w:val="21"/>
                      </w:rPr>
                    </w:pPr>
                  </w:p>
                  <w:p w14:paraId="58EB5E21">
                    <w:pPr>
                      <w:spacing w:before="58" w:line="188" w:lineRule="auto"/>
                      <w:ind w:left="7929"/>
                      <w:rPr>
                        <w:rFonts w:ascii="Times New Roman" w:hAnsi="Times New Roman" w:eastAsia="Times New Roman" w:cs="Times New Roman"/>
                        <w:sz w:val="20"/>
                        <w:szCs w:val="20"/>
                      </w:rPr>
                    </w:pPr>
                    <w:r>
                      <w:rPr>
                        <w:rFonts w:ascii="Times New Roman" w:hAnsi="Times New Roman" w:eastAsia="Times New Roman" w:cs="Times New Roman"/>
                        <w:sz w:val="20"/>
                        <w:szCs w:val="20"/>
                      </w:rPr>
                      <w:t>9</w:t>
                    </w:r>
                  </w:p>
                  <w:p w14:paraId="5205D951">
                    <w:pPr>
                      <w:spacing w:before="46" w:line="154" w:lineRule="exact"/>
                      <w:ind w:right="7"/>
                      <w:jc w:val="right"/>
                      <w:rPr>
                        <w:rFonts w:ascii="Times New Roman" w:hAnsi="Times New Roman" w:eastAsia="Times New Roman" w:cs="Times New Roman"/>
                        <w:sz w:val="22"/>
                        <w:szCs w:val="22"/>
                      </w:rPr>
                    </w:pPr>
                    <w:r>
                      <w:rPr>
                        <w:rFonts w:ascii="Times New Roman" w:hAnsi="Times New Roman" w:eastAsia="Times New Roman" w:cs="Times New Roman"/>
                        <w:spacing w:val="-7"/>
                        <w:position w:val="-3"/>
                        <w:sz w:val="22"/>
                        <w:szCs w:val="22"/>
                      </w:rPr>
                      <w:t>10</w:t>
                    </w:r>
                  </w:p>
                  <w:p w14:paraId="2E31D6E7">
                    <w:pPr>
                      <w:spacing w:before="1" w:line="188" w:lineRule="auto"/>
                      <w:ind w:left="1449"/>
                      <w:rPr>
                        <w:rFonts w:ascii="Times New Roman" w:hAnsi="Times New Roman" w:eastAsia="Times New Roman" w:cs="Times New Roman"/>
                        <w:sz w:val="7"/>
                        <w:szCs w:val="7"/>
                      </w:rPr>
                    </w:pPr>
                    <w:r>
                      <w:rPr>
                        <w:rFonts w:ascii="Times New Roman" w:hAnsi="Times New Roman" w:eastAsia="Times New Roman" w:cs="Times New Roman"/>
                        <w:spacing w:val="-1"/>
                        <w:sz w:val="7"/>
                        <w:szCs w:val="7"/>
                      </w:rPr>
                      <w:t>PRE-ADJ</w:t>
                    </w:r>
                  </w:p>
                  <w:p w14:paraId="01D8DA93">
                    <w:pPr>
                      <w:spacing w:before="25" w:line="188" w:lineRule="auto"/>
                      <w:ind w:left="20"/>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21</w:t>
                    </w:r>
                  </w:p>
                  <w:p w14:paraId="1D1206EB">
                    <w:pPr>
                      <w:spacing w:before="119" w:line="188" w:lineRule="auto"/>
                      <w:ind w:left="20"/>
                      <w:rPr>
                        <w:rFonts w:ascii="Times New Roman" w:hAnsi="Times New Roman" w:eastAsia="Times New Roman" w:cs="Times New Roman"/>
                        <w:sz w:val="22"/>
                        <w:szCs w:val="22"/>
                      </w:rPr>
                    </w:pPr>
                    <w:r>
                      <w:rPr>
                        <w:rFonts w:ascii="Times New Roman" w:hAnsi="Times New Roman" w:eastAsia="Times New Roman" w:cs="Times New Roman"/>
                        <w:spacing w:val="-7"/>
                        <w:sz w:val="22"/>
                        <w:szCs w:val="22"/>
                      </w:rPr>
                      <w:t>19</w:t>
                    </w:r>
                  </w:p>
                  <w:p w14:paraId="1696AAD2">
                    <w:pPr>
                      <w:spacing w:before="250" w:line="223" w:lineRule="auto"/>
                      <w:ind w:left="3609"/>
                      <w:rPr>
                        <w:rFonts w:ascii="Arial" w:hAnsi="Arial" w:eastAsia="Arial" w:cs="Arial"/>
                        <w:sz w:val="6"/>
                        <w:szCs w:val="6"/>
                      </w:rPr>
                    </w:pPr>
                    <w:r>
                      <w:rPr>
                        <w:rFonts w:ascii="Times New Roman" w:hAnsi="Times New Roman" w:eastAsia="Times New Roman" w:cs="Times New Roman"/>
                        <w:spacing w:val="-2"/>
                        <w:w w:val="82"/>
                        <w:sz w:val="11"/>
                        <w:szCs w:val="11"/>
                      </w:rPr>
                      <w:t>MIN</w:t>
                    </w:r>
                    <w:r>
                      <w:rPr>
                        <w:rFonts w:ascii="Times New Roman" w:hAnsi="Times New Roman" w:eastAsia="Times New Roman" w:cs="Times New Roman"/>
                        <w:spacing w:val="1"/>
                        <w:sz w:val="11"/>
                        <w:szCs w:val="11"/>
                      </w:rPr>
                      <w:t xml:space="preserve">               </w:t>
                    </w:r>
                    <w:r>
                      <w:rPr>
                        <w:rFonts w:ascii="黑体" w:hAnsi="黑体" w:eastAsia="黑体" w:cs="黑体"/>
                        <w:spacing w:val="-2"/>
                        <w:sz w:val="6"/>
                        <w:szCs w:val="6"/>
                      </w:rPr>
                      <w:t>最</w:t>
                    </w:r>
                    <w:r>
                      <w:rPr>
                        <w:rFonts w:ascii="黑体" w:hAnsi="黑体" w:eastAsia="黑体" w:cs="黑体"/>
                        <w:spacing w:val="23"/>
                        <w:sz w:val="6"/>
                        <w:szCs w:val="6"/>
                      </w:rPr>
                      <w:t xml:space="preserve"> </w:t>
                    </w:r>
                    <w:r>
                      <w:rPr>
                        <w:rFonts w:ascii="黑体" w:hAnsi="黑体" w:eastAsia="黑体" w:cs="黑体"/>
                        <w:spacing w:val="-2"/>
                        <w:sz w:val="6"/>
                        <w:szCs w:val="6"/>
                      </w:rPr>
                      <w:t>大</w:t>
                    </w:r>
                    <w:r>
                      <w:rPr>
                        <w:rFonts w:ascii="黑体" w:hAnsi="黑体" w:eastAsia="黑体" w:cs="黑体"/>
                        <w:spacing w:val="11"/>
                        <w:sz w:val="6"/>
                        <w:szCs w:val="6"/>
                      </w:rPr>
                      <w:t xml:space="preserve"> </w:t>
                    </w:r>
                    <w:r>
                      <w:rPr>
                        <w:rFonts w:ascii="黑体" w:hAnsi="黑体" w:eastAsia="黑体" w:cs="黑体"/>
                        <w:spacing w:val="-2"/>
                        <w:sz w:val="6"/>
                        <w:szCs w:val="6"/>
                      </w:rPr>
                      <w:t>值</w:t>
                    </w:r>
                    <w:r>
                      <w:rPr>
                        <w:rFonts w:ascii="黑体" w:hAnsi="黑体" w:eastAsia="黑体" w:cs="黑体"/>
                        <w:spacing w:val="9"/>
                        <w:w w:val="101"/>
                        <w:sz w:val="6"/>
                        <w:szCs w:val="6"/>
                      </w:rPr>
                      <w:t xml:space="preserve"> </w:t>
                    </w:r>
                    <w:r>
                      <w:rPr>
                        <w:rFonts w:ascii="黑体" w:hAnsi="黑体" w:eastAsia="黑体" w:cs="黑体"/>
                        <w:spacing w:val="-2"/>
                        <w:sz w:val="6"/>
                        <w:szCs w:val="6"/>
                      </w:rPr>
                      <w:t>/</w:t>
                    </w:r>
                    <w:r>
                      <w:rPr>
                        <w:rFonts w:ascii="Arial" w:hAnsi="Arial" w:eastAsia="Arial" w:cs="Arial"/>
                        <w:spacing w:val="-2"/>
                        <w:sz w:val="6"/>
                        <w:szCs w:val="6"/>
                      </w:rPr>
                      <w:t>MAX</w:t>
                    </w:r>
                  </w:p>
                  <w:p w14:paraId="5F5E8F83">
                    <w:pPr>
                      <w:spacing w:before="68" w:line="259" w:lineRule="exact"/>
                      <w:ind w:left="7929"/>
                      <w:rPr>
                        <w:rFonts w:ascii="Arial" w:hAnsi="Arial" w:eastAsia="Arial" w:cs="Arial"/>
                        <w:sz w:val="19"/>
                        <w:szCs w:val="19"/>
                      </w:rPr>
                    </w:pPr>
                    <w:r>
                      <w:rPr>
                        <w:rFonts w:ascii="Arial" w:hAnsi="Arial" w:eastAsia="Arial" w:cs="Arial"/>
                        <w:position w:val="1"/>
                        <w:sz w:val="19"/>
                        <w:szCs w:val="19"/>
                      </w:rPr>
                      <w:t>6</w:t>
                    </w:r>
                  </w:p>
                  <w:p w14:paraId="571FF178">
                    <w:pPr>
                      <w:spacing w:before="14" w:line="222" w:lineRule="auto"/>
                      <w:ind w:left="3831"/>
                      <w:rPr>
                        <w:rFonts w:ascii="黑体" w:hAnsi="黑体" w:eastAsia="黑体" w:cs="黑体"/>
                        <w:sz w:val="15"/>
                        <w:szCs w:val="15"/>
                      </w:rPr>
                    </w:pPr>
                    <w:r>
                      <w:rPr>
                        <w:rFonts w:ascii="黑体" w:hAnsi="黑体" w:eastAsia="黑体" w:cs="黑体"/>
                        <w:b/>
                        <w:bCs/>
                        <w:spacing w:val="-11"/>
                        <w:w w:val="93"/>
                        <w:sz w:val="15"/>
                        <w:szCs w:val="15"/>
                      </w:rPr>
                      <w:t>电压河节</w:t>
                    </w:r>
                  </w:p>
                  <w:p w14:paraId="54B5B243">
                    <w:pPr>
                      <w:spacing w:line="272" w:lineRule="auto"/>
                      <w:rPr>
                        <w:rFonts w:ascii="Arial"/>
                        <w:sz w:val="21"/>
                      </w:rPr>
                    </w:pPr>
                  </w:p>
                  <w:p w14:paraId="006EA351">
                    <w:pPr>
                      <w:spacing w:line="272" w:lineRule="auto"/>
                      <w:rPr>
                        <w:rFonts w:ascii="Arial"/>
                        <w:sz w:val="21"/>
                      </w:rPr>
                    </w:pPr>
                  </w:p>
                  <w:p w14:paraId="7E0DCFBA">
                    <w:pPr>
                      <w:spacing w:line="273" w:lineRule="auto"/>
                      <w:rPr>
                        <w:rFonts w:ascii="Arial"/>
                        <w:sz w:val="21"/>
                      </w:rPr>
                    </w:pPr>
                  </w:p>
                  <w:p w14:paraId="37AF811C">
                    <w:pPr>
                      <w:spacing w:before="55" w:line="259" w:lineRule="exact"/>
                      <w:ind w:left="4029"/>
                      <w:rPr>
                        <w:rFonts w:ascii="Arial" w:hAnsi="Arial" w:eastAsia="Arial" w:cs="Arial"/>
                        <w:sz w:val="19"/>
                        <w:szCs w:val="19"/>
                      </w:rPr>
                    </w:pPr>
                    <w:r>
                      <w:rPr>
                        <w:rFonts w:ascii="Arial" w:hAnsi="Arial" w:eastAsia="Arial" w:cs="Arial"/>
                        <w:position w:val="1"/>
                        <w:sz w:val="19"/>
                        <w:szCs w:val="19"/>
                      </w:rPr>
                      <w:t>5</w:t>
                    </w:r>
                  </w:p>
                </w:txbxContent>
              </v:textbox>
            </v:shape>
            <v:shape id="_x0000_s1051" o:spid="_x0000_s1051" o:spt="202" type="#_x0000_t202" style="position:absolute;left:5289;top:1432;height:303;width:1336;" filled="f" stroked="f" coordsize="21600,21600">
              <v:path/>
              <v:fill on="f" focussize="0,0"/>
              <v:stroke on="f"/>
              <v:imagedata o:title=""/>
              <o:lock v:ext="edit" aspectratio="f"/>
              <v:textbox inset="0mm,0mm,0mm,0mm">
                <w:txbxContent>
                  <w:p w14:paraId="08A1CA02">
                    <w:pPr>
                      <w:spacing w:before="20" w:line="208" w:lineRule="auto"/>
                      <w:ind w:left="20" w:right="20" w:firstLine="1079"/>
                      <w:rPr>
                        <w:rFonts w:ascii="Arial" w:hAnsi="Arial" w:eastAsia="Arial" w:cs="Arial"/>
                        <w:sz w:val="11"/>
                        <w:szCs w:val="11"/>
                      </w:rPr>
                    </w:pPr>
                    <w:r>
                      <w:rPr>
                        <w:rFonts w:ascii="LiSu" w:hAnsi="LiSu" w:eastAsia="LiSu" w:cs="LiSu"/>
                        <w:spacing w:val="-4"/>
                        <w:w w:val="69"/>
                        <w:sz w:val="16"/>
                        <w:szCs w:val="16"/>
                      </w:rPr>
                      <w:t>超漏</w:t>
                    </w:r>
                    <w:r>
                      <w:rPr>
                        <w:rFonts w:ascii="LiSu" w:hAnsi="LiSu" w:eastAsia="LiSu" w:cs="LiSu"/>
                        <w:spacing w:val="2"/>
                        <w:sz w:val="16"/>
                        <w:szCs w:val="16"/>
                      </w:rPr>
                      <w:t xml:space="preserve"> </w:t>
                    </w:r>
                    <w:r>
                      <w:rPr>
                        <w:rFonts w:ascii="黑体" w:hAnsi="黑体" w:eastAsia="黑体" w:cs="黑体"/>
                        <w:spacing w:val="-5"/>
                        <w:sz w:val="11"/>
                        <w:szCs w:val="11"/>
                      </w:rPr>
                      <w:t>电压/</w:t>
                    </w:r>
                    <w:r>
                      <w:rPr>
                        <w:rFonts w:ascii="Arial" w:hAnsi="Arial" w:eastAsia="Arial" w:cs="Arial"/>
                        <w:spacing w:val="-5"/>
                        <w:sz w:val="11"/>
                        <w:szCs w:val="11"/>
                      </w:rPr>
                      <w:t>VOLTAGBKV</w:t>
                    </w:r>
                  </w:p>
                </w:txbxContent>
              </v:textbox>
            </v:shape>
            <v:shape id="_x0000_s1052" o:spid="_x0000_s1052" o:spt="202" type="#_x0000_t202" style="position:absolute;left:5130;top:4860;height:180;width:818;" filled="f" stroked="f" coordsize="21600,21600">
              <v:path/>
              <v:fill on="f" focussize="0,0"/>
              <v:stroke on="f"/>
              <v:imagedata o:title=""/>
              <o:lock v:ext="edit" aspectratio="f"/>
              <v:textbox inset="0mm,0mm,0mm,0mm">
                <w:txbxContent>
                  <w:p w14:paraId="12401D4C">
                    <w:pPr>
                      <w:spacing w:before="20" w:line="188" w:lineRule="auto"/>
                      <w:ind w:left="20"/>
                      <w:rPr>
                        <w:rFonts w:ascii="Times New Roman" w:hAnsi="Times New Roman" w:eastAsia="Times New Roman" w:cs="Times New Roman"/>
                        <w:sz w:val="20"/>
                        <w:szCs w:val="20"/>
                      </w:rPr>
                    </w:pPr>
                    <w:r>
                      <w:rPr>
                        <w:rFonts w:ascii="Times New Roman" w:hAnsi="Times New Roman" w:eastAsia="Times New Roman" w:cs="Times New Roman"/>
                        <w:spacing w:val="-2"/>
                        <w:sz w:val="18"/>
                        <w:szCs w:val="18"/>
                      </w:rPr>
                      <w:t>4</w:t>
                    </w:r>
                    <w:r>
                      <w:rPr>
                        <w:rFonts w:ascii="Times New Roman" w:hAnsi="Times New Roman" w:eastAsia="Times New Roman" w:cs="Times New Roman"/>
                        <w:spacing w:val="1"/>
                        <w:sz w:val="18"/>
                        <w:szCs w:val="18"/>
                      </w:rPr>
                      <w:t xml:space="preserve">             </w:t>
                    </w:r>
                    <w:r>
                      <w:rPr>
                        <w:rFonts w:ascii="Times New Roman" w:hAnsi="Times New Roman" w:eastAsia="Times New Roman" w:cs="Times New Roman"/>
                        <w:spacing w:val="-2"/>
                        <w:sz w:val="20"/>
                        <w:szCs w:val="20"/>
                      </w:rPr>
                      <w:t>8</w:t>
                    </w:r>
                  </w:p>
                </w:txbxContent>
              </v:textbox>
            </v:shape>
            <v:shape id="_x0000_s1053" o:spid="_x0000_s1053" o:spt="202" type="#_x0000_t202" style="position:absolute;left:7880;top:1102;height:577;width:235;" filled="f" stroked="f" coordsize="21600,21600">
              <v:path/>
              <v:fill on="f" focussize="0,0"/>
              <v:stroke on="f"/>
              <v:imagedata o:title=""/>
              <o:lock v:ext="edit" aspectratio="f"/>
              <v:textbox inset="0mm,0mm,0mm,0mm">
                <w:txbxContent>
                  <w:p w14:paraId="401CCCDA">
                    <w:pPr>
                      <w:spacing w:before="20" w:line="188" w:lineRule="auto"/>
                      <w:ind w:left="20"/>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12</w:t>
                    </w:r>
                  </w:p>
                  <w:p w14:paraId="42C7F0E1">
                    <w:pPr>
                      <w:spacing w:before="206" w:line="188" w:lineRule="auto"/>
                      <w:ind w:left="20"/>
                      <w:rPr>
                        <w:rFonts w:ascii="Times New Roman" w:hAnsi="Times New Roman" w:eastAsia="Times New Roman" w:cs="Times New Roman"/>
                        <w:sz w:val="22"/>
                        <w:szCs w:val="22"/>
                      </w:rPr>
                    </w:pPr>
                    <w:r>
                      <w:rPr>
                        <w:rFonts w:ascii="Times New Roman" w:hAnsi="Times New Roman" w:eastAsia="Times New Roman" w:cs="Times New Roman"/>
                        <w:spacing w:val="-7"/>
                        <w:sz w:val="22"/>
                        <w:szCs w:val="22"/>
                      </w:rPr>
                      <w:t>11</w:t>
                    </w:r>
                  </w:p>
                </w:txbxContent>
              </v:textbox>
            </v:shape>
            <v:shape id="_x0000_s1054" o:spid="_x0000_s1054" o:spt="202" type="#_x0000_t202" style="position:absolute;left:5990;top:3409;height:191;width:552;" filled="f" stroked="f" coordsize="21600,21600">
              <v:path/>
              <v:fill on="f" focussize="0,0"/>
              <v:stroke on="f"/>
              <v:imagedata o:title=""/>
              <o:lock v:ext="edit" aspectratio="f"/>
              <v:textbox inset="0mm,0mm,0mm,0mm">
                <w:txbxContent>
                  <w:p w14:paraId="3CD6A1C1">
                    <w:pPr>
                      <w:spacing w:before="20" w:line="198" w:lineRule="auto"/>
                      <w:jc w:val="right"/>
                      <w:rPr>
                        <w:rFonts w:ascii="Arial" w:hAnsi="Arial" w:eastAsia="Arial" w:cs="Arial"/>
                        <w:sz w:val="20"/>
                        <w:szCs w:val="20"/>
                      </w:rPr>
                    </w:pPr>
                    <w:r>
                      <w:rPr>
                        <w:rFonts w:ascii="Arial" w:hAnsi="Arial" w:eastAsia="Arial" w:cs="Arial"/>
                        <w:b/>
                        <w:bCs/>
                        <w:spacing w:val="-18"/>
                        <w:w w:val="83"/>
                        <w:sz w:val="20"/>
                        <w:szCs w:val="20"/>
                      </w:rPr>
                      <w:t>HV</w:t>
                    </w:r>
                    <w:r>
                      <w:rPr>
                        <w:rFonts w:ascii="Arial" w:hAnsi="Arial" w:eastAsia="Arial" w:cs="Arial"/>
                        <w:spacing w:val="-17"/>
                        <w:w w:val="83"/>
                        <w:sz w:val="20"/>
                        <w:szCs w:val="20"/>
                      </w:rPr>
                      <w:t>OU</w:t>
                    </w:r>
                    <w:r>
                      <w:rPr>
                        <w:rFonts w:ascii="Arial" w:hAnsi="Arial" w:eastAsia="Arial" w:cs="Arial"/>
                        <w:spacing w:val="-5"/>
                        <w:w w:val="83"/>
                        <w:sz w:val="20"/>
                        <w:szCs w:val="20"/>
                      </w:rPr>
                      <w:t>T</w:t>
                    </w:r>
                  </w:p>
                </w:txbxContent>
              </v:textbox>
            </v:shape>
            <v:shape id="_x0000_s1055" o:spid="_x0000_s1055" o:spt="202" type="#_x0000_t202" style="position:absolute;left:5369;top:3759;height:181;width:542;" filled="f" stroked="f" coordsize="21600,21600">
              <v:path/>
              <v:fill on="f" focussize="0,0"/>
              <v:stroke on="f"/>
              <v:imagedata o:title=""/>
              <o:lock v:ext="edit" aspectratio="f"/>
              <v:textbox inset="0mm,0mm,0mm,0mm">
                <w:txbxContent>
                  <w:p w14:paraId="2C2DF723">
                    <w:pPr>
                      <w:spacing w:before="20" w:line="188" w:lineRule="auto"/>
                      <w:jc w:val="right"/>
                      <w:rPr>
                        <w:rFonts w:ascii="Times New Roman" w:hAnsi="Times New Roman" w:eastAsia="Times New Roman" w:cs="Times New Roman"/>
                        <w:sz w:val="20"/>
                        <w:szCs w:val="20"/>
                      </w:rPr>
                    </w:pPr>
                    <w:r>
                      <w:rPr>
                        <w:rFonts w:ascii="Times New Roman" w:hAnsi="Times New Roman" w:eastAsia="Times New Roman" w:cs="Times New Roman"/>
                        <w:spacing w:val="-5"/>
                        <w:w w:val="62"/>
                        <w:sz w:val="20"/>
                        <w:szCs w:val="20"/>
                      </w:rPr>
                      <w:t>coKTROL</w:t>
                    </w:r>
                  </w:p>
                </w:txbxContent>
              </v:textbox>
            </v:shape>
            <v:shape id="_x0000_s1056" o:spid="_x0000_s1056" o:spt="202" type="#_x0000_t202" style="position:absolute;left:1229;top:685;height:195;width:377;" filled="f" stroked="f" coordsize="21600,21600">
              <v:path/>
              <v:fill on="f" focussize="0,0"/>
              <v:stroke on="f"/>
              <v:imagedata o:title=""/>
              <o:lock v:ext="edit" aspectratio="f"/>
              <v:textbox inset="0mm,0mm,0mm,0mm">
                <w:txbxContent>
                  <w:p w14:paraId="6CC21B98">
                    <w:pPr>
                      <w:spacing w:before="19" w:line="196" w:lineRule="auto"/>
                      <w:ind w:right="1"/>
                      <w:jc w:val="right"/>
                      <w:rPr>
                        <w:rFonts w:ascii="Arial" w:hAnsi="Arial" w:eastAsia="Arial" w:cs="Arial"/>
                        <w:sz w:val="21"/>
                        <w:szCs w:val="21"/>
                      </w:rPr>
                    </w:pPr>
                    <w:r>
                      <w:rPr>
                        <w:rFonts w:ascii="Arial" w:hAnsi="Arial" w:eastAsia="Arial" w:cs="Arial"/>
                        <w:spacing w:val="-12"/>
                        <w:w w:val="92"/>
                        <w:sz w:val="21"/>
                        <w:szCs w:val="21"/>
                      </w:rPr>
                      <w:t>"</w:t>
                    </w:r>
                  </w:p>
                </w:txbxContent>
              </v:textbox>
            </v:shape>
            <v:shape id="_x0000_s1057" o:spid="_x0000_s1057" o:spt="202" type="#_x0000_t202" style="position:absolute;left:6679;top:2331;height:123;width:590;" filled="f" stroked="f" coordsize="21600,21600">
              <v:path/>
              <v:fill on="f" focussize="0,0"/>
              <v:stroke on="f"/>
              <v:imagedata o:title=""/>
              <o:lock v:ext="edit" aspectratio="f"/>
              <v:textbox inset="0mm,0mm,0mm,0mm">
                <w:txbxContent>
                  <w:p w14:paraId="1E4A6D53">
                    <w:pPr>
                      <w:spacing w:before="19" w:line="226" w:lineRule="auto"/>
                      <w:ind w:left="20"/>
                      <w:rPr>
                        <w:rFonts w:ascii="楷体" w:hAnsi="楷体" w:eastAsia="楷体" w:cs="楷体"/>
                        <w:sz w:val="8"/>
                        <w:szCs w:val="8"/>
                      </w:rPr>
                    </w:pPr>
                    <w:r>
                      <w:rPr>
                        <w:rFonts w:ascii="Times New Roman" w:hAnsi="Times New Roman" w:eastAsia="Times New Roman" w:cs="Times New Roman"/>
                        <w:spacing w:val="-3"/>
                        <w:sz w:val="8"/>
                        <w:szCs w:val="8"/>
                      </w:rPr>
                      <w:t>G</w:t>
                    </w:r>
                    <w:r>
                      <w:rPr>
                        <w:rFonts w:ascii="Times New Roman" w:hAnsi="Times New Roman" w:eastAsia="Times New Roman" w:cs="Times New Roman"/>
                        <w:spacing w:val="1"/>
                        <w:sz w:val="8"/>
                        <w:szCs w:val="8"/>
                      </w:rPr>
                      <w:t xml:space="preserve">     </w:t>
                    </w:r>
                    <w:r>
                      <w:rPr>
                        <w:rFonts w:ascii="楷体" w:hAnsi="楷体" w:eastAsia="楷体" w:cs="楷体"/>
                        <w:b/>
                        <w:bCs/>
                        <w:spacing w:val="-3"/>
                        <w:sz w:val="8"/>
                        <w:szCs w:val="8"/>
                      </w:rPr>
                      <w:t>高五普示十</w:t>
                    </w:r>
                  </w:p>
                </w:txbxContent>
              </v:textbox>
            </v:shape>
            <v:shape id="_x0000_s1058" o:spid="_x0000_s1058" o:spt="202" type="#_x0000_t202" style="position:absolute;left:6510;top:2477;height:123;width:510;" filled="f" stroked="f" coordsize="21600,21600">
              <v:path/>
              <v:fill on="f" focussize="0,0"/>
              <v:stroke on="f"/>
              <v:imagedata o:title=""/>
              <o:lock v:ext="edit" aspectratio="f"/>
              <v:textbox inset="0mm,0mm,0mm,0mm">
                <w:txbxContent>
                  <w:p w14:paraId="648D2E03">
                    <w:pPr>
                      <w:spacing w:before="19" w:line="190" w:lineRule="auto"/>
                      <w:ind w:left="20"/>
                      <w:rPr>
                        <w:rFonts w:ascii="Arial" w:hAnsi="Arial" w:eastAsia="Arial" w:cs="Arial"/>
                        <w:sz w:val="11"/>
                        <w:szCs w:val="11"/>
                      </w:rPr>
                    </w:pPr>
                    <w:r>
                      <w:rPr>
                        <w:rFonts w:ascii="宋体" w:hAnsi="宋体" w:eastAsia="宋体" w:cs="宋体"/>
                        <w:spacing w:val="-6"/>
                        <w:sz w:val="11"/>
                        <w:szCs w:val="11"/>
                      </w:rPr>
                      <w:t>-</w:t>
                    </w:r>
                    <w:r>
                      <w:rPr>
                        <w:rFonts w:ascii="Arial" w:hAnsi="Arial" w:eastAsia="Arial" w:cs="Arial"/>
                        <w:b/>
                        <w:bCs/>
                        <w:spacing w:val="-6"/>
                        <w:sz w:val="11"/>
                        <w:szCs w:val="11"/>
                      </w:rPr>
                      <w:t>DC10mA</w:t>
                    </w:r>
                  </w:p>
                </w:txbxContent>
              </v:textbox>
            </v:shape>
            <v:shape id="_x0000_s1059" o:spid="_x0000_s1059" o:spt="202" type="#_x0000_t202" style="position:absolute;left:5579;top:2417;height:123;width:450;" filled="f" stroked="f" coordsize="21600,21600">
              <v:path/>
              <v:fill on="f" focussize="0,0"/>
              <v:stroke on="f"/>
              <v:imagedata o:title=""/>
              <o:lock v:ext="edit" aspectratio="f"/>
              <v:textbox inset="0mm,0mm,0mm,0mm">
                <w:txbxContent>
                  <w:p w14:paraId="48AA759E">
                    <w:pPr>
                      <w:spacing w:before="20" w:line="198" w:lineRule="auto"/>
                      <w:ind w:left="20"/>
                      <w:rPr>
                        <w:rFonts w:ascii="Arial" w:hAnsi="Arial" w:eastAsia="Arial" w:cs="Arial"/>
                        <w:sz w:val="11"/>
                        <w:szCs w:val="11"/>
                      </w:rPr>
                    </w:pPr>
                    <w:r>
                      <w:rPr>
                        <w:rFonts w:ascii="Arial" w:hAnsi="Arial" w:eastAsia="Arial" w:cs="Arial"/>
                        <w:b/>
                        <w:bCs/>
                        <w:spacing w:val="-7"/>
                        <w:sz w:val="11"/>
                        <w:szCs w:val="11"/>
                      </w:rPr>
                      <w:t>AC20mA</w:t>
                    </w:r>
                  </w:p>
                </w:txbxContent>
              </v:textbox>
            </v:shape>
            <v:shape id="_x0000_s1060" o:spid="_x0000_s1060" o:spt="202" type="#_x0000_t202" style="position:absolute;left:10;top:3216;height:193;width:256;" filled="f" stroked="f" coordsize="21600,21600">
              <v:path/>
              <v:fill on="f" focussize="0,0"/>
              <v:stroke on="f"/>
              <v:imagedata o:title=""/>
              <o:lock v:ext="edit" aspectratio="f"/>
              <v:textbox inset="0mm,0mm,0mm,0mm">
                <w:txbxContent>
                  <w:p w14:paraId="4A294325">
                    <w:pPr>
                      <w:spacing w:before="20" w:line="188" w:lineRule="auto"/>
                      <w:ind w:left="20"/>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20</w:t>
                    </w:r>
                  </w:p>
                </w:txbxContent>
              </v:textbox>
            </v:shape>
            <v:shape id="_x0000_s1061" o:spid="_x0000_s1061" o:spt="202" type="#_x0000_t202" style="position:absolute;left:6859;top:3618;height:266;width:173;" filled="f" stroked="f" coordsize="21600,21600">
              <v:path/>
              <v:fill on="f" focussize="0,0"/>
              <v:stroke on="f"/>
              <v:imagedata o:title=""/>
              <o:lock v:ext="edit" aspectratio="f"/>
              <v:textbox inset="0mm,0mm,0mm,0mm">
                <w:txbxContent>
                  <w:p w14:paraId="6B2B5ADC">
                    <w:pPr>
                      <w:spacing w:before="20" w:line="223" w:lineRule="auto"/>
                      <w:jc w:val="right"/>
                      <w:rPr>
                        <w:rFonts w:ascii="仿宋" w:hAnsi="仿宋" w:eastAsia="仿宋" w:cs="仿宋"/>
                        <w:sz w:val="22"/>
                        <w:szCs w:val="22"/>
                      </w:rPr>
                    </w:pPr>
                    <w:r>
                      <w:rPr>
                        <w:rFonts w:ascii="仿宋" w:hAnsi="仿宋" w:eastAsia="仿宋" w:cs="仿宋"/>
                        <w:spacing w:val="-28"/>
                        <w:w w:val="73"/>
                        <w:sz w:val="22"/>
                        <w:szCs w:val="22"/>
                      </w:rPr>
                      <w:t>吉</w:t>
                    </w:r>
                  </w:p>
                </w:txbxContent>
              </v:textbox>
            </v:shape>
            <v:shape id="_x0000_s1062" o:spid="_x0000_s1062" o:spt="202" type="#_x0000_t202" style="position:absolute;left:10;top:1386;height:193;width:235;" filled="f" stroked="f" coordsize="21600,21600">
              <v:path/>
              <v:fill on="f" focussize="0,0"/>
              <v:stroke on="f"/>
              <v:imagedata o:title=""/>
              <o:lock v:ext="edit" aspectratio="f"/>
              <v:textbox inset="0mm,0mm,0mm,0mm">
                <w:txbxContent>
                  <w:p w14:paraId="6C7C7F20">
                    <w:pPr>
                      <w:spacing w:before="20" w:line="188" w:lineRule="auto"/>
                      <w:ind w:left="20"/>
                      <w:rPr>
                        <w:rFonts w:ascii="Times New Roman" w:hAnsi="Times New Roman" w:eastAsia="Times New Roman" w:cs="Times New Roman"/>
                        <w:sz w:val="22"/>
                        <w:szCs w:val="22"/>
                      </w:rPr>
                    </w:pPr>
                    <w:r>
                      <w:rPr>
                        <w:rFonts w:ascii="Times New Roman" w:hAnsi="Times New Roman" w:eastAsia="Times New Roman" w:cs="Times New Roman"/>
                        <w:spacing w:val="-7"/>
                        <w:sz w:val="22"/>
                        <w:szCs w:val="22"/>
                      </w:rPr>
                      <w:t>17</w:t>
                    </w:r>
                  </w:p>
                </w:txbxContent>
              </v:textbox>
            </v:shape>
            <v:shape id="_x0000_s1063" o:spid="_x0000_s1063" o:spt="202" type="#_x0000_t202" style="position:absolute;left:10;top:2220;height:180;width:217;" filled="f" stroked="f" coordsize="21600,21600">
              <v:path/>
              <v:fill on="f" focussize="0,0"/>
              <v:stroke on="f"/>
              <v:imagedata o:title=""/>
              <o:lock v:ext="edit" aspectratio="f"/>
              <v:textbox inset="0mm,0mm,0mm,0mm">
                <w:txbxContent>
                  <w:p w14:paraId="6D4AE9B9">
                    <w:pPr>
                      <w:spacing w:before="20" w:line="188" w:lineRule="auto"/>
                      <w:ind w:left="20"/>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18</w:t>
                    </w:r>
                  </w:p>
                </w:txbxContent>
              </v:textbox>
            </v:shape>
            <v:shape id="_x0000_s1064" o:spid="_x0000_s1064" o:spt="202" type="#_x0000_t202" style="position:absolute;left:1949;top:4861;height:178;width:141;" filled="f" stroked="f" coordsize="21600,21600">
              <v:path/>
              <v:fill on="f" focussize="0,0"/>
              <v:stroke on="f"/>
              <v:imagedata o:title=""/>
              <o:lock v:ext="edit" aspectratio="f"/>
              <v:textbox inset="0mm,0mm,0mm,0mm">
                <w:txbxContent>
                  <w:p w14:paraId="4266A05D">
                    <w:pPr>
                      <w:spacing w:before="19" w:line="197" w:lineRule="auto"/>
                      <w:ind w:left="20"/>
                      <w:rPr>
                        <w:rFonts w:ascii="Arial" w:hAnsi="Arial" w:eastAsia="Arial" w:cs="Arial"/>
                        <w:sz w:val="19"/>
                        <w:szCs w:val="19"/>
                      </w:rPr>
                    </w:pPr>
                    <w:r>
                      <w:rPr>
                        <w:rFonts w:ascii="Arial" w:hAnsi="Arial" w:eastAsia="Arial" w:cs="Arial"/>
                        <w:sz w:val="19"/>
                        <w:szCs w:val="19"/>
                      </w:rPr>
                      <w:t>2</w:t>
                    </w:r>
                  </w:p>
                </w:txbxContent>
              </v:textbox>
            </v:shape>
            <v:shape id="_x0000_s1065" o:spid="_x0000_s1065" o:spt="202" type="#_x0000_t202" style="position:absolute;left:1017;top:3598;height:242;width:96;" filled="f" stroked="f" coordsize="21600,21600">
              <v:path/>
              <v:fill on="f" focussize="0,0"/>
              <v:stroke on="f"/>
              <v:imagedata o:title=""/>
              <o:lock v:ext="edit" aspectratio="f"/>
              <v:textbox inset="0mm,0mm,0mm,0mm" style="layout-flow:vertical-ideographic;">
                <w:txbxContent>
                  <w:p w14:paraId="2DC91CE1">
                    <w:pPr>
                      <w:spacing w:before="19" w:line="204" w:lineRule="auto"/>
                      <w:ind w:left="20"/>
                      <w:rPr>
                        <w:rFonts w:ascii="宋体" w:hAnsi="宋体" w:eastAsia="宋体" w:cs="宋体"/>
                        <w:sz w:val="6"/>
                        <w:szCs w:val="6"/>
                      </w:rPr>
                    </w:pPr>
                    <w:r>
                      <w:rPr>
                        <w:rFonts w:ascii="宋体" w:hAnsi="宋体" w:eastAsia="宋体" w:cs="宋体"/>
                        <w:spacing w:val="10"/>
                        <w:sz w:val="6"/>
                        <w:szCs w:val="6"/>
                      </w:rPr>
                      <w:t>T</w:t>
                    </w:r>
                    <w:r>
                      <w:rPr>
                        <w:rFonts w:ascii="宋体" w:hAnsi="宋体" w:eastAsia="宋体" w:cs="宋体"/>
                        <w:sz w:val="6"/>
                        <w:szCs w:val="6"/>
                      </w:rPr>
                      <w:t xml:space="preserve">   </w:t>
                    </w:r>
                    <w:r>
                      <w:rPr>
                        <w:rFonts w:ascii="宋体" w:hAnsi="宋体" w:eastAsia="宋体" w:cs="宋体"/>
                        <w:spacing w:val="10"/>
                        <w:sz w:val="6"/>
                        <w:szCs w:val="6"/>
                      </w:rPr>
                      <w:t>批</w:t>
                    </w:r>
                  </w:p>
                </w:txbxContent>
              </v:textbox>
            </v:shape>
            <w10:wrap type="none"/>
            <w10:anchorlock/>
          </v:group>
        </w:pict>
      </w:r>
    </w:p>
    <w:p w14:paraId="13BB4910">
      <w:pPr>
        <w:pStyle w:val="2"/>
        <w:spacing w:before="88" w:line="200" w:lineRule="auto"/>
        <w:ind w:left="64"/>
        <w:rPr>
          <w:sz w:val="22"/>
          <w:szCs w:val="22"/>
        </w:rPr>
      </w:pPr>
      <w:r>
        <w:rPr>
          <w:rFonts w:ascii="Arial" w:hAnsi="Arial" w:eastAsia="Arial" w:cs="Arial"/>
          <w:spacing w:val="-15"/>
          <w:sz w:val="22"/>
          <w:szCs w:val="22"/>
        </w:rPr>
        <w:t>1</w:t>
      </w:r>
      <w:r>
        <w:rPr>
          <w:rFonts w:ascii="宋体" w:hAnsi="宋体" w:eastAsia="宋体" w:cs="宋体"/>
          <w:spacing w:val="-15"/>
          <w:sz w:val="22"/>
          <w:szCs w:val="22"/>
        </w:rPr>
        <w:t>、</w:t>
      </w:r>
      <w:r>
        <w:rPr>
          <w:spacing w:val="-15"/>
          <w:sz w:val="22"/>
          <w:szCs w:val="22"/>
        </w:rPr>
        <w:t>电源开关</w:t>
      </w:r>
    </w:p>
    <w:p w14:paraId="249ABAC4">
      <w:pPr>
        <w:spacing w:line="186" w:lineRule="auto"/>
        <w:ind w:left="64"/>
        <w:rPr>
          <w:rFonts w:ascii="宋体" w:hAnsi="宋体" w:eastAsia="宋体" w:cs="宋体"/>
          <w:sz w:val="22"/>
          <w:szCs w:val="22"/>
        </w:rPr>
      </w:pPr>
      <w:r>
        <w:rPr>
          <w:rFonts w:ascii="宋体" w:hAnsi="宋体" w:eastAsia="宋体" w:cs="宋体"/>
          <w:spacing w:val="-3"/>
          <w:sz w:val="22"/>
          <w:szCs w:val="22"/>
        </w:rPr>
        <w:t>电源开关按下去为仪器电源接通(开),弹出为仪器电源关</w:t>
      </w:r>
      <w:r>
        <w:rPr>
          <w:rFonts w:ascii="宋体" w:hAnsi="宋体" w:eastAsia="宋体" w:cs="宋体"/>
          <w:spacing w:val="-4"/>
          <w:sz w:val="22"/>
          <w:szCs w:val="22"/>
        </w:rPr>
        <w:t>闭(关)。</w:t>
      </w:r>
    </w:p>
    <w:p w14:paraId="3B5A2600">
      <w:pPr>
        <w:pStyle w:val="2"/>
        <w:spacing w:line="209" w:lineRule="auto"/>
        <w:ind w:left="64"/>
        <w:rPr>
          <w:sz w:val="23"/>
          <w:szCs w:val="23"/>
        </w:rPr>
      </w:pPr>
      <w:r>
        <w:rPr>
          <w:rFonts w:ascii="Arial" w:hAnsi="Arial" w:eastAsia="Arial" w:cs="Arial"/>
          <w:spacing w:val="-17"/>
          <w:w w:val="95"/>
          <w:sz w:val="23"/>
          <w:szCs w:val="23"/>
        </w:rPr>
        <w:t>2</w:t>
      </w:r>
      <w:r>
        <w:rPr>
          <w:rFonts w:ascii="宋体" w:hAnsi="宋体" w:eastAsia="宋体" w:cs="宋体"/>
          <w:spacing w:val="-17"/>
          <w:w w:val="95"/>
          <w:sz w:val="23"/>
          <w:szCs w:val="23"/>
        </w:rPr>
        <w:t>、</w:t>
      </w:r>
      <w:r>
        <w:rPr>
          <w:rFonts w:ascii="Arial" w:hAnsi="Arial" w:eastAsia="Arial" w:cs="Arial"/>
          <w:spacing w:val="-17"/>
          <w:w w:val="95"/>
          <w:sz w:val="23"/>
          <w:szCs w:val="23"/>
        </w:rPr>
        <w:t>START</w:t>
      </w:r>
      <w:r>
        <w:rPr>
          <w:rFonts w:ascii="Arial" w:hAnsi="Arial" w:eastAsia="Arial" w:cs="Arial"/>
          <w:spacing w:val="-26"/>
          <w:sz w:val="23"/>
          <w:szCs w:val="23"/>
        </w:rPr>
        <w:t xml:space="preserve"> </w:t>
      </w:r>
      <w:r>
        <w:rPr>
          <w:spacing w:val="-17"/>
          <w:w w:val="95"/>
          <w:sz w:val="23"/>
          <w:szCs w:val="23"/>
        </w:rPr>
        <w:t>开始测试键</w:t>
      </w:r>
    </w:p>
    <w:p w14:paraId="789B7F01">
      <w:pPr>
        <w:spacing w:before="1" w:line="204" w:lineRule="auto"/>
        <w:ind w:left="64"/>
        <w:rPr>
          <w:rFonts w:ascii="宋体" w:hAnsi="宋体" w:eastAsia="宋体" w:cs="宋体"/>
          <w:sz w:val="20"/>
          <w:szCs w:val="20"/>
        </w:rPr>
      </w:pPr>
      <w:r>
        <w:rPr>
          <w:rFonts w:ascii="宋体" w:hAnsi="宋体" w:eastAsia="宋体" w:cs="宋体"/>
          <w:spacing w:val="-1"/>
          <w:sz w:val="20"/>
          <w:szCs w:val="20"/>
        </w:rPr>
        <w:t>在复位状态下，按下此键可开始测试。</w:t>
      </w:r>
    </w:p>
    <w:p w14:paraId="5AA6E3AD">
      <w:pPr>
        <w:pStyle w:val="2"/>
        <w:spacing w:line="208" w:lineRule="auto"/>
        <w:ind w:left="64"/>
        <w:rPr>
          <w:sz w:val="22"/>
          <w:szCs w:val="22"/>
        </w:rPr>
      </w:pPr>
      <w:r>
        <w:rPr>
          <w:spacing w:val="-20"/>
          <w:sz w:val="22"/>
          <w:szCs w:val="22"/>
        </w:rPr>
        <w:t>3、</w:t>
      </w:r>
      <w:r>
        <w:rPr>
          <w:rFonts w:ascii="Arial" w:hAnsi="Arial" w:eastAsia="Arial" w:cs="Arial"/>
          <w:spacing w:val="-20"/>
          <w:sz w:val="22"/>
          <w:szCs w:val="22"/>
        </w:rPr>
        <w:t>REST</w:t>
      </w:r>
      <w:r>
        <w:rPr>
          <w:rFonts w:ascii="Arial" w:hAnsi="Arial" w:eastAsia="Arial" w:cs="Arial"/>
          <w:spacing w:val="-14"/>
          <w:sz w:val="22"/>
          <w:szCs w:val="22"/>
        </w:rPr>
        <w:t xml:space="preserve"> </w:t>
      </w:r>
      <w:r>
        <w:rPr>
          <w:spacing w:val="-20"/>
          <w:sz w:val="22"/>
          <w:szCs w:val="22"/>
        </w:rPr>
        <w:t>停止键</w:t>
      </w:r>
    </w:p>
    <w:p w14:paraId="30FDF7FF">
      <w:pPr>
        <w:spacing w:line="208" w:lineRule="auto"/>
        <w:ind w:left="64" w:right="1130"/>
        <w:rPr>
          <w:rFonts w:ascii="宋体" w:hAnsi="宋体" w:eastAsia="宋体" w:cs="宋体"/>
          <w:sz w:val="20"/>
          <w:szCs w:val="20"/>
        </w:rPr>
      </w:pPr>
      <w:r>
        <w:rPr>
          <w:rFonts w:ascii="宋体" w:hAnsi="宋体" w:eastAsia="宋体" w:cs="宋体"/>
          <w:spacing w:val="4"/>
          <w:sz w:val="20"/>
          <w:szCs w:val="20"/>
        </w:rPr>
        <w:t>在测试过程中，作为中断测试的开关。在待测物测试失败时，超漏灯(11)亮，按下此按键测试仪</w:t>
      </w:r>
      <w:r>
        <w:rPr>
          <w:rFonts w:ascii="宋体" w:hAnsi="宋体" w:eastAsia="宋体" w:cs="宋体"/>
          <w:spacing w:val="12"/>
          <w:sz w:val="20"/>
          <w:szCs w:val="20"/>
        </w:rPr>
        <w:t xml:space="preserve"> </w:t>
      </w:r>
      <w:r>
        <w:rPr>
          <w:rFonts w:ascii="宋体" w:hAnsi="宋体" w:eastAsia="宋体" w:cs="宋体"/>
          <w:spacing w:val="-1"/>
          <w:sz w:val="20"/>
          <w:szCs w:val="20"/>
        </w:rPr>
        <w:t>可以停止报警，并进入下一个待测状态。</w:t>
      </w:r>
    </w:p>
    <w:p w14:paraId="4DDB8D39">
      <w:pPr>
        <w:pStyle w:val="2"/>
        <w:spacing w:line="209" w:lineRule="auto"/>
        <w:ind w:left="64"/>
        <w:rPr>
          <w:sz w:val="22"/>
          <w:szCs w:val="22"/>
        </w:rPr>
      </w:pPr>
      <w:r>
        <w:rPr>
          <w:rFonts w:ascii="Arial" w:hAnsi="Arial" w:eastAsia="Arial" w:cs="Arial"/>
          <w:spacing w:val="-12"/>
          <w:sz w:val="22"/>
          <w:szCs w:val="22"/>
        </w:rPr>
        <w:t>4</w:t>
      </w:r>
      <w:r>
        <w:rPr>
          <w:rFonts w:ascii="宋体" w:hAnsi="宋体" w:eastAsia="宋体" w:cs="宋体"/>
          <w:spacing w:val="-12"/>
          <w:sz w:val="22"/>
          <w:szCs w:val="22"/>
        </w:rPr>
        <w:t>、</w:t>
      </w:r>
      <w:r>
        <w:rPr>
          <w:spacing w:val="-12"/>
          <w:sz w:val="22"/>
          <w:szCs w:val="22"/>
        </w:rPr>
        <w:t>远控接口</w:t>
      </w:r>
    </w:p>
    <w:p w14:paraId="4CF48D08">
      <w:pPr>
        <w:spacing w:before="1" w:line="180" w:lineRule="auto"/>
        <w:ind w:left="64"/>
        <w:rPr>
          <w:rFonts w:ascii="宋体" w:hAnsi="宋体" w:eastAsia="宋体" w:cs="宋体"/>
          <w:sz w:val="20"/>
          <w:szCs w:val="20"/>
        </w:rPr>
      </w:pPr>
      <w:r>
        <w:rPr>
          <w:rFonts w:ascii="宋体" w:hAnsi="宋体" w:eastAsia="宋体" w:cs="宋体"/>
          <w:spacing w:val="-1"/>
          <w:sz w:val="20"/>
          <w:szCs w:val="20"/>
        </w:rPr>
        <w:t>此接口可配合测试枪及远控测试棒使用。</w:t>
      </w:r>
    </w:p>
    <w:p w14:paraId="725E2C97">
      <w:pPr>
        <w:pStyle w:val="2"/>
        <w:spacing w:line="294" w:lineRule="exact"/>
        <w:ind w:left="64"/>
        <w:rPr>
          <w:sz w:val="22"/>
          <w:szCs w:val="22"/>
        </w:rPr>
      </w:pPr>
      <w:r>
        <w:rPr>
          <w:rFonts w:ascii="Arial" w:hAnsi="Arial" w:eastAsia="Arial" w:cs="Arial"/>
          <w:spacing w:val="-18"/>
          <w:position w:val="1"/>
          <w:sz w:val="22"/>
          <w:szCs w:val="22"/>
        </w:rPr>
        <w:t>5</w:t>
      </w:r>
      <w:r>
        <w:rPr>
          <w:rFonts w:ascii="宋体" w:hAnsi="宋体" w:eastAsia="宋体" w:cs="宋体"/>
          <w:spacing w:val="-18"/>
          <w:position w:val="1"/>
          <w:sz w:val="22"/>
          <w:szCs w:val="22"/>
        </w:rPr>
        <w:t>、</w:t>
      </w:r>
      <w:r>
        <w:rPr>
          <w:spacing w:val="-18"/>
          <w:position w:val="1"/>
          <w:sz w:val="22"/>
          <w:szCs w:val="22"/>
        </w:rPr>
        <w:t>输出电压调节旋钮</w:t>
      </w:r>
    </w:p>
    <w:p w14:paraId="42A5DB7B">
      <w:pPr>
        <w:spacing w:line="187" w:lineRule="auto"/>
        <w:ind w:left="64" w:right="949"/>
        <w:rPr>
          <w:rFonts w:ascii="宋体" w:hAnsi="宋体" w:eastAsia="宋体" w:cs="宋体"/>
          <w:sz w:val="20"/>
          <w:szCs w:val="20"/>
        </w:rPr>
      </w:pPr>
      <w:r>
        <w:rPr>
          <w:rFonts w:ascii="宋体" w:hAnsi="宋体" w:eastAsia="宋体" w:cs="宋体"/>
          <w:spacing w:val="-1"/>
          <w:sz w:val="20"/>
          <w:szCs w:val="20"/>
        </w:rPr>
        <w:t>在测试过程中，顺时针调节此旋钮，输出电压增大；逆时针调节此旋钮，输出电压减小。在开机时，</w:t>
      </w:r>
      <w:r>
        <w:rPr>
          <w:rFonts w:ascii="宋体" w:hAnsi="宋体" w:eastAsia="宋体" w:cs="宋体"/>
          <w:spacing w:val="12"/>
          <w:sz w:val="20"/>
          <w:szCs w:val="20"/>
        </w:rPr>
        <w:t xml:space="preserve"> </w:t>
      </w:r>
      <w:r>
        <w:rPr>
          <w:rFonts w:ascii="宋体" w:hAnsi="宋体" w:eastAsia="宋体" w:cs="宋体"/>
          <w:spacing w:val="-3"/>
          <w:sz w:val="20"/>
          <w:szCs w:val="20"/>
        </w:rPr>
        <w:t>请确认此旋钮处于0位。</w:t>
      </w:r>
    </w:p>
    <w:p w14:paraId="1F73F0A2">
      <w:pPr>
        <w:pStyle w:val="2"/>
        <w:spacing w:line="295" w:lineRule="exact"/>
        <w:ind w:left="64"/>
        <w:rPr>
          <w:sz w:val="22"/>
          <w:szCs w:val="22"/>
        </w:rPr>
      </w:pPr>
      <w:r>
        <w:rPr>
          <w:rFonts w:ascii="Arial" w:hAnsi="Arial" w:eastAsia="Arial" w:cs="Arial"/>
          <w:spacing w:val="-18"/>
          <w:position w:val="1"/>
          <w:sz w:val="22"/>
          <w:szCs w:val="22"/>
        </w:rPr>
        <w:t>6</w:t>
      </w:r>
      <w:r>
        <w:rPr>
          <w:rFonts w:ascii="宋体" w:hAnsi="宋体" w:eastAsia="宋体" w:cs="宋体"/>
          <w:spacing w:val="-18"/>
          <w:position w:val="1"/>
          <w:sz w:val="22"/>
          <w:szCs w:val="22"/>
        </w:rPr>
        <w:t>、</w:t>
      </w:r>
      <w:r>
        <w:rPr>
          <w:spacing w:val="-18"/>
          <w:position w:val="1"/>
          <w:sz w:val="22"/>
          <w:szCs w:val="22"/>
        </w:rPr>
        <w:t>电流测量返回端</w:t>
      </w:r>
    </w:p>
    <w:p w14:paraId="3CC02C14">
      <w:pPr>
        <w:spacing w:before="1" w:line="198" w:lineRule="auto"/>
        <w:ind w:left="64" w:right="1128"/>
        <w:rPr>
          <w:rFonts w:ascii="宋体" w:hAnsi="宋体" w:eastAsia="宋体" w:cs="宋体"/>
          <w:sz w:val="20"/>
          <w:szCs w:val="20"/>
        </w:rPr>
      </w:pPr>
      <w:r>
        <w:rPr>
          <w:rFonts w:ascii="宋体" w:hAnsi="宋体" w:eastAsia="宋体" w:cs="宋体"/>
          <w:sz w:val="20"/>
          <w:szCs w:val="20"/>
        </w:rPr>
        <w:t>此端子为测量电流的输入端。在测试过程中，一定要注意此端子不能脱落，</w:t>
      </w:r>
      <w:r>
        <w:rPr>
          <w:rFonts w:ascii="宋体" w:hAnsi="宋体" w:eastAsia="宋体" w:cs="宋体"/>
          <w:spacing w:val="-1"/>
          <w:sz w:val="20"/>
          <w:szCs w:val="20"/>
        </w:rPr>
        <w:t>如果脱落，被测试体全</w:t>
      </w:r>
      <w:r>
        <w:rPr>
          <w:rFonts w:ascii="宋体" w:hAnsi="宋体" w:eastAsia="宋体" w:cs="宋体"/>
          <w:sz w:val="20"/>
          <w:szCs w:val="20"/>
        </w:rPr>
        <w:t xml:space="preserve"> </w:t>
      </w:r>
      <w:r>
        <w:rPr>
          <w:rFonts w:ascii="宋体" w:hAnsi="宋体" w:eastAsia="宋体" w:cs="宋体"/>
          <w:spacing w:val="-2"/>
          <w:sz w:val="20"/>
          <w:szCs w:val="20"/>
        </w:rPr>
        <w:t>部充满高压，这样有可能造成触电事故的发生。</w:t>
      </w:r>
    </w:p>
    <w:p w14:paraId="604EAF25">
      <w:pPr>
        <w:pStyle w:val="2"/>
        <w:spacing w:before="1" w:line="220" w:lineRule="auto"/>
        <w:ind w:left="64"/>
        <w:rPr>
          <w:sz w:val="22"/>
          <w:szCs w:val="22"/>
        </w:rPr>
      </w:pPr>
      <w:r>
        <w:rPr>
          <w:rFonts w:ascii="Arial" w:hAnsi="Arial" w:eastAsia="Arial" w:cs="Arial"/>
          <w:spacing w:val="-16"/>
          <w:sz w:val="22"/>
          <w:szCs w:val="22"/>
        </w:rPr>
        <w:t>7</w:t>
      </w:r>
      <w:r>
        <w:rPr>
          <w:rFonts w:ascii="宋体" w:hAnsi="宋体" w:eastAsia="宋体" w:cs="宋体"/>
          <w:spacing w:val="-16"/>
          <w:sz w:val="22"/>
          <w:szCs w:val="22"/>
        </w:rPr>
        <w:t>、</w:t>
      </w:r>
      <w:r>
        <w:rPr>
          <w:spacing w:val="-16"/>
          <w:sz w:val="22"/>
          <w:szCs w:val="22"/>
        </w:rPr>
        <w:t>直流高压输出端口</w:t>
      </w:r>
    </w:p>
    <w:p w14:paraId="24BCDEAD">
      <w:pPr>
        <w:spacing w:before="7" w:line="189" w:lineRule="auto"/>
        <w:ind w:left="64" w:right="1145"/>
        <w:rPr>
          <w:rFonts w:ascii="宋体" w:hAnsi="宋体" w:eastAsia="宋体" w:cs="宋体"/>
          <w:sz w:val="20"/>
          <w:szCs w:val="20"/>
        </w:rPr>
      </w:pPr>
      <w:r>
        <w:rPr>
          <w:rFonts w:ascii="宋体" w:hAnsi="宋体" w:eastAsia="宋体" w:cs="宋体"/>
          <w:color w:val="707070"/>
          <w:spacing w:val="-1"/>
          <w:sz w:val="20"/>
          <w:szCs w:val="20"/>
        </w:rPr>
        <w:t>测试仪的直流高压输出端；在测试时此端口会有高压输出，</w:t>
      </w:r>
      <w:r>
        <w:rPr>
          <w:rFonts w:ascii="宋体" w:hAnsi="宋体" w:eastAsia="宋体" w:cs="宋体"/>
          <w:spacing w:val="-1"/>
          <w:sz w:val="20"/>
          <w:szCs w:val="20"/>
        </w:rPr>
        <w:t>请不要触摸高压端口、高压输出线、高</w:t>
      </w:r>
      <w:r>
        <w:rPr>
          <w:rFonts w:ascii="宋体" w:hAnsi="宋体" w:eastAsia="宋体" w:cs="宋体"/>
          <w:spacing w:val="15"/>
          <w:sz w:val="20"/>
          <w:szCs w:val="20"/>
        </w:rPr>
        <w:t xml:space="preserve"> </w:t>
      </w:r>
      <w:r>
        <w:rPr>
          <w:rFonts w:ascii="宋体" w:hAnsi="宋体" w:eastAsia="宋体" w:cs="宋体"/>
          <w:spacing w:val="-3"/>
          <w:sz w:val="20"/>
          <w:szCs w:val="20"/>
        </w:rPr>
        <w:t>压探头鳄鱼夹及被测物体。在测试结束后，请确认整个回路中电全部放完后才能更换被测试体。</w:t>
      </w:r>
    </w:p>
    <w:p w14:paraId="21AEB441">
      <w:pPr>
        <w:pStyle w:val="2"/>
        <w:spacing w:line="235" w:lineRule="auto"/>
        <w:ind w:left="64"/>
        <w:rPr>
          <w:sz w:val="22"/>
          <w:szCs w:val="22"/>
        </w:rPr>
      </w:pPr>
      <w:r>
        <w:rPr>
          <w:rFonts w:ascii="Arial" w:hAnsi="Arial" w:eastAsia="Arial" w:cs="Arial"/>
          <w:spacing w:val="-16"/>
          <w:sz w:val="22"/>
          <w:szCs w:val="22"/>
        </w:rPr>
        <w:t>8</w:t>
      </w:r>
      <w:r>
        <w:rPr>
          <w:rFonts w:ascii="宋体" w:hAnsi="宋体" w:eastAsia="宋体" w:cs="宋体"/>
          <w:spacing w:val="-16"/>
          <w:sz w:val="22"/>
          <w:szCs w:val="22"/>
        </w:rPr>
        <w:t>、</w:t>
      </w:r>
      <w:r>
        <w:rPr>
          <w:spacing w:val="-16"/>
          <w:sz w:val="22"/>
          <w:szCs w:val="22"/>
        </w:rPr>
        <w:t>交流高压输出端口</w:t>
      </w:r>
    </w:p>
    <w:p w14:paraId="6B160431">
      <w:pPr>
        <w:spacing w:before="2" w:line="186" w:lineRule="auto"/>
        <w:ind w:left="64" w:right="1130"/>
        <w:rPr>
          <w:rFonts w:ascii="宋体" w:hAnsi="宋体" w:eastAsia="宋体" w:cs="宋体"/>
          <w:sz w:val="21"/>
          <w:szCs w:val="21"/>
        </w:rPr>
      </w:pPr>
      <w:r>
        <w:rPr>
          <w:rFonts w:ascii="宋体" w:hAnsi="宋体" w:eastAsia="宋体" w:cs="宋体"/>
          <w:color w:val="707070"/>
          <w:spacing w:val="-10"/>
          <w:sz w:val="21"/>
          <w:szCs w:val="21"/>
        </w:rPr>
        <w:t>测试仪的交流高压输出端；在测试时此端口会有高压输出，</w:t>
      </w:r>
      <w:r>
        <w:rPr>
          <w:rFonts w:ascii="宋体" w:hAnsi="宋体" w:eastAsia="宋体" w:cs="宋体"/>
          <w:spacing w:val="-10"/>
          <w:sz w:val="21"/>
          <w:szCs w:val="21"/>
        </w:rPr>
        <w:t>请不要触</w:t>
      </w:r>
      <w:r>
        <w:rPr>
          <w:rFonts w:ascii="宋体" w:hAnsi="宋体" w:eastAsia="宋体" w:cs="宋体"/>
          <w:spacing w:val="-11"/>
          <w:sz w:val="21"/>
          <w:szCs w:val="21"/>
        </w:rPr>
        <w:t>摸高压端口、高压输出线、高</w:t>
      </w:r>
      <w:r>
        <w:rPr>
          <w:rFonts w:ascii="宋体" w:hAnsi="宋体" w:eastAsia="宋体" w:cs="宋体"/>
          <w:sz w:val="21"/>
          <w:szCs w:val="21"/>
        </w:rPr>
        <w:t xml:space="preserve"> </w:t>
      </w:r>
      <w:r>
        <w:rPr>
          <w:rFonts w:ascii="宋体" w:hAnsi="宋体" w:eastAsia="宋体" w:cs="宋体"/>
          <w:spacing w:val="-12"/>
          <w:sz w:val="21"/>
          <w:szCs w:val="21"/>
        </w:rPr>
        <w:t>压探头鳄鱼夹及被测物体。</w:t>
      </w:r>
    </w:p>
    <w:p w14:paraId="73DC6F07">
      <w:pPr>
        <w:pStyle w:val="2"/>
        <w:spacing w:before="1" w:line="239" w:lineRule="auto"/>
        <w:ind w:left="64"/>
        <w:rPr>
          <w:sz w:val="22"/>
          <w:szCs w:val="22"/>
        </w:rPr>
      </w:pPr>
      <w:r>
        <w:rPr>
          <w:rFonts w:ascii="Arial" w:hAnsi="Arial" w:eastAsia="Arial" w:cs="Arial"/>
          <w:spacing w:val="-13"/>
          <w:sz w:val="22"/>
          <w:szCs w:val="22"/>
        </w:rPr>
        <w:t>9</w:t>
      </w:r>
      <w:r>
        <w:rPr>
          <w:rFonts w:ascii="宋体" w:hAnsi="宋体" w:eastAsia="宋体" w:cs="宋体"/>
          <w:spacing w:val="-13"/>
          <w:sz w:val="22"/>
          <w:szCs w:val="22"/>
        </w:rPr>
        <w:t>、</w:t>
      </w:r>
      <w:r>
        <w:rPr>
          <w:spacing w:val="-13"/>
          <w:sz w:val="22"/>
          <w:szCs w:val="22"/>
        </w:rPr>
        <w:t>电源检测指示灯“电源接地安全”灯</w:t>
      </w:r>
    </w:p>
    <w:p w14:paraId="3E894D83">
      <w:pPr>
        <w:spacing w:line="189" w:lineRule="auto"/>
        <w:ind w:left="64" w:right="953"/>
        <w:rPr>
          <w:rFonts w:ascii="宋体" w:hAnsi="宋体" w:eastAsia="宋体" w:cs="宋体"/>
          <w:sz w:val="20"/>
          <w:szCs w:val="20"/>
        </w:rPr>
      </w:pPr>
      <w:r>
        <w:rPr>
          <w:rFonts w:ascii="宋体" w:hAnsi="宋体" w:eastAsia="宋体" w:cs="宋体"/>
          <w:spacing w:val="-4"/>
          <w:sz w:val="20"/>
          <w:szCs w:val="20"/>
        </w:rPr>
        <w:t>把仪器与市电用电源线连接，测试仪的电源开关</w:t>
      </w:r>
      <w:r>
        <w:rPr>
          <w:rFonts w:ascii="宋体" w:hAnsi="宋体" w:eastAsia="宋体" w:cs="宋体"/>
          <w:spacing w:val="-5"/>
          <w:sz w:val="20"/>
          <w:szCs w:val="20"/>
        </w:rPr>
        <w:t>置于</w:t>
      </w:r>
      <w:r>
        <w:rPr>
          <w:rFonts w:ascii="Times New Roman" w:hAnsi="Times New Roman" w:eastAsia="Times New Roman" w:cs="Times New Roman"/>
          <w:spacing w:val="-5"/>
          <w:sz w:val="20"/>
          <w:szCs w:val="20"/>
        </w:rPr>
        <w:t>OFF</w:t>
      </w:r>
      <w:r>
        <w:rPr>
          <w:rFonts w:ascii="宋体" w:hAnsi="宋体" w:eastAsia="宋体" w:cs="宋体"/>
          <w:spacing w:val="-5"/>
          <w:sz w:val="20"/>
          <w:szCs w:val="20"/>
        </w:rPr>
        <w:t>状态；若市电的</w:t>
      </w:r>
      <w:r>
        <w:rPr>
          <w:rFonts w:ascii="Times New Roman" w:hAnsi="Times New Roman" w:eastAsia="Times New Roman" w:cs="Times New Roman"/>
          <w:spacing w:val="-5"/>
          <w:sz w:val="20"/>
          <w:szCs w:val="20"/>
        </w:rPr>
        <w:t>N</w:t>
      </w:r>
      <w:r>
        <w:rPr>
          <w:rFonts w:ascii="宋体" w:hAnsi="宋体" w:eastAsia="宋体" w:cs="宋体"/>
          <w:spacing w:val="-5"/>
          <w:sz w:val="20"/>
          <w:szCs w:val="20"/>
        </w:rPr>
        <w:t>、</w:t>
      </w:r>
      <w:r>
        <w:rPr>
          <w:rFonts w:ascii="Times New Roman" w:hAnsi="Times New Roman" w:eastAsia="Times New Roman" w:cs="Times New Roman"/>
          <w:spacing w:val="-5"/>
          <w:sz w:val="20"/>
          <w:szCs w:val="20"/>
        </w:rPr>
        <w:t>L</w:t>
      </w:r>
      <w:r>
        <w:rPr>
          <w:rFonts w:ascii="宋体" w:hAnsi="宋体" w:eastAsia="宋体" w:cs="宋体"/>
          <w:spacing w:val="-5"/>
          <w:sz w:val="20"/>
          <w:szCs w:val="20"/>
        </w:rPr>
        <w:t>、</w:t>
      </w:r>
      <w:r>
        <w:rPr>
          <w:rFonts w:ascii="Times New Roman" w:hAnsi="Times New Roman" w:eastAsia="Times New Roman" w:cs="Times New Roman"/>
          <w:spacing w:val="-5"/>
          <w:sz w:val="20"/>
          <w:szCs w:val="20"/>
        </w:rPr>
        <w:t>G</w:t>
      </w:r>
      <w:r>
        <w:rPr>
          <w:rFonts w:ascii="宋体" w:hAnsi="宋体" w:eastAsia="宋体" w:cs="宋体"/>
          <w:spacing w:val="-5"/>
          <w:sz w:val="20"/>
          <w:szCs w:val="20"/>
        </w:rPr>
        <w:t>的接法是正确的，电</w:t>
      </w:r>
      <w:r>
        <w:rPr>
          <w:rFonts w:ascii="宋体" w:hAnsi="宋体" w:eastAsia="宋体" w:cs="宋体"/>
          <w:sz w:val="20"/>
          <w:szCs w:val="20"/>
        </w:rPr>
        <w:t xml:space="preserve"> </w:t>
      </w:r>
      <w:r>
        <w:rPr>
          <w:rFonts w:ascii="宋体" w:hAnsi="宋体" w:eastAsia="宋体" w:cs="宋体"/>
          <w:spacing w:val="-4"/>
          <w:sz w:val="20"/>
          <w:szCs w:val="20"/>
        </w:rPr>
        <w:t>源安全灯亮；若</w:t>
      </w:r>
      <w:r>
        <w:rPr>
          <w:rFonts w:ascii="Times New Roman" w:hAnsi="Times New Roman" w:eastAsia="Times New Roman" w:cs="Times New Roman"/>
          <w:spacing w:val="-4"/>
          <w:sz w:val="20"/>
          <w:szCs w:val="20"/>
        </w:rPr>
        <w:t>N</w:t>
      </w:r>
      <w:r>
        <w:rPr>
          <w:rFonts w:ascii="宋体" w:hAnsi="宋体" w:eastAsia="宋体" w:cs="宋体"/>
          <w:spacing w:val="-4"/>
          <w:sz w:val="20"/>
          <w:szCs w:val="20"/>
        </w:rPr>
        <w:t>、</w:t>
      </w:r>
      <w:r>
        <w:rPr>
          <w:rFonts w:ascii="Times New Roman" w:hAnsi="Times New Roman" w:eastAsia="Times New Roman" w:cs="Times New Roman"/>
          <w:spacing w:val="-4"/>
          <w:sz w:val="20"/>
          <w:szCs w:val="20"/>
        </w:rPr>
        <w:t>L</w:t>
      </w:r>
      <w:r>
        <w:rPr>
          <w:rFonts w:ascii="宋体" w:hAnsi="宋体" w:eastAsia="宋体" w:cs="宋体"/>
          <w:spacing w:val="-4"/>
          <w:sz w:val="20"/>
          <w:szCs w:val="20"/>
        </w:rPr>
        <w:t>、</w:t>
      </w:r>
      <w:r>
        <w:rPr>
          <w:rFonts w:ascii="Times New Roman" w:hAnsi="Times New Roman" w:eastAsia="Times New Roman" w:cs="Times New Roman"/>
          <w:spacing w:val="-4"/>
          <w:sz w:val="20"/>
          <w:szCs w:val="20"/>
        </w:rPr>
        <w:t>G</w:t>
      </w:r>
      <w:r>
        <w:rPr>
          <w:rFonts w:ascii="宋体" w:hAnsi="宋体" w:eastAsia="宋体" w:cs="宋体"/>
          <w:spacing w:val="-4"/>
          <w:sz w:val="20"/>
          <w:szCs w:val="20"/>
        </w:rPr>
        <w:t>的接法是错误的，则电源安全灯不亮，请检查电源。</w:t>
      </w:r>
    </w:p>
    <w:p w14:paraId="30B5CFAD">
      <w:pPr>
        <w:pStyle w:val="2"/>
        <w:spacing w:before="1" w:line="233" w:lineRule="auto"/>
        <w:ind w:left="64"/>
        <w:rPr>
          <w:sz w:val="22"/>
          <w:szCs w:val="22"/>
        </w:rPr>
      </w:pPr>
      <w:r>
        <w:rPr>
          <w:rFonts w:ascii="Arial" w:hAnsi="Arial" w:eastAsia="Arial" w:cs="Arial"/>
          <w:spacing w:val="-17"/>
          <w:sz w:val="22"/>
          <w:szCs w:val="22"/>
        </w:rPr>
        <w:t>10</w:t>
      </w:r>
      <w:r>
        <w:rPr>
          <w:rFonts w:ascii="宋体" w:hAnsi="宋体" w:eastAsia="宋体" w:cs="宋体"/>
          <w:spacing w:val="-17"/>
          <w:sz w:val="22"/>
          <w:szCs w:val="22"/>
        </w:rPr>
        <w:t>、</w:t>
      </w:r>
      <w:r>
        <w:rPr>
          <w:spacing w:val="-17"/>
          <w:sz w:val="22"/>
          <w:szCs w:val="22"/>
        </w:rPr>
        <w:t>高压输出指示灯</w:t>
      </w:r>
    </w:p>
    <w:p w14:paraId="54595A7E">
      <w:pPr>
        <w:spacing w:before="1" w:line="208" w:lineRule="auto"/>
        <w:ind w:left="64" w:right="1151"/>
        <w:rPr>
          <w:rFonts w:ascii="宋体" w:hAnsi="宋体" w:eastAsia="宋体" w:cs="宋体"/>
          <w:sz w:val="20"/>
          <w:szCs w:val="20"/>
        </w:rPr>
      </w:pPr>
      <w:r>
        <w:rPr>
          <w:rFonts w:ascii="宋体" w:hAnsi="宋体" w:eastAsia="宋体" w:cs="宋体"/>
          <w:sz w:val="20"/>
          <w:szCs w:val="20"/>
        </w:rPr>
        <w:t>此灯不受主控电路的控制。如果高压输出口</w:t>
      </w:r>
      <w:r>
        <w:rPr>
          <w:rFonts w:ascii="宋体" w:hAnsi="宋体" w:eastAsia="宋体" w:cs="宋体"/>
          <w:spacing w:val="-1"/>
          <w:sz w:val="20"/>
          <w:szCs w:val="20"/>
        </w:rPr>
        <w:t>的电压大于110</w:t>
      </w:r>
      <w:r>
        <w:rPr>
          <w:rFonts w:ascii="Times New Roman" w:hAnsi="Times New Roman" w:eastAsia="Times New Roman" w:cs="Times New Roman"/>
          <w:spacing w:val="-1"/>
          <w:sz w:val="20"/>
          <w:szCs w:val="20"/>
        </w:rPr>
        <w:t xml:space="preserve">V,  </w:t>
      </w:r>
      <w:r>
        <w:rPr>
          <w:rFonts w:ascii="宋体" w:hAnsi="宋体" w:eastAsia="宋体" w:cs="宋体"/>
          <w:spacing w:val="-1"/>
          <w:sz w:val="20"/>
          <w:szCs w:val="20"/>
        </w:rPr>
        <w:t>则此灯闪烁。如果在复位状态下，此</w:t>
      </w:r>
      <w:r>
        <w:rPr>
          <w:rFonts w:ascii="宋体" w:hAnsi="宋体" w:eastAsia="宋体" w:cs="宋体"/>
          <w:sz w:val="20"/>
          <w:szCs w:val="20"/>
        </w:rPr>
        <w:t xml:space="preserve"> </w:t>
      </w:r>
      <w:r>
        <w:rPr>
          <w:rFonts w:ascii="宋体" w:hAnsi="宋体" w:eastAsia="宋体" w:cs="宋体"/>
          <w:spacing w:val="-1"/>
          <w:sz w:val="20"/>
          <w:szCs w:val="20"/>
        </w:rPr>
        <w:t>灯闪烁，那么高压输出端口可能有高压输出，严禁触摸测试回路的任</w:t>
      </w:r>
      <w:r>
        <w:rPr>
          <w:rFonts w:ascii="宋体" w:hAnsi="宋体" w:eastAsia="宋体" w:cs="宋体"/>
          <w:spacing w:val="-2"/>
          <w:sz w:val="20"/>
          <w:szCs w:val="20"/>
        </w:rPr>
        <w:t>何部位。</w:t>
      </w:r>
    </w:p>
    <w:p w14:paraId="5D20E686">
      <w:pPr>
        <w:pStyle w:val="2"/>
        <w:spacing w:before="1" w:line="212" w:lineRule="auto"/>
        <w:rPr>
          <w:rFonts w:ascii="Arial"/>
          <w:sz w:val="21"/>
        </w:rPr>
      </w:pPr>
      <w:r>
        <w:rPr>
          <w:rFonts w:ascii="Arial" w:hAnsi="Arial" w:eastAsia="Arial" w:cs="Arial"/>
          <w:spacing w:val="-11"/>
          <w:sz w:val="22"/>
          <w:szCs w:val="22"/>
        </w:rPr>
        <w:t>11</w:t>
      </w:r>
      <w:r>
        <w:rPr>
          <w:rFonts w:ascii="宋体" w:hAnsi="宋体" w:eastAsia="宋体" w:cs="宋体"/>
          <w:spacing w:val="-11"/>
          <w:sz w:val="22"/>
          <w:szCs w:val="22"/>
        </w:rPr>
        <w:t>、</w:t>
      </w:r>
      <w:r>
        <w:rPr>
          <w:spacing w:val="-11"/>
          <w:sz w:val="22"/>
          <w:szCs w:val="22"/>
        </w:rPr>
        <w:t>超漏指示灯当测试不合格时，此灯亮。</w:t>
      </w:r>
    </w:p>
    <w:p w14:paraId="75B3489C">
      <w:pPr>
        <w:pStyle w:val="2"/>
        <w:spacing w:before="71" w:line="213" w:lineRule="auto"/>
        <w:ind w:left="179"/>
        <w:rPr>
          <w:sz w:val="22"/>
          <w:szCs w:val="22"/>
        </w:rPr>
      </w:pPr>
      <w:bookmarkStart w:id="26" w:name="bookmark63"/>
      <w:bookmarkEnd w:id="26"/>
      <w:r>
        <w:rPr>
          <w:spacing w:val="-10"/>
          <w:sz w:val="22"/>
          <w:szCs w:val="22"/>
        </w:rPr>
        <w:t>12、测试指示灯当启动键按下时，此灯亮。</w:t>
      </w:r>
    </w:p>
    <w:p w14:paraId="7BC4BA5C">
      <w:pPr>
        <w:pStyle w:val="2"/>
        <w:spacing w:before="6" w:line="201" w:lineRule="auto"/>
        <w:ind w:left="179"/>
        <w:rPr>
          <w:sz w:val="22"/>
          <w:szCs w:val="22"/>
        </w:rPr>
      </w:pPr>
      <w:r>
        <w:rPr>
          <w:spacing w:val="-11"/>
          <w:sz w:val="22"/>
          <w:szCs w:val="22"/>
        </w:rPr>
        <w:t>13、电压显示窗口</w:t>
      </w:r>
    </w:p>
    <w:p w14:paraId="438EEB11">
      <w:pPr>
        <w:pStyle w:val="2"/>
        <w:spacing w:line="193" w:lineRule="auto"/>
        <w:ind w:left="169"/>
        <w:rPr>
          <w:sz w:val="22"/>
          <w:szCs w:val="22"/>
        </w:rPr>
      </w:pPr>
      <w:r>
        <w:rPr>
          <w:spacing w:val="-10"/>
          <w:sz w:val="22"/>
          <w:szCs w:val="22"/>
        </w:rPr>
        <w:t>14、电流显示窗口</w:t>
      </w:r>
    </w:p>
    <w:p w14:paraId="02EF854A">
      <w:pPr>
        <w:pStyle w:val="2"/>
        <w:spacing w:line="198" w:lineRule="auto"/>
        <w:ind w:left="179"/>
        <w:rPr>
          <w:sz w:val="22"/>
          <w:szCs w:val="22"/>
        </w:rPr>
      </w:pPr>
      <w:r>
        <w:rPr>
          <w:spacing w:val="-12"/>
          <w:sz w:val="22"/>
          <w:szCs w:val="22"/>
        </w:rPr>
        <w:t>15、时间显示窗口</w:t>
      </w:r>
    </w:p>
    <w:p w14:paraId="5CBFA207">
      <w:pPr>
        <w:spacing w:line="193" w:lineRule="auto"/>
        <w:ind w:left="179"/>
        <w:rPr>
          <w:rFonts w:ascii="宋体" w:hAnsi="宋体" w:eastAsia="宋体" w:cs="宋体"/>
          <w:color w:val="000000" w:themeColor="text1"/>
          <w:sz w:val="22"/>
          <w:szCs w:val="22"/>
          <w14:textFill>
            <w14:solidFill>
              <w14:schemeClr w14:val="tx1"/>
            </w14:solidFill>
          </w14:textFill>
        </w:rPr>
      </w:pPr>
      <w:r>
        <w:rPr>
          <w:rFonts w:ascii="宋体" w:hAnsi="宋体" w:eastAsia="宋体" w:cs="宋体"/>
          <w:color w:val="000000" w:themeColor="text1"/>
          <w:spacing w:val="-15"/>
          <w:sz w:val="22"/>
          <w:szCs w:val="22"/>
          <w14:textFill>
            <w14:solidFill>
              <w14:schemeClr w14:val="tx1"/>
            </w14:solidFill>
          </w14:textFill>
        </w:rPr>
        <w:t>时间的范围0.0</w:t>
      </w:r>
      <w:r>
        <w:rPr>
          <w:rFonts w:ascii="Times New Roman" w:hAnsi="Times New Roman" w:eastAsia="Times New Roman" w:cs="Times New Roman"/>
          <w:color w:val="000000" w:themeColor="text1"/>
          <w:spacing w:val="-15"/>
          <w:sz w:val="22"/>
          <w:szCs w:val="22"/>
          <w14:textFill>
            <w14:solidFill>
              <w14:schemeClr w14:val="tx1"/>
            </w14:solidFill>
          </w14:textFill>
        </w:rPr>
        <w:t>s</w:t>
      </w:r>
      <w:r>
        <w:rPr>
          <w:rFonts w:ascii="宋体" w:hAnsi="宋体" w:eastAsia="宋体" w:cs="宋体"/>
          <w:color w:val="000000" w:themeColor="text1"/>
          <w:spacing w:val="-15"/>
          <w:sz w:val="22"/>
          <w:szCs w:val="22"/>
          <w14:textFill>
            <w14:solidFill>
              <w14:schemeClr w14:val="tx1"/>
            </w14:solidFill>
          </w14:textFill>
        </w:rPr>
        <w:t>～</w:t>
      </w:r>
      <w:r>
        <w:rPr>
          <w:rFonts w:ascii="Times New Roman" w:hAnsi="Times New Roman" w:eastAsia="Times New Roman" w:cs="Times New Roman"/>
          <w:color w:val="000000" w:themeColor="text1"/>
          <w:spacing w:val="-15"/>
          <w:sz w:val="22"/>
          <w:szCs w:val="22"/>
          <w14:textFill>
            <w14:solidFill>
              <w14:schemeClr w14:val="tx1"/>
            </w14:solidFill>
          </w14:textFill>
        </w:rPr>
        <w:t>999s</w:t>
      </w:r>
      <w:r>
        <w:rPr>
          <w:rFonts w:ascii="宋体" w:hAnsi="宋体" w:eastAsia="宋体" w:cs="宋体"/>
          <w:color w:val="000000" w:themeColor="text1"/>
          <w:spacing w:val="-15"/>
          <w:sz w:val="22"/>
          <w:szCs w:val="22"/>
          <w14:textFill>
            <w14:solidFill>
              <w14:schemeClr w14:val="tx1"/>
            </w14:solidFill>
          </w14:textFill>
        </w:rPr>
        <w:t>。当时间小于100</w:t>
      </w:r>
      <w:r>
        <w:rPr>
          <w:rFonts w:ascii="Times New Roman" w:hAnsi="Times New Roman" w:eastAsia="Times New Roman" w:cs="Times New Roman"/>
          <w:color w:val="000000" w:themeColor="text1"/>
          <w:spacing w:val="-15"/>
          <w:sz w:val="22"/>
          <w:szCs w:val="22"/>
          <w14:textFill>
            <w14:solidFill>
              <w14:schemeClr w14:val="tx1"/>
            </w14:solidFill>
          </w14:textFill>
        </w:rPr>
        <w:t>s</w:t>
      </w:r>
      <w:r>
        <w:rPr>
          <w:rFonts w:ascii="宋体" w:hAnsi="宋体" w:eastAsia="宋体" w:cs="宋体"/>
          <w:color w:val="000000" w:themeColor="text1"/>
          <w:spacing w:val="-15"/>
          <w:sz w:val="22"/>
          <w:szCs w:val="22"/>
          <w14:textFill>
            <w14:solidFill>
              <w14:schemeClr w14:val="tx1"/>
            </w14:solidFill>
          </w14:textFill>
        </w:rPr>
        <w:t>时，时间的分辨率为0.1</w:t>
      </w:r>
      <w:r>
        <w:rPr>
          <w:rFonts w:ascii="Times New Roman" w:hAnsi="Times New Roman" w:eastAsia="Times New Roman" w:cs="Times New Roman"/>
          <w:color w:val="000000" w:themeColor="text1"/>
          <w:spacing w:val="-15"/>
          <w:sz w:val="22"/>
          <w:szCs w:val="22"/>
          <w14:textFill>
            <w14:solidFill>
              <w14:schemeClr w14:val="tx1"/>
            </w14:solidFill>
          </w14:textFill>
        </w:rPr>
        <w:t xml:space="preserve">s; </w:t>
      </w:r>
      <w:r>
        <w:rPr>
          <w:rFonts w:ascii="宋体" w:hAnsi="宋体" w:eastAsia="宋体" w:cs="宋体"/>
          <w:color w:val="000000" w:themeColor="text1"/>
          <w:spacing w:val="-15"/>
          <w:sz w:val="22"/>
          <w:szCs w:val="22"/>
          <w14:textFill>
            <w14:solidFill>
              <w14:schemeClr w14:val="tx1"/>
            </w14:solidFill>
          </w14:textFill>
        </w:rPr>
        <w:t>当时间大于等于100</w:t>
      </w:r>
      <w:r>
        <w:rPr>
          <w:rFonts w:ascii="Times New Roman" w:hAnsi="Times New Roman" w:eastAsia="Times New Roman" w:cs="Times New Roman"/>
          <w:color w:val="000000" w:themeColor="text1"/>
          <w:spacing w:val="-15"/>
          <w:sz w:val="22"/>
          <w:szCs w:val="22"/>
          <w14:textFill>
            <w14:solidFill>
              <w14:schemeClr w14:val="tx1"/>
            </w14:solidFill>
          </w14:textFill>
        </w:rPr>
        <w:t>s</w:t>
      </w:r>
      <w:r>
        <w:rPr>
          <w:rFonts w:ascii="宋体" w:hAnsi="宋体" w:eastAsia="宋体" w:cs="宋体"/>
          <w:color w:val="000000" w:themeColor="text1"/>
          <w:spacing w:val="-15"/>
          <w:sz w:val="22"/>
          <w:szCs w:val="22"/>
          <w14:textFill>
            <w14:solidFill>
              <w14:schemeClr w14:val="tx1"/>
            </w14:solidFill>
          </w14:textFill>
        </w:rPr>
        <w:t>时，时间的</w:t>
      </w:r>
    </w:p>
    <w:p w14:paraId="188E1685">
      <w:pPr>
        <w:spacing w:before="1" w:line="204" w:lineRule="auto"/>
        <w:ind w:left="169"/>
        <w:rPr>
          <w:rFonts w:ascii="宋体" w:hAnsi="宋体" w:eastAsia="宋体" w:cs="宋体"/>
          <w:color w:val="000000" w:themeColor="text1"/>
          <w:sz w:val="22"/>
          <w:szCs w:val="22"/>
          <w14:textFill>
            <w14:solidFill>
              <w14:schemeClr w14:val="tx1"/>
            </w14:solidFill>
          </w14:textFill>
        </w:rPr>
      </w:pPr>
      <w:r>
        <w:rPr>
          <w:rFonts w:ascii="宋体" w:hAnsi="宋体" w:eastAsia="宋体" w:cs="宋体"/>
          <w:color w:val="000000" w:themeColor="text1"/>
          <w:spacing w:val="-23"/>
          <w:sz w:val="22"/>
          <w:szCs w:val="22"/>
          <w14:textFill>
            <w14:solidFill>
              <w14:schemeClr w14:val="tx1"/>
            </w14:solidFill>
          </w14:textFill>
        </w:rPr>
        <w:t>分辨率为1</w:t>
      </w:r>
      <w:r>
        <w:rPr>
          <w:rFonts w:ascii="Times New Roman" w:hAnsi="Times New Roman" w:eastAsia="Times New Roman" w:cs="Times New Roman"/>
          <w:color w:val="000000" w:themeColor="text1"/>
          <w:spacing w:val="-23"/>
          <w:sz w:val="22"/>
          <w:szCs w:val="22"/>
          <w14:textFill>
            <w14:solidFill>
              <w14:schemeClr w14:val="tx1"/>
            </w14:solidFill>
          </w14:textFill>
        </w:rPr>
        <w:t>s</w:t>
      </w:r>
      <w:r>
        <w:rPr>
          <w:rFonts w:ascii="宋体" w:hAnsi="宋体" w:eastAsia="宋体" w:cs="宋体"/>
          <w:color w:val="000000" w:themeColor="text1"/>
          <w:spacing w:val="-23"/>
          <w:sz w:val="22"/>
          <w:szCs w:val="22"/>
          <w14:textFill>
            <w14:solidFill>
              <w14:schemeClr w14:val="tx1"/>
            </w14:solidFill>
          </w14:textFill>
        </w:rPr>
        <w:t>。如果时间设置为0.0</w:t>
      </w:r>
      <w:r>
        <w:rPr>
          <w:rFonts w:ascii="Times New Roman" w:hAnsi="Times New Roman" w:eastAsia="Times New Roman" w:cs="Times New Roman"/>
          <w:color w:val="000000" w:themeColor="text1"/>
          <w:spacing w:val="-23"/>
          <w:sz w:val="22"/>
          <w:szCs w:val="22"/>
          <w14:textFill>
            <w14:solidFill>
              <w14:schemeClr w14:val="tx1"/>
            </w14:solidFill>
          </w14:textFill>
        </w:rPr>
        <w:t>s,</w:t>
      </w:r>
      <w:r>
        <w:rPr>
          <w:rFonts w:ascii="Times New Roman" w:hAnsi="Times New Roman" w:eastAsia="Times New Roman" w:cs="Times New Roman"/>
          <w:color w:val="000000" w:themeColor="text1"/>
          <w:spacing w:val="15"/>
          <w:sz w:val="22"/>
          <w:szCs w:val="22"/>
          <w14:textFill>
            <w14:solidFill>
              <w14:schemeClr w14:val="tx1"/>
            </w14:solidFill>
          </w14:textFill>
        </w:rPr>
        <w:t xml:space="preserve"> </w:t>
      </w:r>
      <w:r>
        <w:rPr>
          <w:rFonts w:ascii="宋体" w:hAnsi="宋体" w:eastAsia="宋体" w:cs="宋体"/>
          <w:color w:val="000000" w:themeColor="text1"/>
          <w:spacing w:val="-23"/>
          <w:sz w:val="22"/>
          <w:szCs w:val="22"/>
          <w14:textFill>
            <w14:solidFill>
              <w14:schemeClr w14:val="tx1"/>
            </w14:solidFill>
          </w14:textFill>
        </w:rPr>
        <w:t>则测试时，时间为加计数；当时间设置不为0时，时</w:t>
      </w:r>
      <w:r>
        <w:rPr>
          <w:rFonts w:ascii="宋体" w:hAnsi="宋体" w:eastAsia="宋体" w:cs="宋体"/>
          <w:color w:val="000000" w:themeColor="text1"/>
          <w:spacing w:val="-24"/>
          <w:sz w:val="22"/>
          <w:szCs w:val="22"/>
          <w14:textFill>
            <w14:solidFill>
              <w14:schemeClr w14:val="tx1"/>
            </w14:solidFill>
          </w14:textFill>
        </w:rPr>
        <w:t>间为减计数。</w:t>
      </w:r>
    </w:p>
    <w:p w14:paraId="60E581A9">
      <w:pPr>
        <w:pStyle w:val="2"/>
        <w:spacing w:line="201" w:lineRule="auto"/>
        <w:ind w:left="169"/>
        <w:rPr>
          <w:rFonts w:ascii="宋体" w:hAnsi="宋体" w:eastAsia="宋体" w:cs="宋体"/>
          <w:color w:val="000000" w:themeColor="text1"/>
          <w:sz w:val="22"/>
          <w:szCs w:val="22"/>
          <w14:textFill>
            <w14:solidFill>
              <w14:schemeClr w14:val="tx1"/>
            </w14:solidFill>
          </w14:textFill>
        </w:rPr>
      </w:pPr>
      <w:r>
        <w:rPr>
          <w:color w:val="000000" w:themeColor="text1"/>
          <w:spacing w:val="-14"/>
          <w:sz w:val="22"/>
          <w:szCs w:val="22"/>
          <w14:textFill>
            <w14:solidFill>
              <w14:schemeClr w14:val="tx1"/>
            </w14:solidFill>
          </w14:textFill>
        </w:rPr>
        <w:t>16、</w:t>
      </w:r>
      <w:r>
        <w:rPr>
          <w:rFonts w:ascii="Arial" w:hAnsi="Arial" w:eastAsia="Arial" w:cs="Arial"/>
          <w:color w:val="000000" w:themeColor="text1"/>
          <w:spacing w:val="-14"/>
          <w:sz w:val="22"/>
          <w:szCs w:val="22"/>
          <w14:textFill>
            <w14:solidFill>
              <w14:schemeClr w14:val="tx1"/>
            </w14:solidFill>
          </w14:textFill>
        </w:rPr>
        <w:t>UP</w:t>
      </w:r>
      <w:r>
        <w:rPr>
          <w:rFonts w:ascii="宋体" w:hAnsi="宋体" w:eastAsia="宋体" w:cs="宋体"/>
          <w:color w:val="000000" w:themeColor="text1"/>
          <w:spacing w:val="-14"/>
          <w:sz w:val="22"/>
          <w:szCs w:val="22"/>
          <w14:textFill>
            <w14:solidFill>
              <w14:schemeClr w14:val="tx1"/>
            </w14:solidFill>
          </w14:textFill>
        </w:rPr>
        <w:t>键设置时间时，按此键，时间设置值增大；</w:t>
      </w:r>
    </w:p>
    <w:p w14:paraId="673DAFC4">
      <w:pPr>
        <w:pStyle w:val="2"/>
        <w:spacing w:before="1" w:line="200" w:lineRule="auto"/>
        <w:ind w:left="179"/>
        <w:rPr>
          <w:rFonts w:ascii="宋体" w:hAnsi="宋体" w:eastAsia="宋体" w:cs="宋体"/>
          <w:sz w:val="22"/>
          <w:szCs w:val="22"/>
        </w:rPr>
      </w:pPr>
      <w:r>
        <w:rPr>
          <w:spacing w:val="-24"/>
          <w:sz w:val="22"/>
          <w:szCs w:val="22"/>
        </w:rPr>
        <w:t>17、</w:t>
      </w:r>
      <w:r>
        <w:rPr>
          <w:rFonts w:ascii="Arial" w:hAnsi="Arial" w:eastAsia="Arial" w:cs="Arial"/>
          <w:spacing w:val="-24"/>
          <w:sz w:val="22"/>
          <w:szCs w:val="22"/>
        </w:rPr>
        <w:t>DOWN</w:t>
      </w:r>
      <w:r>
        <w:rPr>
          <w:rFonts w:ascii="宋体" w:hAnsi="宋体" w:eastAsia="宋体" w:cs="宋体"/>
          <w:spacing w:val="-24"/>
          <w:sz w:val="22"/>
          <w:szCs w:val="22"/>
        </w:rPr>
        <w:t>键</w:t>
      </w:r>
      <w:r>
        <w:rPr>
          <w:rFonts w:ascii="宋体" w:hAnsi="宋体" w:eastAsia="宋体" w:cs="宋体"/>
          <w:spacing w:val="-45"/>
          <w:sz w:val="22"/>
          <w:szCs w:val="22"/>
        </w:rPr>
        <w:t xml:space="preserve"> </w:t>
      </w:r>
      <w:r>
        <w:rPr>
          <w:rFonts w:ascii="宋体" w:hAnsi="宋体" w:eastAsia="宋体" w:cs="宋体"/>
          <w:spacing w:val="-24"/>
          <w:sz w:val="22"/>
          <w:szCs w:val="22"/>
        </w:rPr>
        <w:t>设置时间时，按此键，时间设置减小；</w:t>
      </w:r>
    </w:p>
    <w:p w14:paraId="45BF5C2F">
      <w:pPr>
        <w:pStyle w:val="2"/>
        <w:spacing w:line="194" w:lineRule="auto"/>
        <w:ind w:left="179"/>
        <w:rPr>
          <w:sz w:val="22"/>
          <w:szCs w:val="22"/>
        </w:rPr>
      </w:pPr>
      <w:r>
        <w:rPr>
          <w:spacing w:val="-15"/>
          <w:sz w:val="22"/>
          <w:szCs w:val="22"/>
        </w:rPr>
        <w:t>18、电流预置调节电位器</w:t>
      </w:r>
    </w:p>
    <w:p w14:paraId="41A3BB6D">
      <w:pPr>
        <w:spacing w:before="2" w:line="190" w:lineRule="auto"/>
        <w:ind w:left="179" w:right="903"/>
        <w:rPr>
          <w:rFonts w:ascii="宋体" w:hAnsi="宋体" w:eastAsia="宋体" w:cs="宋体"/>
          <w:sz w:val="22"/>
          <w:szCs w:val="22"/>
        </w:rPr>
      </w:pPr>
      <w:r>
        <w:rPr>
          <w:rFonts w:ascii="宋体" w:hAnsi="宋体" w:eastAsia="宋体" w:cs="宋体"/>
          <w:spacing w:val="-15"/>
          <w:sz w:val="22"/>
          <w:szCs w:val="22"/>
        </w:rPr>
        <w:t>当“测试/预置”(19)按键按下时为电流预置状态；此时电流显示窗口显示预置电流值，顺时针调</w:t>
      </w:r>
      <w:r>
        <w:rPr>
          <w:rFonts w:ascii="宋体" w:hAnsi="宋体" w:eastAsia="宋体" w:cs="宋体"/>
          <w:spacing w:val="10"/>
          <w:sz w:val="22"/>
          <w:szCs w:val="22"/>
        </w:rPr>
        <w:t xml:space="preserve"> </w:t>
      </w:r>
      <w:r>
        <w:rPr>
          <w:rFonts w:ascii="宋体" w:hAnsi="宋体" w:eastAsia="宋体" w:cs="宋体"/>
          <w:spacing w:val="-19"/>
          <w:sz w:val="22"/>
          <w:szCs w:val="22"/>
        </w:rPr>
        <w:t>节预置电流增大；逆时针调节预置电流减小。</w:t>
      </w:r>
    </w:p>
    <w:p w14:paraId="37AEE5AB">
      <w:pPr>
        <w:pStyle w:val="2"/>
        <w:spacing w:before="1" w:line="207" w:lineRule="auto"/>
        <w:ind w:left="189"/>
        <w:rPr>
          <w:sz w:val="22"/>
          <w:szCs w:val="22"/>
        </w:rPr>
      </w:pPr>
      <w:r>
        <w:rPr>
          <w:spacing w:val="-18"/>
          <w:sz w:val="22"/>
          <w:szCs w:val="22"/>
        </w:rPr>
        <w:t>19、测试/预置按键  此按键按下为预置电流状态，弹出为测试状态。</w:t>
      </w:r>
    </w:p>
    <w:p w14:paraId="14171338">
      <w:pPr>
        <w:pStyle w:val="2"/>
        <w:spacing w:before="38" w:line="201" w:lineRule="auto"/>
        <w:ind w:left="169"/>
        <w:rPr>
          <w:rFonts w:ascii="宋体" w:hAnsi="宋体" w:eastAsia="宋体" w:cs="宋体"/>
          <w:sz w:val="22"/>
          <w:szCs w:val="22"/>
        </w:rPr>
      </w:pPr>
      <w:r>
        <w:rPr>
          <w:spacing w:val="-17"/>
          <w:sz w:val="22"/>
          <w:szCs w:val="22"/>
        </w:rPr>
        <w:t>20、2</w:t>
      </w:r>
      <w:r>
        <w:rPr>
          <w:rFonts w:ascii="Arial" w:hAnsi="Arial" w:eastAsia="Arial" w:cs="Arial"/>
          <w:spacing w:val="-17"/>
          <w:sz w:val="22"/>
          <w:szCs w:val="22"/>
        </w:rPr>
        <w:t>mA/20mA</w:t>
      </w:r>
      <w:r>
        <w:rPr>
          <w:rFonts w:ascii="宋体" w:hAnsi="宋体" w:eastAsia="宋体" w:cs="宋体"/>
          <w:spacing w:val="-17"/>
          <w:sz w:val="22"/>
          <w:szCs w:val="22"/>
        </w:rPr>
        <w:t xml:space="preserve">切换按键  </w:t>
      </w:r>
      <w:r>
        <w:rPr>
          <w:spacing w:val="-17"/>
          <w:sz w:val="22"/>
          <w:szCs w:val="22"/>
        </w:rPr>
        <w:t>此键按下为</w:t>
      </w:r>
      <w:r>
        <w:rPr>
          <w:rFonts w:ascii="宋体" w:hAnsi="宋体" w:eastAsia="宋体" w:cs="宋体"/>
          <w:spacing w:val="-17"/>
          <w:sz w:val="22"/>
          <w:szCs w:val="22"/>
        </w:rPr>
        <w:t>2</w:t>
      </w:r>
      <w:r>
        <w:rPr>
          <w:rFonts w:ascii="宋体" w:hAnsi="宋体" w:eastAsia="宋体" w:cs="宋体"/>
          <w:spacing w:val="-18"/>
          <w:sz w:val="22"/>
          <w:szCs w:val="22"/>
        </w:rPr>
        <w:t>0</w:t>
      </w:r>
      <w:r>
        <w:rPr>
          <w:rFonts w:ascii="Times New Roman" w:hAnsi="Times New Roman" w:eastAsia="Times New Roman" w:cs="Times New Roman"/>
          <w:spacing w:val="-18"/>
          <w:sz w:val="22"/>
          <w:szCs w:val="22"/>
        </w:rPr>
        <w:t>mA</w:t>
      </w:r>
      <w:r>
        <w:rPr>
          <w:rFonts w:ascii="宋体" w:hAnsi="宋体" w:eastAsia="宋体" w:cs="宋体"/>
          <w:spacing w:val="-18"/>
          <w:sz w:val="22"/>
          <w:szCs w:val="22"/>
        </w:rPr>
        <w:t>档</w:t>
      </w:r>
      <w:r>
        <w:rPr>
          <w:rFonts w:ascii="宋体" w:hAnsi="宋体" w:eastAsia="宋体" w:cs="宋体"/>
          <w:spacing w:val="-52"/>
          <w:sz w:val="22"/>
          <w:szCs w:val="22"/>
        </w:rPr>
        <w:t xml:space="preserve"> </w:t>
      </w:r>
      <w:r>
        <w:rPr>
          <w:rFonts w:ascii="宋体" w:hAnsi="宋体" w:eastAsia="宋体" w:cs="宋体"/>
          <w:spacing w:val="-18"/>
          <w:sz w:val="22"/>
          <w:szCs w:val="22"/>
        </w:rPr>
        <w:t>，</w:t>
      </w:r>
      <w:r>
        <w:rPr>
          <w:spacing w:val="-18"/>
          <w:sz w:val="22"/>
          <w:szCs w:val="22"/>
        </w:rPr>
        <w:t>弹出为</w:t>
      </w:r>
      <w:r>
        <w:rPr>
          <w:rFonts w:ascii="宋体" w:hAnsi="宋体" w:eastAsia="宋体" w:cs="宋体"/>
          <w:spacing w:val="-18"/>
          <w:sz w:val="22"/>
          <w:szCs w:val="22"/>
        </w:rPr>
        <w:t>2</w:t>
      </w:r>
      <w:r>
        <w:rPr>
          <w:rFonts w:ascii="Times New Roman" w:hAnsi="Times New Roman" w:eastAsia="Times New Roman" w:cs="Times New Roman"/>
          <w:spacing w:val="-18"/>
          <w:sz w:val="22"/>
          <w:szCs w:val="22"/>
        </w:rPr>
        <w:t>mA</w:t>
      </w:r>
      <w:r>
        <w:rPr>
          <w:rFonts w:ascii="宋体" w:hAnsi="宋体" w:eastAsia="宋体" w:cs="宋体"/>
          <w:spacing w:val="-18"/>
          <w:sz w:val="22"/>
          <w:szCs w:val="22"/>
        </w:rPr>
        <w:t>档。</w:t>
      </w:r>
    </w:p>
    <w:p w14:paraId="0542BA05">
      <w:pPr>
        <w:pStyle w:val="2"/>
        <w:spacing w:before="1" w:line="185" w:lineRule="auto"/>
        <w:ind w:left="169"/>
        <w:rPr>
          <w:rFonts w:ascii="宋体" w:hAnsi="宋体" w:eastAsia="宋体" w:cs="宋体"/>
          <w:sz w:val="22"/>
          <w:szCs w:val="22"/>
        </w:rPr>
      </w:pPr>
      <w:r>
        <w:rPr>
          <w:spacing w:val="-9"/>
          <w:sz w:val="22"/>
          <w:szCs w:val="22"/>
        </w:rPr>
        <w:t>21、</w:t>
      </w:r>
      <w:r>
        <w:rPr>
          <w:rFonts w:ascii="Arial" w:hAnsi="Arial" w:eastAsia="Arial" w:cs="Arial"/>
          <w:spacing w:val="-9"/>
          <w:sz w:val="22"/>
          <w:szCs w:val="22"/>
        </w:rPr>
        <w:t>AC/DC</w:t>
      </w:r>
      <w:r>
        <w:rPr>
          <w:rFonts w:ascii="宋体" w:hAnsi="宋体" w:eastAsia="宋体" w:cs="宋体"/>
          <w:spacing w:val="-9"/>
          <w:sz w:val="22"/>
          <w:szCs w:val="22"/>
        </w:rPr>
        <w:t>切换按键</w:t>
      </w:r>
    </w:p>
    <w:p w14:paraId="3FD9885B">
      <w:pPr>
        <w:spacing w:line="207" w:lineRule="auto"/>
        <w:ind w:left="169" w:right="996"/>
        <w:rPr>
          <w:rFonts w:ascii="宋体" w:hAnsi="宋体" w:eastAsia="宋体" w:cs="宋体"/>
          <w:sz w:val="22"/>
          <w:szCs w:val="22"/>
        </w:rPr>
      </w:pPr>
      <w:r>
        <w:rPr>
          <w:rFonts w:ascii="宋体" w:hAnsi="宋体" w:eastAsia="宋体" w:cs="宋体"/>
          <w:spacing w:val="-20"/>
          <w:sz w:val="22"/>
          <w:szCs w:val="22"/>
        </w:rPr>
        <w:t>此按键切换显示电压是交流电压还是直流电压；按下时电压显示窗口显示的是直流电压，弹出时显</w:t>
      </w:r>
      <w:r>
        <w:rPr>
          <w:rFonts w:ascii="宋体" w:hAnsi="宋体" w:eastAsia="宋体" w:cs="宋体"/>
          <w:spacing w:val="2"/>
          <w:sz w:val="22"/>
          <w:szCs w:val="22"/>
        </w:rPr>
        <w:t xml:space="preserve"> </w:t>
      </w:r>
      <w:r>
        <w:rPr>
          <w:rFonts w:ascii="宋体" w:hAnsi="宋体" w:eastAsia="宋体" w:cs="宋体"/>
          <w:spacing w:val="-20"/>
          <w:sz w:val="22"/>
          <w:szCs w:val="22"/>
        </w:rPr>
        <w:t>示的为交流电压；</w:t>
      </w:r>
    </w:p>
    <w:p w14:paraId="05C48DDD">
      <w:pPr>
        <w:pStyle w:val="2"/>
        <w:spacing w:before="204" w:line="222" w:lineRule="auto"/>
        <w:ind w:left="179"/>
        <w:outlineLvl w:val="0"/>
        <w:rPr>
          <w:rFonts w:ascii="宋体" w:hAnsi="宋体" w:eastAsia="宋体" w:cs="宋体"/>
          <w:spacing w:val="-4"/>
          <w:sz w:val="22"/>
          <w:szCs w:val="22"/>
        </w:rPr>
      </w:pPr>
      <w:bookmarkStart w:id="27" w:name="bookmark18"/>
      <w:bookmarkEnd w:id="27"/>
      <w:r>
        <w:rPr>
          <w:spacing w:val="-4"/>
          <w:sz w:val="22"/>
          <w:szCs w:val="22"/>
        </w:rPr>
        <w:t>3.1.3</w:t>
      </w:r>
      <w:r>
        <w:rPr>
          <w:spacing w:val="70"/>
          <w:sz w:val="22"/>
          <w:szCs w:val="22"/>
        </w:rPr>
        <w:t xml:space="preserve"> </w:t>
      </w:r>
      <w:r>
        <w:rPr>
          <w:rFonts w:hint="eastAsia" w:ascii="Arial" w:hAnsi="Arial" w:eastAsia="宋体" w:cs="Arial"/>
          <w:spacing w:val="-4"/>
          <w:sz w:val="22"/>
          <w:szCs w:val="22"/>
          <w:lang w:eastAsia="zh-CN"/>
        </w:rPr>
        <w:t>HYG</w:t>
      </w:r>
      <w:r>
        <w:rPr>
          <w:rFonts w:ascii="Arial" w:hAnsi="Arial" w:eastAsia="Arial" w:cs="Arial"/>
          <w:spacing w:val="-4"/>
          <w:sz w:val="22"/>
          <w:szCs w:val="22"/>
        </w:rPr>
        <w:t>2672BM</w:t>
      </w:r>
      <w:r>
        <w:rPr>
          <w:rFonts w:ascii="宋体" w:hAnsi="宋体" w:eastAsia="宋体" w:cs="宋体"/>
          <w:spacing w:val="-4"/>
          <w:sz w:val="22"/>
          <w:szCs w:val="22"/>
        </w:rPr>
        <w:t>前面板说</w:t>
      </w:r>
    </w:p>
    <w:p w14:paraId="6EE17BD6">
      <w:pPr>
        <w:pStyle w:val="2"/>
        <w:spacing w:before="204" w:line="222" w:lineRule="auto"/>
        <w:ind w:left="179"/>
        <w:outlineLvl w:val="0"/>
        <w:rPr>
          <w:rFonts w:ascii="宋体" w:hAnsi="宋体" w:eastAsia="宋体" w:cs="宋体"/>
          <w:spacing w:val="-4"/>
          <w:sz w:val="22"/>
          <w:szCs w:val="22"/>
        </w:rPr>
      </w:pPr>
    </w:p>
    <w:p w14:paraId="34F4FFFB">
      <w:pPr>
        <w:spacing w:line="8370" w:lineRule="exact"/>
        <w:rPr>
          <w:rFonts w:hint="eastAsia" w:eastAsia="宋体"/>
          <w:lang w:eastAsia="zh-CN"/>
        </w:rPr>
        <w:sectPr>
          <w:footerReference r:id="rId16" w:type="default"/>
          <w:pgSz w:w="11910" w:h="16840"/>
          <w:pgMar w:top="973" w:right="1090" w:bottom="1211" w:left="1049" w:header="772" w:footer="949" w:gutter="0"/>
          <w:cols w:space="720" w:num="1"/>
        </w:sectPr>
      </w:pPr>
      <w:r>
        <w:rPr>
          <w:rFonts w:hint="eastAsia" w:eastAsia="宋体"/>
          <w:lang w:eastAsia="zh-CN"/>
        </w:rPr>
        <w:drawing>
          <wp:inline distT="0" distB="0" distL="114300" distR="114300">
            <wp:extent cx="6200775" cy="3038475"/>
            <wp:effectExtent l="0" t="0" r="9525" b="9525"/>
            <wp:docPr id="41" name="图片 41" descr="9ac78c53cae8413a2b987032d4d2b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9ac78c53cae8413a2b987032d4d2b486"/>
                    <pic:cNvPicPr>
                      <a:picLocks noChangeAspect="1"/>
                    </pic:cNvPicPr>
                  </pic:nvPicPr>
                  <pic:blipFill>
                    <a:blip r:embed="rId31"/>
                    <a:stretch>
                      <a:fillRect/>
                    </a:stretch>
                  </pic:blipFill>
                  <pic:spPr>
                    <a:xfrm>
                      <a:off x="0" y="0"/>
                      <a:ext cx="6200775" cy="3038475"/>
                    </a:xfrm>
                    <a:prstGeom prst="rect">
                      <a:avLst/>
                    </a:prstGeom>
                  </pic:spPr>
                </pic:pic>
              </a:graphicData>
            </a:graphic>
          </wp:inline>
        </w:drawing>
      </w:r>
    </w:p>
    <w:p w14:paraId="2E7730F4">
      <w:pPr>
        <w:spacing w:line="297" w:lineRule="auto"/>
        <w:rPr>
          <w:rFonts w:ascii="Arial"/>
          <w:sz w:val="21"/>
        </w:rPr>
      </w:pPr>
    </w:p>
    <w:p w14:paraId="3FCCCB81">
      <w:pPr>
        <w:pStyle w:val="2"/>
        <w:spacing w:before="72" w:line="221" w:lineRule="auto"/>
        <w:ind w:left="300"/>
        <w:rPr>
          <w:rFonts w:ascii="Arial" w:hAnsi="Arial" w:eastAsia="Arial" w:cs="Arial"/>
          <w:spacing w:val="-16"/>
          <w:sz w:val="22"/>
          <w:szCs w:val="22"/>
        </w:rPr>
      </w:pPr>
      <w:bookmarkStart w:id="28" w:name="bookmark64"/>
      <w:bookmarkEnd w:id="28"/>
      <w:r>
        <w:rPr>
          <w:rFonts w:ascii="Arial" w:hAnsi="Arial" w:eastAsia="Arial" w:cs="Arial"/>
          <w:spacing w:val="-16"/>
          <w:sz w:val="22"/>
          <w:szCs w:val="22"/>
        </w:rPr>
        <w:t>1、电源开关</w:t>
      </w:r>
    </w:p>
    <w:p w14:paraId="3C30FF87">
      <w:pPr>
        <w:pStyle w:val="2"/>
        <w:spacing w:before="72" w:line="221" w:lineRule="auto"/>
        <w:ind w:left="300"/>
        <w:rPr>
          <w:rFonts w:ascii="Arial" w:hAnsi="Arial" w:eastAsia="Arial" w:cs="Arial"/>
          <w:spacing w:val="-16"/>
          <w:sz w:val="22"/>
          <w:szCs w:val="22"/>
        </w:rPr>
      </w:pPr>
      <w:r>
        <w:rPr>
          <w:rFonts w:ascii="Arial" w:hAnsi="Arial" w:eastAsia="Arial" w:cs="Arial"/>
          <w:spacing w:val="-16"/>
          <w:sz w:val="22"/>
          <w:szCs w:val="22"/>
        </w:rPr>
        <w:t>电源开关按下去为仪器电源接通(开),弹出为仪器电源关闭(关)。</w:t>
      </w:r>
    </w:p>
    <w:p w14:paraId="24EBE33C">
      <w:pPr>
        <w:pStyle w:val="2"/>
        <w:spacing w:before="72" w:line="221" w:lineRule="auto"/>
        <w:ind w:left="300"/>
        <w:rPr>
          <w:rFonts w:ascii="Arial" w:hAnsi="Arial" w:eastAsia="Arial" w:cs="Arial"/>
          <w:spacing w:val="-16"/>
          <w:sz w:val="22"/>
          <w:szCs w:val="22"/>
        </w:rPr>
      </w:pPr>
      <w:r>
        <w:rPr>
          <w:rFonts w:ascii="Arial" w:hAnsi="Arial" w:eastAsia="Arial" w:cs="Arial"/>
          <w:spacing w:val="-16"/>
          <w:sz w:val="22"/>
          <w:szCs w:val="22"/>
        </w:rPr>
        <w:t>2、START 开始测试键</w:t>
      </w:r>
    </w:p>
    <w:p w14:paraId="2F8F73D6">
      <w:pPr>
        <w:pStyle w:val="2"/>
        <w:spacing w:before="72" w:line="221" w:lineRule="auto"/>
        <w:ind w:left="300"/>
        <w:rPr>
          <w:rFonts w:ascii="Arial" w:hAnsi="Arial" w:eastAsia="Arial" w:cs="Arial"/>
          <w:spacing w:val="-16"/>
          <w:sz w:val="22"/>
          <w:szCs w:val="22"/>
        </w:rPr>
      </w:pPr>
      <w:r>
        <w:rPr>
          <w:rFonts w:ascii="Arial" w:hAnsi="Arial" w:eastAsia="Arial" w:cs="Arial"/>
          <w:spacing w:val="-16"/>
          <w:sz w:val="22"/>
          <w:szCs w:val="22"/>
        </w:rPr>
        <w:t>在复位状态下，按下此键可开始测试。</w:t>
      </w:r>
    </w:p>
    <w:p w14:paraId="006FACE7">
      <w:pPr>
        <w:pStyle w:val="2"/>
        <w:spacing w:before="72" w:line="221" w:lineRule="auto"/>
        <w:ind w:left="300"/>
        <w:rPr>
          <w:rFonts w:ascii="Arial" w:hAnsi="Arial" w:eastAsia="Arial" w:cs="Arial"/>
          <w:spacing w:val="-16"/>
          <w:sz w:val="22"/>
          <w:szCs w:val="22"/>
        </w:rPr>
      </w:pPr>
      <w:r>
        <w:rPr>
          <w:rFonts w:ascii="Arial" w:hAnsi="Arial" w:eastAsia="Arial" w:cs="Arial"/>
          <w:spacing w:val="-16"/>
          <w:sz w:val="22"/>
          <w:szCs w:val="22"/>
        </w:rPr>
        <w:t>3、REST 停止键</w:t>
      </w:r>
    </w:p>
    <w:p w14:paraId="099D2E95">
      <w:pPr>
        <w:pStyle w:val="2"/>
        <w:spacing w:before="72" w:line="221" w:lineRule="auto"/>
        <w:ind w:left="300"/>
        <w:rPr>
          <w:rFonts w:ascii="Arial" w:hAnsi="Arial" w:eastAsia="Arial" w:cs="Arial"/>
          <w:spacing w:val="-16"/>
          <w:sz w:val="22"/>
          <w:szCs w:val="22"/>
        </w:rPr>
      </w:pPr>
      <w:r>
        <w:rPr>
          <w:rFonts w:ascii="Arial" w:hAnsi="Arial" w:eastAsia="Arial" w:cs="Arial"/>
          <w:spacing w:val="-16"/>
          <w:sz w:val="22"/>
          <w:szCs w:val="22"/>
        </w:rPr>
        <w:t>在测试过程中，作为中断测试的开关。在待测物测试失败时，超漏灯(10)亮，按下此按键测试仪</w:t>
      </w:r>
    </w:p>
    <w:p w14:paraId="75C18FCD">
      <w:pPr>
        <w:pStyle w:val="2"/>
        <w:spacing w:before="72" w:line="221" w:lineRule="auto"/>
        <w:ind w:left="300"/>
        <w:rPr>
          <w:rFonts w:ascii="Arial" w:hAnsi="Arial" w:eastAsia="Arial" w:cs="Arial"/>
          <w:spacing w:val="-16"/>
          <w:sz w:val="22"/>
          <w:szCs w:val="22"/>
        </w:rPr>
      </w:pPr>
      <w:r>
        <w:rPr>
          <w:rFonts w:ascii="Arial" w:hAnsi="Arial" w:eastAsia="Arial" w:cs="Arial"/>
          <w:spacing w:val="-16"/>
          <w:sz w:val="22"/>
          <w:szCs w:val="22"/>
        </w:rPr>
        <w:t>可以停止报警，并进入下一个待测状态。</w:t>
      </w:r>
    </w:p>
    <w:p w14:paraId="228F5615">
      <w:pPr>
        <w:pStyle w:val="2"/>
        <w:spacing w:before="72" w:line="221" w:lineRule="auto"/>
        <w:ind w:left="300"/>
        <w:rPr>
          <w:rFonts w:ascii="Arial" w:hAnsi="Arial" w:eastAsia="Arial" w:cs="Arial"/>
          <w:spacing w:val="-16"/>
          <w:sz w:val="22"/>
          <w:szCs w:val="22"/>
        </w:rPr>
      </w:pPr>
      <w:r>
        <w:rPr>
          <w:rFonts w:ascii="Arial" w:hAnsi="Arial" w:eastAsia="Arial" w:cs="Arial"/>
          <w:spacing w:val="-16"/>
          <w:sz w:val="22"/>
          <w:szCs w:val="22"/>
        </w:rPr>
        <w:t>4、远控接口</w:t>
      </w:r>
    </w:p>
    <w:p w14:paraId="67DFD9AB">
      <w:pPr>
        <w:pStyle w:val="2"/>
        <w:spacing w:before="72" w:line="221" w:lineRule="auto"/>
        <w:ind w:left="300"/>
        <w:rPr>
          <w:rFonts w:ascii="Arial" w:hAnsi="Arial" w:eastAsia="Arial" w:cs="Arial"/>
          <w:spacing w:val="-16"/>
          <w:sz w:val="22"/>
          <w:szCs w:val="22"/>
        </w:rPr>
      </w:pPr>
      <w:r>
        <w:rPr>
          <w:rFonts w:ascii="Arial" w:hAnsi="Arial" w:eastAsia="Arial" w:cs="Arial"/>
          <w:spacing w:val="-16"/>
          <w:sz w:val="22"/>
          <w:szCs w:val="22"/>
        </w:rPr>
        <w:t>此接口可配合测试枪及远控测试棒使用。</w:t>
      </w:r>
    </w:p>
    <w:p w14:paraId="3B610943">
      <w:pPr>
        <w:pStyle w:val="2"/>
        <w:spacing w:before="72" w:line="221" w:lineRule="auto"/>
        <w:ind w:left="300"/>
        <w:rPr>
          <w:rFonts w:ascii="Arial" w:hAnsi="Arial" w:eastAsia="Arial" w:cs="Arial"/>
          <w:spacing w:val="-16"/>
          <w:sz w:val="22"/>
          <w:szCs w:val="22"/>
        </w:rPr>
      </w:pPr>
      <w:r>
        <w:rPr>
          <w:rFonts w:ascii="Arial" w:hAnsi="Arial" w:eastAsia="Arial" w:cs="Arial"/>
          <w:spacing w:val="-16"/>
          <w:sz w:val="22"/>
          <w:szCs w:val="22"/>
        </w:rPr>
        <w:t>5、输出电压调节旋钮</w:t>
      </w:r>
    </w:p>
    <w:p w14:paraId="52D0812E">
      <w:pPr>
        <w:pStyle w:val="2"/>
        <w:spacing w:before="72" w:line="221" w:lineRule="auto"/>
        <w:ind w:left="300"/>
        <w:rPr>
          <w:rFonts w:ascii="Arial" w:hAnsi="Arial" w:eastAsia="Arial" w:cs="Arial"/>
          <w:spacing w:val="-16"/>
          <w:sz w:val="22"/>
          <w:szCs w:val="22"/>
        </w:rPr>
      </w:pPr>
      <w:r>
        <w:rPr>
          <w:rFonts w:ascii="Arial" w:hAnsi="Arial" w:eastAsia="Arial" w:cs="Arial"/>
          <w:spacing w:val="-16"/>
          <w:sz w:val="22"/>
          <w:szCs w:val="22"/>
        </w:rPr>
        <w:t>在测试过程中，顺时针调节此旋钮，输出电压增大；逆时针调节此旋钮，输出电压减小。在开机时， 请确认此旋钮处于0位。</w:t>
      </w:r>
    </w:p>
    <w:p w14:paraId="63630B5B">
      <w:pPr>
        <w:pStyle w:val="2"/>
        <w:spacing w:before="72" w:line="221" w:lineRule="auto"/>
        <w:ind w:left="300"/>
        <w:rPr>
          <w:rFonts w:ascii="Arial" w:hAnsi="Arial" w:eastAsia="Arial" w:cs="Arial"/>
          <w:spacing w:val="-16"/>
          <w:sz w:val="22"/>
          <w:szCs w:val="22"/>
        </w:rPr>
      </w:pPr>
      <w:r>
        <w:rPr>
          <w:rFonts w:ascii="Arial" w:hAnsi="Arial" w:eastAsia="Arial" w:cs="Arial"/>
          <w:spacing w:val="-16"/>
          <w:sz w:val="22"/>
          <w:szCs w:val="22"/>
        </w:rPr>
        <w:t>6、高压输出端口</w:t>
      </w:r>
    </w:p>
    <w:p w14:paraId="3DB64F7B">
      <w:pPr>
        <w:pStyle w:val="2"/>
        <w:spacing w:before="72" w:line="221" w:lineRule="auto"/>
        <w:ind w:left="300"/>
        <w:rPr>
          <w:rFonts w:ascii="Arial" w:hAnsi="Arial" w:eastAsia="Arial" w:cs="Arial"/>
          <w:spacing w:val="-16"/>
          <w:sz w:val="22"/>
          <w:szCs w:val="22"/>
        </w:rPr>
      </w:pPr>
    </w:p>
    <w:p w14:paraId="45EFD2CB">
      <w:pPr>
        <w:pStyle w:val="2"/>
        <w:spacing w:before="72" w:line="221" w:lineRule="auto"/>
        <w:ind w:left="300"/>
        <w:rPr>
          <w:sz w:val="22"/>
          <w:szCs w:val="22"/>
        </w:rPr>
      </w:pPr>
      <w:r>
        <w:rPr>
          <w:rFonts w:ascii="Arial" w:hAnsi="Arial" w:eastAsia="Arial" w:cs="Arial"/>
          <w:spacing w:val="-16"/>
          <w:sz w:val="22"/>
          <w:szCs w:val="22"/>
        </w:rPr>
        <w:t>7</w:t>
      </w:r>
      <w:r>
        <w:rPr>
          <w:rFonts w:ascii="宋体" w:hAnsi="宋体" w:eastAsia="宋体" w:cs="宋体"/>
          <w:spacing w:val="-16"/>
          <w:sz w:val="22"/>
          <w:szCs w:val="22"/>
        </w:rPr>
        <w:t>、</w:t>
      </w:r>
      <w:r>
        <w:rPr>
          <w:spacing w:val="-16"/>
          <w:sz w:val="22"/>
          <w:szCs w:val="22"/>
        </w:rPr>
        <w:t>电流测量返回端</w:t>
      </w:r>
    </w:p>
    <w:p w14:paraId="4D6A3F53">
      <w:pPr>
        <w:spacing w:before="7" w:line="196" w:lineRule="auto"/>
        <w:ind w:left="300" w:right="1032"/>
        <w:rPr>
          <w:rFonts w:ascii="宋体" w:hAnsi="宋体" w:eastAsia="宋体" w:cs="宋体"/>
          <w:sz w:val="20"/>
          <w:szCs w:val="20"/>
        </w:rPr>
      </w:pPr>
      <w:r>
        <w:rPr>
          <w:rFonts w:ascii="宋体" w:hAnsi="宋体" w:eastAsia="宋体" w:cs="宋体"/>
          <w:sz w:val="20"/>
          <w:szCs w:val="20"/>
        </w:rPr>
        <w:t>此端子为测量电流的输入端。在测试过程中，一定要注意此端子不能脱落，</w:t>
      </w:r>
      <w:r>
        <w:rPr>
          <w:rFonts w:ascii="宋体" w:hAnsi="宋体" w:eastAsia="宋体" w:cs="宋体"/>
          <w:spacing w:val="-1"/>
          <w:sz w:val="20"/>
          <w:szCs w:val="20"/>
        </w:rPr>
        <w:t>如果脱落，被测试体全</w:t>
      </w:r>
      <w:r>
        <w:rPr>
          <w:rFonts w:ascii="宋体" w:hAnsi="宋体" w:eastAsia="宋体" w:cs="宋体"/>
          <w:sz w:val="20"/>
          <w:szCs w:val="20"/>
        </w:rPr>
        <w:t xml:space="preserve"> 部充满高压，这样有可能造成触电事故的发生。</w:t>
      </w:r>
    </w:p>
    <w:p w14:paraId="2199382A">
      <w:pPr>
        <w:pStyle w:val="2"/>
        <w:spacing w:line="294" w:lineRule="exact"/>
        <w:ind w:left="300"/>
        <w:rPr>
          <w:sz w:val="22"/>
          <w:szCs w:val="22"/>
        </w:rPr>
      </w:pPr>
      <w:r>
        <w:rPr>
          <w:rFonts w:ascii="Arial" w:hAnsi="Arial" w:eastAsia="Arial" w:cs="Arial"/>
          <w:spacing w:val="-11"/>
          <w:position w:val="1"/>
          <w:sz w:val="22"/>
          <w:szCs w:val="22"/>
        </w:rPr>
        <w:t>8</w:t>
      </w:r>
      <w:r>
        <w:rPr>
          <w:rFonts w:ascii="宋体" w:hAnsi="宋体" w:eastAsia="宋体" w:cs="宋体"/>
          <w:spacing w:val="-11"/>
          <w:position w:val="1"/>
          <w:sz w:val="22"/>
          <w:szCs w:val="22"/>
        </w:rPr>
        <w:t>、</w:t>
      </w:r>
      <w:r>
        <w:rPr>
          <w:spacing w:val="-11"/>
          <w:position w:val="1"/>
          <w:sz w:val="22"/>
          <w:szCs w:val="22"/>
        </w:rPr>
        <w:t>电源检测指示灯“电源接地、安全”绿灯</w:t>
      </w:r>
    </w:p>
    <w:p w14:paraId="6F063F83">
      <w:pPr>
        <w:spacing w:before="9" w:line="199" w:lineRule="auto"/>
        <w:ind w:left="300" w:right="822"/>
        <w:rPr>
          <w:rFonts w:ascii="宋体" w:hAnsi="宋体" w:eastAsia="宋体" w:cs="宋体"/>
          <w:sz w:val="20"/>
          <w:szCs w:val="20"/>
        </w:rPr>
      </w:pPr>
      <w:r>
        <w:rPr>
          <w:rFonts w:ascii="宋体" w:hAnsi="宋体" w:eastAsia="宋体" w:cs="宋体"/>
          <w:spacing w:val="-4"/>
          <w:sz w:val="20"/>
          <w:szCs w:val="20"/>
        </w:rPr>
        <w:t>把仪器与市电用电源线连接，测试仪的电源开关置于</w:t>
      </w:r>
      <w:r>
        <w:rPr>
          <w:rFonts w:ascii="Times New Roman" w:hAnsi="Times New Roman" w:eastAsia="Times New Roman" w:cs="Times New Roman"/>
          <w:spacing w:val="-4"/>
          <w:sz w:val="20"/>
          <w:szCs w:val="20"/>
        </w:rPr>
        <w:t>OFF</w:t>
      </w:r>
      <w:r>
        <w:rPr>
          <w:rFonts w:ascii="宋体" w:hAnsi="宋体" w:eastAsia="宋体" w:cs="宋体"/>
          <w:spacing w:val="-4"/>
          <w:sz w:val="20"/>
          <w:szCs w:val="20"/>
        </w:rPr>
        <w:t>状态；若市电的</w:t>
      </w:r>
      <w:r>
        <w:rPr>
          <w:rFonts w:ascii="Times New Roman" w:hAnsi="Times New Roman" w:eastAsia="Times New Roman" w:cs="Times New Roman"/>
          <w:spacing w:val="-4"/>
          <w:sz w:val="20"/>
          <w:szCs w:val="20"/>
        </w:rPr>
        <w:t>N</w:t>
      </w:r>
      <w:r>
        <w:rPr>
          <w:rFonts w:ascii="宋体" w:hAnsi="宋体" w:eastAsia="宋体" w:cs="宋体"/>
          <w:spacing w:val="-4"/>
          <w:sz w:val="20"/>
          <w:szCs w:val="20"/>
        </w:rPr>
        <w:t>、</w:t>
      </w:r>
      <w:r>
        <w:rPr>
          <w:rFonts w:ascii="Times New Roman" w:hAnsi="Times New Roman" w:eastAsia="Times New Roman" w:cs="Times New Roman"/>
          <w:spacing w:val="-4"/>
          <w:sz w:val="20"/>
          <w:szCs w:val="20"/>
        </w:rPr>
        <w:t>L</w:t>
      </w:r>
      <w:r>
        <w:rPr>
          <w:rFonts w:ascii="宋体" w:hAnsi="宋体" w:eastAsia="宋体" w:cs="宋体"/>
          <w:spacing w:val="-4"/>
          <w:sz w:val="20"/>
          <w:szCs w:val="20"/>
        </w:rPr>
        <w:t>、</w:t>
      </w:r>
      <w:r>
        <w:rPr>
          <w:rFonts w:ascii="Times New Roman" w:hAnsi="Times New Roman" w:eastAsia="Times New Roman" w:cs="Times New Roman"/>
          <w:spacing w:val="-4"/>
          <w:sz w:val="20"/>
          <w:szCs w:val="20"/>
        </w:rPr>
        <w:t>G</w:t>
      </w:r>
      <w:r>
        <w:rPr>
          <w:rFonts w:ascii="宋体" w:hAnsi="宋体" w:eastAsia="宋体" w:cs="宋体"/>
          <w:spacing w:val="-4"/>
          <w:sz w:val="20"/>
          <w:szCs w:val="20"/>
        </w:rPr>
        <w:t>的接法是正确的，电</w:t>
      </w:r>
      <w:r>
        <w:rPr>
          <w:rFonts w:ascii="宋体" w:hAnsi="宋体" w:eastAsia="宋体" w:cs="宋体"/>
          <w:spacing w:val="10"/>
          <w:sz w:val="20"/>
          <w:szCs w:val="20"/>
        </w:rPr>
        <w:t xml:space="preserve"> </w:t>
      </w:r>
      <w:r>
        <w:rPr>
          <w:rFonts w:ascii="宋体" w:hAnsi="宋体" w:eastAsia="宋体" w:cs="宋体"/>
          <w:spacing w:val="-4"/>
          <w:sz w:val="20"/>
          <w:szCs w:val="20"/>
        </w:rPr>
        <w:t>源接地安全指示灯亮；若</w:t>
      </w:r>
      <w:r>
        <w:rPr>
          <w:rFonts w:ascii="Times New Roman" w:hAnsi="Times New Roman" w:eastAsia="Times New Roman" w:cs="Times New Roman"/>
          <w:spacing w:val="-4"/>
          <w:sz w:val="20"/>
          <w:szCs w:val="20"/>
        </w:rPr>
        <w:t>N</w:t>
      </w:r>
      <w:r>
        <w:rPr>
          <w:rFonts w:ascii="宋体" w:hAnsi="宋体" w:eastAsia="宋体" w:cs="宋体"/>
          <w:spacing w:val="-4"/>
          <w:sz w:val="20"/>
          <w:szCs w:val="20"/>
        </w:rPr>
        <w:t>、</w:t>
      </w:r>
      <w:r>
        <w:rPr>
          <w:rFonts w:ascii="Times New Roman" w:hAnsi="Times New Roman" w:eastAsia="Times New Roman" w:cs="Times New Roman"/>
          <w:spacing w:val="-4"/>
          <w:sz w:val="20"/>
          <w:szCs w:val="20"/>
        </w:rPr>
        <w:t>L</w:t>
      </w:r>
      <w:r>
        <w:rPr>
          <w:rFonts w:ascii="宋体" w:hAnsi="宋体" w:eastAsia="宋体" w:cs="宋体"/>
          <w:spacing w:val="-4"/>
          <w:sz w:val="20"/>
          <w:szCs w:val="20"/>
        </w:rPr>
        <w:t>、</w:t>
      </w:r>
      <w:r>
        <w:rPr>
          <w:rFonts w:ascii="Times New Roman" w:hAnsi="Times New Roman" w:eastAsia="Times New Roman" w:cs="Times New Roman"/>
          <w:spacing w:val="-4"/>
          <w:sz w:val="20"/>
          <w:szCs w:val="20"/>
        </w:rPr>
        <w:t>G</w:t>
      </w:r>
      <w:r>
        <w:rPr>
          <w:rFonts w:ascii="宋体" w:hAnsi="宋体" w:eastAsia="宋体" w:cs="宋体"/>
          <w:spacing w:val="-4"/>
          <w:sz w:val="20"/>
          <w:szCs w:val="20"/>
        </w:rPr>
        <w:t>的接法是错误的，则绿灯不亮，请检查电源。</w:t>
      </w:r>
    </w:p>
    <w:p w14:paraId="7A8D1577">
      <w:pPr>
        <w:pStyle w:val="2"/>
        <w:spacing w:line="242" w:lineRule="auto"/>
        <w:ind w:left="300"/>
        <w:rPr>
          <w:sz w:val="22"/>
          <w:szCs w:val="22"/>
        </w:rPr>
      </w:pPr>
      <w:r>
        <w:rPr>
          <w:rFonts w:ascii="Arial" w:hAnsi="Arial" w:eastAsia="Arial" w:cs="Arial"/>
          <w:spacing w:val="-17"/>
          <w:sz w:val="22"/>
          <w:szCs w:val="22"/>
        </w:rPr>
        <w:t>9</w:t>
      </w:r>
      <w:r>
        <w:rPr>
          <w:rFonts w:ascii="宋体" w:hAnsi="宋体" w:eastAsia="宋体" w:cs="宋体"/>
          <w:spacing w:val="-17"/>
          <w:sz w:val="22"/>
          <w:szCs w:val="22"/>
        </w:rPr>
        <w:t>、</w:t>
      </w:r>
      <w:r>
        <w:rPr>
          <w:spacing w:val="-17"/>
          <w:sz w:val="22"/>
          <w:szCs w:val="22"/>
        </w:rPr>
        <w:t>高压输出指示灯</w:t>
      </w:r>
    </w:p>
    <w:p w14:paraId="019CB561">
      <w:pPr>
        <w:spacing w:line="199" w:lineRule="auto"/>
        <w:ind w:left="300" w:right="1046"/>
        <w:rPr>
          <w:rFonts w:ascii="宋体" w:hAnsi="宋体" w:eastAsia="宋体" w:cs="宋体"/>
          <w:sz w:val="20"/>
          <w:szCs w:val="20"/>
        </w:rPr>
      </w:pPr>
      <w:r>
        <w:rPr>
          <w:rFonts w:ascii="宋体" w:hAnsi="宋体" w:eastAsia="宋体" w:cs="宋体"/>
          <w:sz w:val="20"/>
          <w:szCs w:val="20"/>
        </w:rPr>
        <w:t>此灯不受主控电路的控制。如果高压输出口的电压大于110</w:t>
      </w:r>
      <w:r>
        <w:rPr>
          <w:rFonts w:ascii="Times New Roman" w:hAnsi="Times New Roman" w:eastAsia="Times New Roman" w:cs="Times New Roman"/>
          <w:sz w:val="20"/>
          <w:szCs w:val="20"/>
        </w:rPr>
        <w:t>V,</w:t>
      </w:r>
      <w:r>
        <w:rPr>
          <w:rFonts w:ascii="Times New Roman" w:hAnsi="Times New Roman" w:eastAsia="Times New Roman" w:cs="Times New Roman"/>
          <w:spacing w:val="47"/>
          <w:w w:val="101"/>
          <w:sz w:val="20"/>
          <w:szCs w:val="20"/>
        </w:rPr>
        <w:t xml:space="preserve"> </w:t>
      </w:r>
      <w:r>
        <w:rPr>
          <w:rFonts w:ascii="宋体" w:hAnsi="宋体" w:eastAsia="宋体" w:cs="宋体"/>
          <w:sz w:val="20"/>
          <w:szCs w:val="20"/>
        </w:rPr>
        <w:t>则</w:t>
      </w:r>
      <w:r>
        <w:rPr>
          <w:rFonts w:ascii="宋体" w:hAnsi="宋体" w:eastAsia="宋体" w:cs="宋体"/>
          <w:spacing w:val="-1"/>
          <w:sz w:val="20"/>
          <w:szCs w:val="20"/>
        </w:rPr>
        <w:t>此灯闪烁。如果在复位状态下，此</w:t>
      </w:r>
      <w:r>
        <w:rPr>
          <w:rFonts w:ascii="宋体" w:hAnsi="宋体" w:eastAsia="宋体" w:cs="宋体"/>
          <w:sz w:val="20"/>
          <w:szCs w:val="20"/>
        </w:rPr>
        <w:t xml:space="preserve"> 灯闪烁，那么高压输出端口可能有高压输出，严禁触</w:t>
      </w:r>
      <w:r>
        <w:rPr>
          <w:rFonts w:ascii="宋体" w:hAnsi="宋体" w:eastAsia="宋体" w:cs="宋体"/>
          <w:spacing w:val="-1"/>
          <w:sz w:val="20"/>
          <w:szCs w:val="20"/>
        </w:rPr>
        <w:t>摸测试回路的任何部位。</w:t>
      </w:r>
    </w:p>
    <w:p w14:paraId="3091341C">
      <w:pPr>
        <w:pStyle w:val="2"/>
        <w:spacing w:line="239" w:lineRule="auto"/>
        <w:ind w:left="300"/>
        <w:rPr>
          <w:sz w:val="22"/>
          <w:szCs w:val="22"/>
        </w:rPr>
      </w:pPr>
      <w:r>
        <w:rPr>
          <w:rFonts w:ascii="Arial" w:hAnsi="Arial" w:eastAsia="Arial" w:cs="Arial"/>
          <w:spacing w:val="-11"/>
          <w:sz w:val="22"/>
          <w:szCs w:val="22"/>
        </w:rPr>
        <w:t>10</w:t>
      </w:r>
      <w:r>
        <w:rPr>
          <w:rFonts w:ascii="宋体" w:hAnsi="宋体" w:eastAsia="宋体" w:cs="宋体"/>
          <w:spacing w:val="-11"/>
          <w:sz w:val="22"/>
          <w:szCs w:val="22"/>
        </w:rPr>
        <w:t>、</w:t>
      </w:r>
      <w:r>
        <w:rPr>
          <w:spacing w:val="-11"/>
          <w:sz w:val="22"/>
          <w:szCs w:val="22"/>
        </w:rPr>
        <w:t>超漏指示灯当测试不合格时，此灯亮。</w:t>
      </w:r>
    </w:p>
    <w:p w14:paraId="21414541">
      <w:pPr>
        <w:pStyle w:val="2"/>
        <w:spacing w:before="1" w:line="208" w:lineRule="auto"/>
        <w:ind w:left="300"/>
        <w:rPr>
          <w:sz w:val="22"/>
          <w:szCs w:val="22"/>
        </w:rPr>
      </w:pPr>
      <w:r>
        <w:rPr>
          <w:rFonts w:ascii="Arial" w:hAnsi="Arial" w:eastAsia="Arial" w:cs="Arial"/>
          <w:spacing w:val="-11"/>
          <w:sz w:val="22"/>
          <w:szCs w:val="22"/>
        </w:rPr>
        <w:t>11</w:t>
      </w:r>
      <w:r>
        <w:rPr>
          <w:rFonts w:ascii="宋体" w:hAnsi="宋体" w:eastAsia="宋体" w:cs="宋体"/>
          <w:spacing w:val="-11"/>
          <w:sz w:val="22"/>
          <w:szCs w:val="22"/>
        </w:rPr>
        <w:t>、</w:t>
      </w:r>
      <w:r>
        <w:rPr>
          <w:spacing w:val="-11"/>
          <w:sz w:val="22"/>
          <w:szCs w:val="22"/>
        </w:rPr>
        <w:t>测试指示灯当启动键按下时，此灯亮。</w:t>
      </w:r>
    </w:p>
    <w:p w14:paraId="1B8EE8E8">
      <w:pPr>
        <w:pStyle w:val="2"/>
        <w:spacing w:before="17" w:line="177" w:lineRule="auto"/>
        <w:ind w:left="300"/>
        <w:rPr>
          <w:sz w:val="22"/>
          <w:szCs w:val="22"/>
        </w:rPr>
      </w:pPr>
      <w:r>
        <w:rPr>
          <w:rFonts w:ascii="Arial" w:hAnsi="Arial" w:eastAsia="Arial" w:cs="Arial"/>
          <w:spacing w:val="-16"/>
          <w:sz w:val="22"/>
          <w:szCs w:val="22"/>
        </w:rPr>
        <w:t>12</w:t>
      </w:r>
      <w:r>
        <w:rPr>
          <w:rFonts w:ascii="宋体" w:hAnsi="宋体" w:eastAsia="宋体" w:cs="宋体"/>
          <w:spacing w:val="-16"/>
          <w:sz w:val="22"/>
          <w:szCs w:val="22"/>
        </w:rPr>
        <w:t>、</w:t>
      </w:r>
      <w:r>
        <w:rPr>
          <w:spacing w:val="-16"/>
          <w:sz w:val="22"/>
          <w:szCs w:val="22"/>
        </w:rPr>
        <w:t>电压显示窗口</w:t>
      </w:r>
    </w:p>
    <w:p w14:paraId="63CB04E5">
      <w:pPr>
        <w:pStyle w:val="2"/>
        <w:spacing w:line="242" w:lineRule="auto"/>
        <w:ind w:left="300"/>
        <w:rPr>
          <w:sz w:val="22"/>
          <w:szCs w:val="22"/>
        </w:rPr>
      </w:pPr>
      <w:r>
        <w:rPr>
          <w:rFonts w:ascii="Arial" w:hAnsi="Arial" w:eastAsia="Arial" w:cs="Arial"/>
          <w:spacing w:val="-16"/>
          <w:sz w:val="22"/>
          <w:szCs w:val="22"/>
        </w:rPr>
        <w:t>13</w:t>
      </w:r>
      <w:r>
        <w:rPr>
          <w:rFonts w:ascii="宋体" w:hAnsi="宋体" w:eastAsia="宋体" w:cs="宋体"/>
          <w:spacing w:val="-16"/>
          <w:sz w:val="22"/>
          <w:szCs w:val="22"/>
        </w:rPr>
        <w:t>、</w:t>
      </w:r>
      <w:r>
        <w:rPr>
          <w:spacing w:val="-16"/>
          <w:sz w:val="22"/>
          <w:szCs w:val="22"/>
        </w:rPr>
        <w:t>电流显示窗口</w:t>
      </w:r>
    </w:p>
    <w:p w14:paraId="4FED07F2">
      <w:pPr>
        <w:pStyle w:val="2"/>
        <w:spacing w:before="1" w:line="215" w:lineRule="auto"/>
        <w:ind w:left="300"/>
        <w:rPr>
          <w:sz w:val="22"/>
          <w:szCs w:val="22"/>
        </w:rPr>
      </w:pPr>
      <w:r>
        <w:rPr>
          <w:rFonts w:ascii="Arial" w:hAnsi="Arial" w:eastAsia="Arial" w:cs="Arial"/>
          <w:spacing w:val="-16"/>
          <w:sz w:val="22"/>
          <w:szCs w:val="22"/>
        </w:rPr>
        <w:t>14</w:t>
      </w:r>
      <w:r>
        <w:rPr>
          <w:rFonts w:ascii="宋体" w:hAnsi="宋体" w:eastAsia="宋体" w:cs="宋体"/>
          <w:spacing w:val="-16"/>
          <w:sz w:val="22"/>
          <w:szCs w:val="22"/>
        </w:rPr>
        <w:t>、</w:t>
      </w:r>
      <w:r>
        <w:rPr>
          <w:spacing w:val="-16"/>
          <w:sz w:val="22"/>
          <w:szCs w:val="22"/>
        </w:rPr>
        <w:t>时间显示窗口</w:t>
      </w:r>
    </w:p>
    <w:p w14:paraId="0EBB4D7F">
      <w:pPr>
        <w:spacing w:before="1" w:line="213" w:lineRule="auto"/>
        <w:ind w:left="300" w:right="1030"/>
        <w:rPr>
          <w:rFonts w:ascii="宋体" w:hAnsi="宋体" w:eastAsia="宋体" w:cs="宋体"/>
          <w:sz w:val="20"/>
          <w:szCs w:val="20"/>
        </w:rPr>
      </w:pPr>
      <w:r>
        <w:rPr>
          <w:rFonts w:ascii="宋体" w:hAnsi="宋体" w:eastAsia="宋体" w:cs="宋体"/>
          <w:spacing w:val="-4"/>
          <w:sz w:val="20"/>
          <w:szCs w:val="20"/>
        </w:rPr>
        <w:t>时间的范围0.0</w:t>
      </w:r>
      <w:r>
        <w:rPr>
          <w:rFonts w:ascii="Times New Roman" w:hAnsi="Times New Roman" w:eastAsia="Times New Roman" w:cs="Times New Roman"/>
          <w:spacing w:val="-4"/>
          <w:sz w:val="20"/>
          <w:szCs w:val="20"/>
        </w:rPr>
        <w:t>s</w:t>
      </w:r>
      <w:r>
        <w:rPr>
          <w:rFonts w:ascii="宋体" w:hAnsi="宋体" w:eastAsia="宋体" w:cs="宋体"/>
          <w:spacing w:val="-4"/>
          <w:sz w:val="20"/>
          <w:szCs w:val="20"/>
        </w:rPr>
        <w:t>～</w:t>
      </w:r>
      <w:r>
        <w:rPr>
          <w:rFonts w:ascii="Times New Roman" w:hAnsi="Times New Roman" w:eastAsia="Times New Roman" w:cs="Times New Roman"/>
          <w:spacing w:val="-4"/>
          <w:sz w:val="20"/>
          <w:szCs w:val="20"/>
        </w:rPr>
        <w:t>999s</w:t>
      </w:r>
      <w:r>
        <w:rPr>
          <w:rFonts w:ascii="Times New Roman" w:hAnsi="Times New Roman" w:eastAsia="Times New Roman" w:cs="Times New Roman"/>
          <w:spacing w:val="-22"/>
          <w:sz w:val="20"/>
          <w:szCs w:val="20"/>
        </w:rPr>
        <w:t xml:space="preserve"> </w:t>
      </w:r>
      <w:r>
        <w:rPr>
          <w:rFonts w:ascii="宋体" w:hAnsi="宋体" w:eastAsia="宋体" w:cs="宋体"/>
          <w:spacing w:val="-4"/>
          <w:sz w:val="20"/>
          <w:szCs w:val="20"/>
        </w:rPr>
        <w:t>。</w:t>
      </w:r>
      <w:r>
        <w:rPr>
          <w:rFonts w:ascii="宋体" w:hAnsi="宋体" w:eastAsia="宋体" w:cs="宋体"/>
          <w:spacing w:val="-46"/>
          <w:sz w:val="20"/>
          <w:szCs w:val="20"/>
        </w:rPr>
        <w:t xml:space="preserve"> </w:t>
      </w:r>
      <w:r>
        <w:rPr>
          <w:rFonts w:ascii="宋体" w:hAnsi="宋体" w:eastAsia="宋体" w:cs="宋体"/>
          <w:spacing w:val="-4"/>
          <w:sz w:val="20"/>
          <w:szCs w:val="20"/>
        </w:rPr>
        <w:t>当时间小于100</w:t>
      </w:r>
      <w:r>
        <w:rPr>
          <w:rFonts w:ascii="Times New Roman" w:hAnsi="Times New Roman" w:eastAsia="Times New Roman" w:cs="Times New Roman"/>
          <w:spacing w:val="-4"/>
          <w:sz w:val="20"/>
          <w:szCs w:val="20"/>
        </w:rPr>
        <w:t>s</w:t>
      </w:r>
      <w:r>
        <w:rPr>
          <w:rFonts w:ascii="宋体" w:hAnsi="宋体" w:eastAsia="宋体" w:cs="宋体"/>
          <w:spacing w:val="-4"/>
          <w:sz w:val="20"/>
          <w:szCs w:val="20"/>
        </w:rPr>
        <w:t>时 ，时间的分辨率为0</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14"/>
          <w:w w:val="101"/>
          <w:sz w:val="20"/>
          <w:szCs w:val="20"/>
        </w:rPr>
        <w:t xml:space="preserve"> </w:t>
      </w:r>
      <w:r>
        <w:rPr>
          <w:rFonts w:ascii="Times New Roman" w:hAnsi="Times New Roman" w:eastAsia="Times New Roman" w:cs="Times New Roman"/>
          <w:spacing w:val="-4"/>
          <w:sz w:val="20"/>
          <w:szCs w:val="20"/>
        </w:rPr>
        <w:t>s;</w:t>
      </w:r>
      <w:r>
        <w:rPr>
          <w:rFonts w:ascii="Times New Roman" w:hAnsi="Times New Roman" w:eastAsia="Times New Roman" w:cs="Times New Roman"/>
          <w:spacing w:val="26"/>
          <w:w w:val="101"/>
          <w:sz w:val="20"/>
          <w:szCs w:val="20"/>
        </w:rPr>
        <w:t xml:space="preserve"> </w:t>
      </w:r>
      <w:r>
        <w:rPr>
          <w:rFonts w:ascii="宋体" w:hAnsi="宋体" w:eastAsia="宋体" w:cs="宋体"/>
          <w:spacing w:val="-4"/>
          <w:sz w:val="20"/>
          <w:szCs w:val="20"/>
        </w:rPr>
        <w:t>当时间大于等于100</w:t>
      </w:r>
      <w:r>
        <w:rPr>
          <w:rFonts w:ascii="Times New Roman" w:hAnsi="Times New Roman" w:eastAsia="Times New Roman" w:cs="Times New Roman"/>
          <w:spacing w:val="-4"/>
          <w:sz w:val="20"/>
          <w:szCs w:val="20"/>
        </w:rPr>
        <w:t>s</w:t>
      </w:r>
      <w:r>
        <w:rPr>
          <w:rFonts w:ascii="宋体" w:hAnsi="宋体" w:eastAsia="宋体" w:cs="宋体"/>
          <w:spacing w:val="-5"/>
          <w:sz w:val="20"/>
          <w:szCs w:val="20"/>
        </w:rPr>
        <w:t>时，时间的</w:t>
      </w:r>
      <w:r>
        <w:rPr>
          <w:rFonts w:ascii="宋体" w:hAnsi="宋体" w:eastAsia="宋体" w:cs="宋体"/>
          <w:sz w:val="20"/>
          <w:szCs w:val="20"/>
        </w:rPr>
        <w:t xml:space="preserve"> </w:t>
      </w:r>
      <w:r>
        <w:rPr>
          <w:rFonts w:ascii="宋体" w:hAnsi="宋体" w:eastAsia="宋体" w:cs="宋体"/>
          <w:spacing w:val="-7"/>
          <w:sz w:val="20"/>
          <w:szCs w:val="20"/>
        </w:rPr>
        <w:t>分辨率为1</w:t>
      </w:r>
      <w:r>
        <w:rPr>
          <w:rFonts w:ascii="Times New Roman" w:hAnsi="Times New Roman" w:eastAsia="Times New Roman" w:cs="Times New Roman"/>
          <w:spacing w:val="-7"/>
          <w:sz w:val="20"/>
          <w:szCs w:val="20"/>
        </w:rPr>
        <w:t>s</w:t>
      </w:r>
      <w:r>
        <w:rPr>
          <w:rFonts w:ascii="Times New Roman" w:hAnsi="Times New Roman" w:eastAsia="Times New Roman" w:cs="Times New Roman"/>
          <w:spacing w:val="-23"/>
          <w:sz w:val="20"/>
          <w:szCs w:val="20"/>
        </w:rPr>
        <w:t xml:space="preserve"> </w:t>
      </w:r>
      <w:r>
        <w:rPr>
          <w:rFonts w:ascii="宋体" w:hAnsi="宋体" w:eastAsia="宋体" w:cs="宋体"/>
          <w:spacing w:val="-7"/>
          <w:sz w:val="20"/>
          <w:szCs w:val="20"/>
        </w:rPr>
        <w:t>。如果时间设置为0.</w:t>
      </w:r>
      <w:r>
        <w:rPr>
          <w:rFonts w:ascii="Times New Roman" w:hAnsi="Times New Roman" w:eastAsia="Times New Roman" w:cs="Times New Roman"/>
          <w:spacing w:val="-7"/>
          <w:sz w:val="20"/>
          <w:szCs w:val="20"/>
        </w:rPr>
        <w:t>0 s</w:t>
      </w:r>
      <w:r>
        <w:rPr>
          <w:rFonts w:ascii="Times New Roman" w:hAnsi="Times New Roman" w:eastAsia="Times New Roman" w:cs="Times New Roman"/>
          <w:spacing w:val="-28"/>
          <w:sz w:val="20"/>
          <w:szCs w:val="20"/>
        </w:rPr>
        <w:t xml:space="preserve"> </w:t>
      </w:r>
      <w:r>
        <w:rPr>
          <w:rFonts w:ascii="宋体" w:hAnsi="宋体" w:eastAsia="宋体" w:cs="宋体"/>
          <w:spacing w:val="-7"/>
          <w:sz w:val="20"/>
          <w:szCs w:val="20"/>
        </w:rPr>
        <w:t>,则测试时，时间为加计数；当时间设置不为0时，时</w:t>
      </w:r>
      <w:r>
        <w:rPr>
          <w:rFonts w:ascii="宋体" w:hAnsi="宋体" w:eastAsia="宋体" w:cs="宋体"/>
          <w:spacing w:val="-8"/>
          <w:sz w:val="20"/>
          <w:szCs w:val="20"/>
        </w:rPr>
        <w:t>间为减计数。</w:t>
      </w:r>
    </w:p>
    <w:p w14:paraId="1A533213">
      <w:pPr>
        <w:pStyle w:val="2"/>
        <w:spacing w:before="1" w:line="209" w:lineRule="auto"/>
        <w:ind w:left="300"/>
        <w:rPr>
          <w:sz w:val="22"/>
          <w:szCs w:val="22"/>
        </w:rPr>
      </w:pPr>
      <w:r>
        <w:rPr>
          <w:spacing w:val="-14"/>
          <w:sz w:val="22"/>
          <w:szCs w:val="22"/>
        </w:rPr>
        <w:t>15、</w:t>
      </w:r>
      <w:r>
        <w:rPr>
          <w:rFonts w:ascii="Arial" w:hAnsi="Arial" w:eastAsia="Arial" w:cs="Arial"/>
          <w:spacing w:val="-14"/>
          <w:sz w:val="22"/>
          <w:szCs w:val="22"/>
        </w:rPr>
        <w:t>UP</w:t>
      </w:r>
      <w:r>
        <w:rPr>
          <w:spacing w:val="-14"/>
          <w:sz w:val="22"/>
          <w:szCs w:val="22"/>
        </w:rPr>
        <w:t>键设置时间时，按此键，时间设置值增大；</w:t>
      </w:r>
    </w:p>
    <w:p w14:paraId="0BC56271">
      <w:pPr>
        <w:pStyle w:val="2"/>
        <w:spacing w:before="1" w:line="212" w:lineRule="auto"/>
        <w:ind w:left="300"/>
        <w:rPr>
          <w:sz w:val="22"/>
          <w:szCs w:val="22"/>
        </w:rPr>
      </w:pPr>
      <w:r>
        <w:rPr>
          <w:spacing w:val="-25"/>
          <w:sz w:val="22"/>
          <w:szCs w:val="22"/>
        </w:rPr>
        <w:t>16、</w:t>
      </w:r>
      <w:r>
        <w:rPr>
          <w:rFonts w:ascii="Arial" w:hAnsi="Arial" w:eastAsia="Arial" w:cs="Arial"/>
          <w:spacing w:val="-25"/>
          <w:sz w:val="22"/>
          <w:szCs w:val="22"/>
        </w:rPr>
        <w:t>DOWN</w:t>
      </w:r>
      <w:r>
        <w:rPr>
          <w:spacing w:val="-25"/>
          <w:sz w:val="22"/>
          <w:szCs w:val="22"/>
        </w:rPr>
        <w:t>键 设置时间时，按此键，时间设置值减小；</w:t>
      </w:r>
    </w:p>
    <w:p w14:paraId="36BC49F7">
      <w:pPr>
        <w:pStyle w:val="2"/>
        <w:spacing w:before="6" w:line="221" w:lineRule="auto"/>
        <w:ind w:left="300"/>
        <w:rPr>
          <w:sz w:val="22"/>
          <w:szCs w:val="22"/>
        </w:rPr>
      </w:pPr>
      <w:r>
        <w:rPr>
          <w:rFonts w:ascii="Arial" w:hAnsi="Arial" w:eastAsia="Arial" w:cs="Arial"/>
          <w:spacing w:val="-17"/>
          <w:sz w:val="22"/>
          <w:szCs w:val="22"/>
        </w:rPr>
        <w:t>17</w:t>
      </w:r>
      <w:r>
        <w:rPr>
          <w:rFonts w:ascii="宋体" w:hAnsi="宋体" w:eastAsia="宋体" w:cs="宋体"/>
          <w:spacing w:val="-17"/>
          <w:sz w:val="22"/>
          <w:szCs w:val="22"/>
        </w:rPr>
        <w:t>、</w:t>
      </w:r>
      <w:r>
        <w:rPr>
          <w:spacing w:val="-17"/>
          <w:sz w:val="22"/>
          <w:szCs w:val="22"/>
        </w:rPr>
        <w:t>电流预置调节电位器</w:t>
      </w:r>
    </w:p>
    <w:p w14:paraId="0E46DA9B">
      <w:pPr>
        <w:spacing w:before="16" w:line="199" w:lineRule="auto"/>
        <w:ind w:left="300" w:right="928"/>
        <w:rPr>
          <w:rFonts w:ascii="宋体" w:hAnsi="宋体" w:eastAsia="宋体" w:cs="宋体"/>
          <w:sz w:val="20"/>
          <w:szCs w:val="20"/>
        </w:rPr>
      </w:pPr>
      <w:r>
        <w:rPr>
          <w:rFonts w:ascii="宋体" w:hAnsi="宋体" w:eastAsia="宋体" w:cs="宋体"/>
          <w:spacing w:val="4"/>
          <w:sz w:val="20"/>
          <w:szCs w:val="20"/>
        </w:rPr>
        <w:t>当“测试/预置”(18)按键按下时为电流预置状态；此时电流显示窗口显示预置电流值，顺时针调</w:t>
      </w:r>
      <w:r>
        <w:rPr>
          <w:rFonts w:ascii="宋体" w:hAnsi="宋体" w:eastAsia="宋体" w:cs="宋体"/>
          <w:spacing w:val="15"/>
          <w:sz w:val="20"/>
          <w:szCs w:val="20"/>
        </w:rPr>
        <w:t xml:space="preserve"> </w:t>
      </w:r>
      <w:r>
        <w:rPr>
          <w:rFonts w:ascii="宋体" w:hAnsi="宋体" w:eastAsia="宋体" w:cs="宋体"/>
          <w:spacing w:val="-1"/>
          <w:sz w:val="20"/>
          <w:szCs w:val="20"/>
        </w:rPr>
        <w:t>节预置电流增大；逆时针调节预置电流减小。</w:t>
      </w:r>
    </w:p>
    <w:p w14:paraId="33B0F583">
      <w:pPr>
        <w:pStyle w:val="2"/>
        <w:spacing w:before="1" w:line="238" w:lineRule="auto"/>
        <w:ind w:left="300"/>
        <w:rPr>
          <w:sz w:val="22"/>
          <w:szCs w:val="22"/>
        </w:rPr>
      </w:pPr>
      <w:r>
        <w:rPr>
          <w:rFonts w:ascii="Arial" w:hAnsi="Arial" w:eastAsia="Arial" w:cs="Arial"/>
          <w:spacing w:val="-18"/>
          <w:sz w:val="22"/>
          <w:szCs w:val="22"/>
        </w:rPr>
        <w:t>18</w:t>
      </w:r>
      <w:r>
        <w:rPr>
          <w:rFonts w:ascii="宋体" w:hAnsi="宋体" w:eastAsia="宋体" w:cs="宋体"/>
          <w:spacing w:val="-18"/>
          <w:sz w:val="22"/>
          <w:szCs w:val="22"/>
        </w:rPr>
        <w:t>、</w:t>
      </w:r>
      <w:r>
        <w:rPr>
          <w:spacing w:val="-18"/>
          <w:sz w:val="22"/>
          <w:szCs w:val="22"/>
        </w:rPr>
        <w:t>测试/预置按键  此按键按下为预置电流状态，弹出为测试状态。</w:t>
      </w:r>
    </w:p>
    <w:p w14:paraId="5B0CF34C">
      <w:pPr>
        <w:pStyle w:val="2"/>
        <w:spacing w:line="205" w:lineRule="auto"/>
        <w:ind w:left="300"/>
        <w:rPr>
          <w:rFonts w:ascii="仿宋" w:hAnsi="仿宋" w:eastAsia="仿宋" w:cs="仿宋"/>
          <w:sz w:val="22"/>
          <w:szCs w:val="22"/>
        </w:rPr>
      </w:pPr>
      <w:r>
        <w:rPr>
          <w:spacing w:val="-17"/>
          <w:sz w:val="22"/>
          <w:szCs w:val="22"/>
        </w:rPr>
        <w:t>19、2</w:t>
      </w:r>
      <w:r>
        <w:rPr>
          <w:rFonts w:ascii="Arial" w:hAnsi="Arial" w:eastAsia="Arial" w:cs="Arial"/>
          <w:spacing w:val="-17"/>
          <w:sz w:val="22"/>
          <w:szCs w:val="22"/>
        </w:rPr>
        <w:t>mA/20mA</w:t>
      </w:r>
      <w:r>
        <w:rPr>
          <w:spacing w:val="-17"/>
          <w:sz w:val="22"/>
          <w:szCs w:val="22"/>
        </w:rPr>
        <w:t>切换按键  此键按下为</w:t>
      </w:r>
      <w:r>
        <w:rPr>
          <w:rFonts w:ascii="宋体" w:hAnsi="宋体" w:eastAsia="宋体" w:cs="宋体"/>
          <w:spacing w:val="-17"/>
          <w:sz w:val="22"/>
          <w:szCs w:val="22"/>
        </w:rPr>
        <w:t>20</w:t>
      </w:r>
      <w:r>
        <w:rPr>
          <w:rFonts w:ascii="Times New Roman" w:hAnsi="Times New Roman" w:eastAsia="Times New Roman" w:cs="Times New Roman"/>
          <w:spacing w:val="-17"/>
          <w:sz w:val="22"/>
          <w:szCs w:val="22"/>
        </w:rPr>
        <w:t>mA</w:t>
      </w:r>
      <w:r>
        <w:rPr>
          <w:rFonts w:ascii="宋体" w:hAnsi="宋体" w:eastAsia="宋体" w:cs="宋体"/>
          <w:spacing w:val="-17"/>
          <w:sz w:val="22"/>
          <w:szCs w:val="22"/>
        </w:rPr>
        <w:t>档，</w:t>
      </w:r>
      <w:r>
        <w:rPr>
          <w:spacing w:val="-17"/>
          <w:sz w:val="22"/>
          <w:szCs w:val="22"/>
        </w:rPr>
        <w:t>弹出为2</w:t>
      </w:r>
      <w:r>
        <w:rPr>
          <w:rFonts w:ascii="Times New Roman" w:hAnsi="Times New Roman" w:eastAsia="Times New Roman" w:cs="Times New Roman"/>
          <w:spacing w:val="-17"/>
          <w:sz w:val="22"/>
          <w:szCs w:val="22"/>
        </w:rPr>
        <w:t>mA</w:t>
      </w:r>
      <w:r>
        <w:rPr>
          <w:rFonts w:ascii="仿宋" w:hAnsi="仿宋" w:eastAsia="仿宋" w:cs="仿宋"/>
          <w:spacing w:val="-17"/>
          <w:sz w:val="22"/>
          <w:szCs w:val="22"/>
        </w:rPr>
        <w:t>档。</w:t>
      </w:r>
    </w:p>
    <w:p w14:paraId="0EDF89A3">
      <w:pPr>
        <w:pStyle w:val="2"/>
        <w:spacing w:before="1" w:line="222" w:lineRule="auto"/>
        <w:ind w:left="300"/>
        <w:rPr>
          <w:rFonts w:ascii="仿宋" w:hAnsi="仿宋" w:eastAsia="仿宋" w:cs="仿宋"/>
          <w:sz w:val="22"/>
          <w:szCs w:val="22"/>
        </w:rPr>
      </w:pPr>
      <w:r>
        <w:rPr>
          <w:spacing w:val="-18"/>
          <w:sz w:val="22"/>
          <w:szCs w:val="22"/>
        </w:rPr>
        <w:t>20、100</w:t>
      </w:r>
      <w:r>
        <w:rPr>
          <w:rFonts w:ascii="Times New Roman" w:hAnsi="Times New Roman" w:eastAsia="Times New Roman" w:cs="Times New Roman"/>
          <w:spacing w:val="-18"/>
          <w:sz w:val="22"/>
          <w:szCs w:val="22"/>
        </w:rPr>
        <w:t>mA</w:t>
      </w:r>
      <w:r>
        <w:rPr>
          <w:spacing w:val="-18"/>
          <w:sz w:val="22"/>
          <w:szCs w:val="22"/>
        </w:rPr>
        <w:t>按键 此键按下为100</w:t>
      </w:r>
      <w:r>
        <w:rPr>
          <w:rFonts w:ascii="Times New Roman" w:hAnsi="Times New Roman" w:eastAsia="Times New Roman" w:cs="Times New Roman"/>
          <w:spacing w:val="-18"/>
          <w:sz w:val="22"/>
          <w:szCs w:val="22"/>
        </w:rPr>
        <w:t>mA</w:t>
      </w:r>
      <w:r>
        <w:rPr>
          <w:rFonts w:ascii="宋体" w:hAnsi="宋体" w:eastAsia="宋体" w:cs="宋体"/>
          <w:spacing w:val="-19"/>
          <w:sz w:val="22"/>
          <w:szCs w:val="22"/>
        </w:rPr>
        <w:t>档</w:t>
      </w:r>
      <w:r>
        <w:rPr>
          <w:rFonts w:ascii="宋体" w:hAnsi="宋体" w:eastAsia="宋体" w:cs="宋体"/>
          <w:spacing w:val="-41"/>
          <w:sz w:val="22"/>
          <w:szCs w:val="22"/>
        </w:rPr>
        <w:t xml:space="preserve"> </w:t>
      </w:r>
      <w:r>
        <w:rPr>
          <w:rFonts w:ascii="宋体" w:hAnsi="宋体" w:eastAsia="宋体" w:cs="宋体"/>
          <w:spacing w:val="-19"/>
          <w:sz w:val="22"/>
          <w:szCs w:val="22"/>
        </w:rPr>
        <w:t>，</w:t>
      </w:r>
      <w:r>
        <w:rPr>
          <w:spacing w:val="-19"/>
          <w:sz w:val="22"/>
          <w:szCs w:val="22"/>
        </w:rPr>
        <w:t>弹出时为</w:t>
      </w:r>
      <w:r>
        <w:rPr>
          <w:rFonts w:ascii="仿宋" w:hAnsi="仿宋" w:eastAsia="仿宋" w:cs="仿宋"/>
          <w:spacing w:val="-19"/>
          <w:sz w:val="22"/>
          <w:szCs w:val="22"/>
        </w:rPr>
        <w:t>2</w:t>
      </w:r>
      <w:r>
        <w:rPr>
          <w:rFonts w:ascii="Times New Roman" w:hAnsi="Times New Roman" w:eastAsia="Times New Roman" w:cs="Times New Roman"/>
          <w:spacing w:val="-19"/>
          <w:sz w:val="22"/>
          <w:szCs w:val="22"/>
        </w:rPr>
        <w:t>mA/20mA</w:t>
      </w:r>
      <w:r>
        <w:rPr>
          <w:rFonts w:ascii="仿宋" w:hAnsi="仿宋" w:eastAsia="仿宋" w:cs="仿宋"/>
          <w:spacing w:val="-19"/>
          <w:sz w:val="22"/>
          <w:szCs w:val="22"/>
        </w:rPr>
        <w:t>档。</w:t>
      </w:r>
    </w:p>
    <w:p w14:paraId="4DF5ACD5">
      <w:pPr>
        <w:pStyle w:val="2"/>
        <w:spacing w:before="165" w:line="221" w:lineRule="auto"/>
        <w:ind w:left="300"/>
        <w:outlineLvl w:val="0"/>
        <w:rPr>
          <w:sz w:val="24"/>
          <w:szCs w:val="24"/>
        </w:rPr>
      </w:pPr>
      <w:bookmarkStart w:id="29" w:name="bookmark19"/>
      <w:bookmarkEnd w:id="29"/>
      <w:r>
        <w:rPr>
          <w:spacing w:val="-12"/>
          <w:sz w:val="24"/>
          <w:szCs w:val="24"/>
        </w:rPr>
        <w:t>3.1.4</w:t>
      </w:r>
      <w:r>
        <w:rPr>
          <w:spacing w:val="39"/>
          <w:sz w:val="24"/>
          <w:szCs w:val="24"/>
        </w:rPr>
        <w:t xml:space="preserve"> </w:t>
      </w:r>
      <w:r>
        <w:rPr>
          <w:rFonts w:hint="eastAsia" w:ascii="Arial" w:hAnsi="Arial" w:eastAsia="宋体" w:cs="Arial"/>
          <w:spacing w:val="-12"/>
          <w:sz w:val="24"/>
          <w:szCs w:val="24"/>
          <w:lang w:eastAsia="zh-CN"/>
        </w:rPr>
        <w:t>HYG</w:t>
      </w:r>
      <w:r>
        <w:rPr>
          <w:rFonts w:ascii="Arial" w:hAnsi="Arial" w:eastAsia="Arial" w:cs="Arial"/>
          <w:spacing w:val="-12"/>
          <w:sz w:val="24"/>
          <w:szCs w:val="24"/>
        </w:rPr>
        <w:t>2674A</w:t>
      </w:r>
      <w:r>
        <w:rPr>
          <w:rFonts w:ascii="Arial" w:hAnsi="Arial" w:eastAsia="Arial" w:cs="Arial"/>
          <w:spacing w:val="43"/>
          <w:sz w:val="24"/>
          <w:szCs w:val="24"/>
        </w:rPr>
        <w:t xml:space="preserve"> </w:t>
      </w:r>
      <w:r>
        <w:rPr>
          <w:spacing w:val="-12"/>
          <w:sz w:val="24"/>
          <w:szCs w:val="24"/>
        </w:rPr>
        <w:t>前面板说明</w:t>
      </w:r>
    </w:p>
    <w:p w14:paraId="1B96CBBF">
      <w:pPr>
        <w:spacing w:line="282" w:lineRule="auto"/>
        <w:rPr>
          <w:rFonts w:ascii="Arial"/>
          <w:sz w:val="21"/>
        </w:rPr>
      </w:pPr>
    </w:p>
    <w:p w14:paraId="3A2E03A2">
      <w:pPr>
        <w:pStyle w:val="2"/>
        <w:spacing w:before="1" w:line="5350" w:lineRule="exact"/>
        <w:ind w:firstLine="709"/>
        <w:rPr>
          <w:rFonts w:hint="eastAsia" w:eastAsia="黑体"/>
          <w:lang w:eastAsia="zh-CN"/>
        </w:rPr>
      </w:pPr>
      <w:r>
        <w:rPr>
          <w:rFonts w:hint="eastAsia" w:eastAsia="黑体"/>
          <w:lang w:eastAsia="zh-CN"/>
        </w:rPr>
        <w:drawing>
          <wp:inline distT="0" distB="0" distL="114300" distR="114300">
            <wp:extent cx="6200775" cy="3038475"/>
            <wp:effectExtent l="0" t="0" r="9525" b="9525"/>
            <wp:docPr id="54" name="图片 54" descr="9ac78c53cae8413a2b987032d4d2b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9ac78c53cae8413a2b987032d4d2b486"/>
                    <pic:cNvPicPr>
                      <a:picLocks noChangeAspect="1"/>
                    </pic:cNvPicPr>
                  </pic:nvPicPr>
                  <pic:blipFill>
                    <a:blip r:embed="rId31"/>
                    <a:stretch>
                      <a:fillRect/>
                    </a:stretch>
                  </pic:blipFill>
                  <pic:spPr>
                    <a:xfrm>
                      <a:off x="0" y="0"/>
                      <a:ext cx="6200775" cy="3038475"/>
                    </a:xfrm>
                    <a:prstGeom prst="rect">
                      <a:avLst/>
                    </a:prstGeom>
                  </pic:spPr>
                </pic:pic>
              </a:graphicData>
            </a:graphic>
          </wp:inline>
        </w:drawing>
      </w:r>
    </w:p>
    <w:p w14:paraId="2F08660C">
      <w:pPr>
        <w:pStyle w:val="2"/>
        <w:spacing w:before="108" w:line="221" w:lineRule="auto"/>
        <w:ind w:left="209"/>
        <w:rPr>
          <w:rFonts w:hint="eastAsia" w:ascii="宋体" w:hAnsi="宋体" w:eastAsia="宋体" w:cs="宋体"/>
          <w:sz w:val="22"/>
          <w:szCs w:val="22"/>
        </w:rPr>
      </w:pPr>
      <w:r>
        <w:rPr>
          <w:rFonts w:hint="eastAsia" w:ascii="宋体" w:hAnsi="宋体" w:eastAsia="宋体" w:cs="宋体"/>
          <w:spacing w:val="-15"/>
          <w:sz w:val="22"/>
          <w:szCs w:val="22"/>
        </w:rPr>
        <w:t>1、电源开关</w:t>
      </w:r>
    </w:p>
    <w:p w14:paraId="2512CB1E">
      <w:pPr>
        <w:spacing w:before="15" w:line="216" w:lineRule="auto"/>
        <w:ind w:left="209"/>
        <w:rPr>
          <w:rFonts w:hint="eastAsia" w:ascii="宋体" w:hAnsi="宋体" w:eastAsia="宋体" w:cs="宋体"/>
          <w:sz w:val="22"/>
          <w:szCs w:val="22"/>
        </w:rPr>
      </w:pPr>
      <w:r>
        <w:rPr>
          <w:rFonts w:hint="eastAsia" w:ascii="宋体" w:hAnsi="宋体" w:eastAsia="宋体" w:cs="宋体"/>
          <w:spacing w:val="14"/>
          <w:sz w:val="22"/>
          <w:szCs w:val="22"/>
        </w:rPr>
        <w:t>电源开关按下去为仪器电源接通(开),弹出为仪器电源关闭(关)。</w:t>
      </w:r>
    </w:p>
    <w:p w14:paraId="28DC4B4B">
      <w:pPr>
        <w:pStyle w:val="2"/>
        <w:spacing w:before="6" w:line="221" w:lineRule="auto"/>
        <w:ind w:left="209"/>
        <w:rPr>
          <w:rFonts w:hint="eastAsia" w:ascii="宋体" w:hAnsi="宋体" w:eastAsia="宋体" w:cs="宋体"/>
          <w:sz w:val="22"/>
          <w:szCs w:val="22"/>
        </w:rPr>
      </w:pPr>
      <w:r>
        <w:rPr>
          <w:rFonts w:hint="eastAsia" w:ascii="宋体" w:hAnsi="宋体" w:eastAsia="宋体" w:cs="宋体"/>
          <w:spacing w:val="-3"/>
          <w:sz w:val="22"/>
          <w:szCs w:val="22"/>
        </w:rPr>
        <w:t>2、START</w:t>
      </w:r>
      <w:r>
        <w:rPr>
          <w:rFonts w:hint="eastAsia" w:ascii="宋体" w:hAnsi="宋体" w:eastAsia="宋体" w:cs="宋体"/>
          <w:spacing w:val="-20"/>
          <w:sz w:val="22"/>
          <w:szCs w:val="22"/>
        </w:rPr>
        <w:t xml:space="preserve"> </w:t>
      </w:r>
      <w:r>
        <w:rPr>
          <w:rFonts w:hint="eastAsia" w:ascii="宋体" w:hAnsi="宋体" w:eastAsia="宋体" w:cs="宋体"/>
          <w:spacing w:val="-3"/>
          <w:sz w:val="22"/>
          <w:szCs w:val="22"/>
        </w:rPr>
        <w:t>开始测试键</w:t>
      </w:r>
    </w:p>
    <w:p w14:paraId="5570C418">
      <w:pPr>
        <w:spacing w:before="13" w:line="195" w:lineRule="auto"/>
        <w:ind w:left="209"/>
        <w:rPr>
          <w:rFonts w:hint="eastAsia" w:ascii="宋体" w:hAnsi="宋体" w:eastAsia="宋体" w:cs="宋体"/>
          <w:sz w:val="22"/>
          <w:szCs w:val="22"/>
        </w:rPr>
      </w:pPr>
      <w:r>
        <w:rPr>
          <w:rFonts w:hint="eastAsia" w:ascii="宋体" w:hAnsi="宋体" w:eastAsia="宋体" w:cs="宋体"/>
          <w:spacing w:val="-1"/>
          <w:sz w:val="22"/>
          <w:szCs w:val="22"/>
        </w:rPr>
        <w:t>在复位状态下，按下此键可开始测试。</w:t>
      </w:r>
    </w:p>
    <w:p w14:paraId="7AEB3BDF">
      <w:pPr>
        <w:pStyle w:val="2"/>
        <w:spacing w:line="223" w:lineRule="auto"/>
        <w:ind w:left="209"/>
        <w:rPr>
          <w:rFonts w:hint="eastAsia" w:ascii="宋体" w:hAnsi="宋体" w:eastAsia="宋体" w:cs="宋体"/>
          <w:sz w:val="22"/>
          <w:szCs w:val="22"/>
        </w:rPr>
      </w:pPr>
      <w:r>
        <w:rPr>
          <w:rFonts w:hint="eastAsia" w:ascii="宋体" w:hAnsi="宋体" w:eastAsia="宋体" w:cs="宋体"/>
          <w:spacing w:val="-19"/>
          <w:sz w:val="22"/>
          <w:szCs w:val="22"/>
        </w:rPr>
        <w:t>3、REST</w:t>
      </w:r>
      <w:r>
        <w:rPr>
          <w:rFonts w:hint="eastAsia" w:ascii="宋体" w:hAnsi="宋体" w:eastAsia="宋体" w:cs="宋体"/>
          <w:spacing w:val="-13"/>
          <w:sz w:val="22"/>
          <w:szCs w:val="22"/>
        </w:rPr>
        <w:t xml:space="preserve"> </w:t>
      </w:r>
      <w:r>
        <w:rPr>
          <w:rFonts w:hint="eastAsia" w:ascii="宋体" w:hAnsi="宋体" w:eastAsia="宋体" w:cs="宋体"/>
          <w:spacing w:val="-19"/>
          <w:sz w:val="22"/>
          <w:szCs w:val="22"/>
        </w:rPr>
        <w:t>停止键</w:t>
      </w:r>
    </w:p>
    <w:p w14:paraId="062212EF">
      <w:pPr>
        <w:spacing w:before="12" w:line="224" w:lineRule="auto"/>
        <w:ind w:left="209" w:right="1114"/>
        <w:rPr>
          <w:rFonts w:hint="eastAsia" w:ascii="宋体" w:hAnsi="宋体" w:eastAsia="宋体" w:cs="宋体"/>
          <w:sz w:val="22"/>
          <w:szCs w:val="22"/>
        </w:rPr>
      </w:pPr>
      <w:r>
        <w:rPr>
          <w:rFonts w:hint="eastAsia" w:ascii="宋体" w:hAnsi="宋体" w:eastAsia="宋体" w:cs="宋体"/>
          <w:spacing w:val="5"/>
          <w:sz w:val="22"/>
          <w:szCs w:val="22"/>
        </w:rPr>
        <w:t>在测试过程中，作为中断测试的开关。在待测物测</w:t>
      </w:r>
      <w:r>
        <w:rPr>
          <w:rFonts w:hint="eastAsia" w:ascii="宋体" w:hAnsi="宋体" w:eastAsia="宋体" w:cs="宋体"/>
          <w:spacing w:val="4"/>
          <w:sz w:val="22"/>
          <w:szCs w:val="22"/>
        </w:rPr>
        <w:t>试失败时，超漏灯(11)亮，按下此按键测试仪</w:t>
      </w:r>
      <w:r>
        <w:rPr>
          <w:rFonts w:hint="eastAsia" w:ascii="宋体" w:hAnsi="宋体" w:eastAsia="宋体" w:cs="宋体"/>
          <w:sz w:val="22"/>
          <w:szCs w:val="22"/>
        </w:rPr>
        <w:t xml:space="preserve"> </w:t>
      </w:r>
      <w:r>
        <w:rPr>
          <w:rFonts w:hint="eastAsia" w:ascii="宋体" w:hAnsi="宋体" w:eastAsia="宋体" w:cs="宋体"/>
          <w:spacing w:val="-2"/>
          <w:sz w:val="22"/>
          <w:szCs w:val="22"/>
        </w:rPr>
        <w:t>可以停止报警，并进入下一个待测状态。</w:t>
      </w:r>
    </w:p>
    <w:p w14:paraId="5819D83E">
      <w:pPr>
        <w:pStyle w:val="2"/>
        <w:spacing w:before="72" w:line="222" w:lineRule="auto"/>
        <w:ind w:left="40"/>
        <w:rPr>
          <w:rFonts w:hint="eastAsia" w:ascii="宋体" w:hAnsi="宋体" w:eastAsia="宋体" w:cs="宋体"/>
          <w:sz w:val="22"/>
          <w:szCs w:val="22"/>
        </w:rPr>
      </w:pPr>
      <w:r>
        <w:rPr>
          <w:rFonts w:hint="eastAsia" w:ascii="宋体" w:hAnsi="宋体" w:eastAsia="宋体" w:cs="宋体"/>
          <w:spacing w:val="-14"/>
          <w:sz w:val="22"/>
          <w:szCs w:val="22"/>
        </w:rPr>
        <w:t>4、远控接口</w:t>
      </w:r>
    </w:p>
    <w:p w14:paraId="5553A9B9">
      <w:pPr>
        <w:spacing w:before="13" w:line="176" w:lineRule="auto"/>
        <w:ind w:left="40"/>
        <w:rPr>
          <w:rFonts w:hint="eastAsia" w:ascii="宋体" w:hAnsi="宋体" w:eastAsia="宋体" w:cs="宋体"/>
          <w:sz w:val="22"/>
          <w:szCs w:val="22"/>
        </w:rPr>
      </w:pPr>
      <w:r>
        <w:rPr>
          <w:rFonts w:hint="eastAsia" w:ascii="宋体" w:hAnsi="宋体" w:eastAsia="宋体" w:cs="宋体"/>
          <w:spacing w:val="-10"/>
          <w:sz w:val="22"/>
          <w:szCs w:val="22"/>
        </w:rPr>
        <w:t>此接口必须配合PLC接口使用，属选配件。</w:t>
      </w:r>
    </w:p>
    <w:p w14:paraId="5E2B4676">
      <w:pPr>
        <w:pStyle w:val="2"/>
        <w:spacing w:line="290" w:lineRule="exact"/>
        <w:ind w:left="40"/>
        <w:rPr>
          <w:rFonts w:hint="eastAsia" w:ascii="宋体" w:hAnsi="宋体" w:eastAsia="宋体" w:cs="宋体"/>
          <w:sz w:val="22"/>
          <w:szCs w:val="22"/>
        </w:rPr>
      </w:pPr>
      <w:r>
        <w:rPr>
          <w:rFonts w:hint="eastAsia" w:ascii="宋体" w:hAnsi="宋体" w:eastAsia="宋体" w:cs="宋体"/>
          <w:spacing w:val="-17"/>
          <w:position w:val="1"/>
          <w:sz w:val="22"/>
          <w:szCs w:val="22"/>
        </w:rPr>
        <w:t>5、输出电压调节旋钮</w:t>
      </w:r>
    </w:p>
    <w:p w14:paraId="69C16EE5">
      <w:pPr>
        <w:spacing w:before="8" w:line="199" w:lineRule="auto"/>
        <w:ind w:left="40" w:right="949"/>
        <w:rPr>
          <w:rFonts w:hint="eastAsia" w:ascii="宋体" w:hAnsi="宋体" w:eastAsia="宋体" w:cs="宋体"/>
          <w:sz w:val="22"/>
          <w:szCs w:val="22"/>
        </w:rPr>
      </w:pPr>
      <w:r>
        <w:rPr>
          <w:rFonts w:hint="eastAsia" w:ascii="宋体" w:hAnsi="宋体" w:eastAsia="宋体" w:cs="宋体"/>
          <w:sz w:val="22"/>
          <w:szCs w:val="22"/>
        </w:rPr>
        <w:t>在测试过程中，顺时针调节此旋钮，输出电压增大；</w:t>
      </w:r>
      <w:r>
        <w:rPr>
          <w:rFonts w:hint="eastAsia" w:ascii="宋体" w:hAnsi="宋体" w:eastAsia="宋体" w:cs="宋体"/>
          <w:spacing w:val="-1"/>
          <w:sz w:val="22"/>
          <w:szCs w:val="22"/>
        </w:rPr>
        <w:t>逆时针调节此旋钮，输出电压减小。在开机时，</w:t>
      </w:r>
      <w:r>
        <w:rPr>
          <w:rFonts w:hint="eastAsia" w:ascii="宋体" w:hAnsi="宋体" w:eastAsia="宋体" w:cs="宋体"/>
          <w:sz w:val="22"/>
          <w:szCs w:val="22"/>
        </w:rPr>
        <w:t xml:space="preserve"> </w:t>
      </w:r>
      <w:r>
        <w:rPr>
          <w:rFonts w:hint="eastAsia" w:ascii="宋体" w:hAnsi="宋体" w:eastAsia="宋体" w:cs="宋体"/>
          <w:spacing w:val="-3"/>
          <w:sz w:val="22"/>
          <w:szCs w:val="22"/>
        </w:rPr>
        <w:t>请确认此旋钮处于0位。</w:t>
      </w:r>
    </w:p>
    <w:p w14:paraId="16AE8ADB">
      <w:pPr>
        <w:pStyle w:val="2"/>
        <w:spacing w:line="298" w:lineRule="exact"/>
        <w:ind w:left="40"/>
        <w:rPr>
          <w:rFonts w:hint="eastAsia" w:ascii="宋体" w:hAnsi="宋体" w:eastAsia="宋体" w:cs="宋体"/>
          <w:sz w:val="22"/>
          <w:szCs w:val="22"/>
        </w:rPr>
      </w:pPr>
      <w:r>
        <w:rPr>
          <w:rFonts w:hint="eastAsia" w:ascii="宋体" w:hAnsi="宋体" w:eastAsia="宋体" w:cs="宋体"/>
          <w:spacing w:val="-15"/>
          <w:position w:val="1"/>
          <w:sz w:val="22"/>
          <w:szCs w:val="22"/>
        </w:rPr>
        <w:t>6、交流高压输出端口</w:t>
      </w:r>
    </w:p>
    <w:p w14:paraId="0B90A00F">
      <w:pPr>
        <w:pStyle w:val="2"/>
        <w:spacing w:before="1" w:line="211" w:lineRule="auto"/>
        <w:ind w:left="40"/>
        <w:rPr>
          <w:rFonts w:hint="eastAsia" w:ascii="宋体" w:hAnsi="宋体" w:eastAsia="宋体" w:cs="宋体"/>
          <w:sz w:val="22"/>
          <w:szCs w:val="22"/>
        </w:rPr>
      </w:pPr>
      <w:r>
        <w:rPr>
          <w:rFonts w:hint="eastAsia" w:ascii="宋体" w:hAnsi="宋体" w:eastAsia="宋体" w:cs="宋体"/>
          <w:spacing w:val="-9"/>
          <w:sz w:val="22"/>
          <w:szCs w:val="22"/>
        </w:rPr>
        <w:t>7、直流高压输出端口 此端口输出的直流电压为负电压。</w:t>
      </w:r>
    </w:p>
    <w:p w14:paraId="1BFBE148">
      <w:pPr>
        <w:pStyle w:val="2"/>
        <w:spacing w:line="300" w:lineRule="exact"/>
        <w:ind w:left="40"/>
        <w:rPr>
          <w:rFonts w:hint="eastAsia" w:ascii="宋体" w:hAnsi="宋体" w:eastAsia="宋体" w:cs="宋体"/>
          <w:sz w:val="22"/>
          <w:szCs w:val="22"/>
        </w:rPr>
      </w:pPr>
      <w:r>
        <w:rPr>
          <w:rFonts w:hint="eastAsia" w:ascii="宋体" w:hAnsi="宋体" w:eastAsia="宋体" w:cs="宋体"/>
          <w:spacing w:val="-16"/>
          <w:position w:val="1"/>
          <w:sz w:val="22"/>
          <w:szCs w:val="22"/>
        </w:rPr>
        <w:t>8、电流测量返回端</w:t>
      </w:r>
    </w:p>
    <w:p w14:paraId="2E382D95">
      <w:pPr>
        <w:spacing w:before="11" w:line="198" w:lineRule="auto"/>
        <w:ind w:left="40" w:right="1138"/>
        <w:rPr>
          <w:rFonts w:hint="eastAsia" w:ascii="宋体" w:hAnsi="宋体" w:eastAsia="宋体" w:cs="宋体"/>
          <w:sz w:val="22"/>
          <w:szCs w:val="22"/>
        </w:rPr>
      </w:pPr>
      <w:r>
        <w:rPr>
          <w:rFonts w:hint="eastAsia" w:ascii="宋体" w:hAnsi="宋体" w:eastAsia="宋体" w:cs="宋体"/>
          <w:sz w:val="22"/>
          <w:szCs w:val="22"/>
        </w:rPr>
        <w:t>此端子为测量电流的输入端。在测试过程中，一定要注意此端子不能脱落，</w:t>
      </w:r>
      <w:r>
        <w:rPr>
          <w:rFonts w:hint="eastAsia" w:ascii="宋体" w:hAnsi="宋体" w:eastAsia="宋体" w:cs="宋体"/>
          <w:spacing w:val="-1"/>
          <w:sz w:val="22"/>
          <w:szCs w:val="22"/>
        </w:rPr>
        <w:t>如果脱落，被测试体全</w:t>
      </w:r>
      <w:r>
        <w:rPr>
          <w:rFonts w:hint="eastAsia" w:ascii="宋体" w:hAnsi="宋体" w:eastAsia="宋体" w:cs="宋体"/>
          <w:sz w:val="22"/>
          <w:szCs w:val="22"/>
        </w:rPr>
        <w:t xml:space="preserve"> </w:t>
      </w:r>
      <w:r>
        <w:rPr>
          <w:rFonts w:hint="eastAsia" w:ascii="宋体" w:hAnsi="宋体" w:eastAsia="宋体" w:cs="宋体"/>
          <w:spacing w:val="-2"/>
          <w:sz w:val="22"/>
          <w:szCs w:val="22"/>
        </w:rPr>
        <w:t>部充满高压，这样有可能造成触电事故的发生。</w:t>
      </w:r>
    </w:p>
    <w:p w14:paraId="47E3F745">
      <w:pPr>
        <w:pStyle w:val="2"/>
        <w:spacing w:line="290" w:lineRule="exact"/>
        <w:ind w:left="40"/>
        <w:rPr>
          <w:rFonts w:hint="eastAsia" w:ascii="宋体" w:hAnsi="宋体" w:eastAsia="宋体" w:cs="宋体"/>
          <w:sz w:val="22"/>
          <w:szCs w:val="22"/>
        </w:rPr>
      </w:pPr>
      <w:r>
        <w:rPr>
          <w:rFonts w:hint="eastAsia" w:ascii="宋体" w:hAnsi="宋体" w:eastAsia="宋体" w:cs="宋体"/>
          <w:spacing w:val="-11"/>
          <w:position w:val="1"/>
          <w:sz w:val="22"/>
          <w:szCs w:val="22"/>
        </w:rPr>
        <w:t>9、电源检测指示灯“电源接地、安全”绿灯</w:t>
      </w:r>
    </w:p>
    <w:p w14:paraId="7B2A9D9C">
      <w:pPr>
        <w:spacing w:before="9" w:line="199" w:lineRule="auto"/>
        <w:ind w:left="40" w:right="964"/>
        <w:rPr>
          <w:rFonts w:hint="eastAsia" w:ascii="宋体" w:hAnsi="宋体" w:eastAsia="宋体" w:cs="宋体"/>
          <w:sz w:val="22"/>
          <w:szCs w:val="22"/>
        </w:rPr>
      </w:pPr>
      <w:r>
        <w:rPr>
          <w:rFonts w:hint="eastAsia" w:ascii="宋体" w:hAnsi="宋体" w:eastAsia="宋体" w:cs="宋体"/>
          <w:spacing w:val="-4"/>
          <w:sz w:val="22"/>
          <w:szCs w:val="22"/>
        </w:rPr>
        <w:t>把仪器与市电用电源线连接，测试仪的电源开关</w:t>
      </w:r>
      <w:r>
        <w:rPr>
          <w:rFonts w:hint="eastAsia" w:ascii="宋体" w:hAnsi="宋体" w:eastAsia="宋体" w:cs="宋体"/>
          <w:spacing w:val="-5"/>
          <w:sz w:val="22"/>
          <w:szCs w:val="22"/>
        </w:rPr>
        <w:t>置于OFF状态；若市电的N、L、G的接法是正确的，电</w:t>
      </w:r>
      <w:r>
        <w:rPr>
          <w:rFonts w:hint="eastAsia" w:ascii="宋体" w:hAnsi="宋体" w:eastAsia="宋体" w:cs="宋体"/>
          <w:sz w:val="22"/>
          <w:szCs w:val="22"/>
        </w:rPr>
        <w:t xml:space="preserve"> </w:t>
      </w:r>
      <w:r>
        <w:rPr>
          <w:rFonts w:hint="eastAsia" w:ascii="宋体" w:hAnsi="宋体" w:eastAsia="宋体" w:cs="宋体"/>
          <w:spacing w:val="-4"/>
          <w:sz w:val="22"/>
          <w:szCs w:val="22"/>
        </w:rPr>
        <w:t>源接地安全指示灯亮；若N、L、G的接法是错误的，则绿灯不亮</w:t>
      </w:r>
      <w:r>
        <w:rPr>
          <w:rFonts w:hint="eastAsia" w:ascii="宋体" w:hAnsi="宋体" w:eastAsia="宋体" w:cs="宋体"/>
          <w:spacing w:val="-5"/>
          <w:sz w:val="22"/>
          <w:szCs w:val="22"/>
        </w:rPr>
        <w:t>，请检查电源。</w:t>
      </w:r>
    </w:p>
    <w:p w14:paraId="592350CC">
      <w:pPr>
        <w:pStyle w:val="2"/>
        <w:spacing w:line="242" w:lineRule="auto"/>
        <w:ind w:left="40"/>
        <w:rPr>
          <w:rFonts w:hint="eastAsia" w:ascii="宋体" w:hAnsi="宋体" w:eastAsia="宋体" w:cs="宋体"/>
          <w:sz w:val="22"/>
          <w:szCs w:val="22"/>
        </w:rPr>
      </w:pPr>
      <w:r>
        <w:rPr>
          <w:rFonts w:hint="eastAsia" w:ascii="宋体" w:hAnsi="宋体" w:eastAsia="宋体" w:cs="宋体"/>
          <w:spacing w:val="-17"/>
          <w:sz w:val="22"/>
          <w:szCs w:val="22"/>
        </w:rPr>
        <w:t>10、高压输出指示灯</w:t>
      </w:r>
    </w:p>
    <w:p w14:paraId="4E60166A">
      <w:pPr>
        <w:spacing w:before="2" w:line="212" w:lineRule="auto"/>
        <w:ind w:left="40" w:right="1142"/>
        <w:rPr>
          <w:rFonts w:hint="eastAsia" w:ascii="宋体" w:hAnsi="宋体" w:eastAsia="宋体" w:cs="宋体"/>
          <w:sz w:val="22"/>
          <w:szCs w:val="22"/>
        </w:rPr>
      </w:pPr>
      <w:r>
        <w:rPr>
          <w:rFonts w:hint="eastAsia" w:ascii="宋体" w:hAnsi="宋体" w:eastAsia="宋体" w:cs="宋体"/>
          <w:sz w:val="22"/>
          <w:szCs w:val="22"/>
        </w:rPr>
        <w:t>此灯不受主控电路的控制。如果高压输出口的电压大于110V,</w:t>
      </w:r>
      <w:r>
        <w:rPr>
          <w:rFonts w:hint="eastAsia" w:ascii="宋体" w:hAnsi="宋体" w:eastAsia="宋体" w:cs="宋体"/>
          <w:spacing w:val="47"/>
          <w:sz w:val="22"/>
          <w:szCs w:val="22"/>
        </w:rPr>
        <w:t xml:space="preserve"> </w:t>
      </w:r>
      <w:r>
        <w:rPr>
          <w:rFonts w:hint="eastAsia" w:ascii="宋体" w:hAnsi="宋体" w:eastAsia="宋体" w:cs="宋体"/>
          <w:sz w:val="22"/>
          <w:szCs w:val="22"/>
        </w:rPr>
        <w:t>则此灯闪烁。如果在复位</w:t>
      </w:r>
      <w:r>
        <w:rPr>
          <w:rFonts w:hint="eastAsia" w:ascii="宋体" w:hAnsi="宋体" w:eastAsia="宋体" w:cs="宋体"/>
          <w:spacing w:val="-1"/>
          <w:sz w:val="22"/>
          <w:szCs w:val="22"/>
        </w:rPr>
        <w:t>状态下，此</w:t>
      </w:r>
      <w:r>
        <w:rPr>
          <w:rFonts w:hint="eastAsia" w:ascii="宋体" w:hAnsi="宋体" w:eastAsia="宋体" w:cs="宋体"/>
          <w:sz w:val="22"/>
          <w:szCs w:val="22"/>
        </w:rPr>
        <w:t xml:space="preserve"> </w:t>
      </w:r>
      <w:r>
        <w:rPr>
          <w:rFonts w:hint="eastAsia" w:ascii="宋体" w:hAnsi="宋体" w:eastAsia="宋体" w:cs="宋体"/>
          <w:spacing w:val="-1"/>
          <w:sz w:val="22"/>
          <w:szCs w:val="22"/>
        </w:rPr>
        <w:t>灯闪烁，那么高压输出端口可能有高压输出，严禁触摸测试回路的任</w:t>
      </w:r>
      <w:r>
        <w:rPr>
          <w:rFonts w:hint="eastAsia" w:ascii="宋体" w:hAnsi="宋体" w:eastAsia="宋体" w:cs="宋体"/>
          <w:spacing w:val="-2"/>
          <w:sz w:val="22"/>
          <w:szCs w:val="22"/>
        </w:rPr>
        <w:t>何部位。</w:t>
      </w:r>
    </w:p>
    <w:p w14:paraId="07F35F68">
      <w:pPr>
        <w:pStyle w:val="2"/>
        <w:spacing w:before="1" w:line="209" w:lineRule="auto"/>
        <w:ind w:left="40"/>
        <w:rPr>
          <w:rFonts w:hint="eastAsia" w:ascii="宋体" w:hAnsi="宋体" w:eastAsia="宋体" w:cs="宋体"/>
          <w:sz w:val="22"/>
          <w:szCs w:val="22"/>
        </w:rPr>
      </w:pPr>
      <w:r>
        <w:rPr>
          <w:rFonts w:hint="eastAsia" w:ascii="宋体" w:hAnsi="宋体" w:eastAsia="宋体" w:cs="宋体"/>
          <w:spacing w:val="-11"/>
          <w:sz w:val="22"/>
          <w:szCs w:val="22"/>
        </w:rPr>
        <w:t>11、超漏指示灯当测试不合格时，此灯亮。</w:t>
      </w:r>
    </w:p>
    <w:p w14:paraId="5C5DBE83">
      <w:pPr>
        <w:pStyle w:val="2"/>
        <w:spacing w:before="1" w:line="193" w:lineRule="auto"/>
        <w:ind w:left="40"/>
        <w:rPr>
          <w:rFonts w:hint="eastAsia" w:ascii="宋体" w:hAnsi="宋体" w:eastAsia="宋体" w:cs="宋体"/>
          <w:sz w:val="22"/>
          <w:szCs w:val="22"/>
        </w:rPr>
      </w:pPr>
      <w:r>
        <w:rPr>
          <w:rFonts w:hint="eastAsia" w:ascii="宋体" w:hAnsi="宋体" w:eastAsia="宋体" w:cs="宋体"/>
          <w:spacing w:val="-11"/>
          <w:sz w:val="22"/>
          <w:szCs w:val="22"/>
        </w:rPr>
        <w:t>12、测试指示灯当启动键按下时，此灯亮。</w:t>
      </w:r>
    </w:p>
    <w:p w14:paraId="4B6E14DC">
      <w:pPr>
        <w:pStyle w:val="2"/>
        <w:spacing w:line="294" w:lineRule="exact"/>
        <w:ind w:left="40"/>
        <w:rPr>
          <w:rFonts w:hint="eastAsia" w:ascii="宋体" w:hAnsi="宋体" w:eastAsia="宋体" w:cs="宋体"/>
          <w:sz w:val="22"/>
          <w:szCs w:val="22"/>
        </w:rPr>
      </w:pPr>
      <w:r>
        <w:rPr>
          <w:rFonts w:hint="eastAsia" w:ascii="宋体" w:hAnsi="宋体" w:eastAsia="宋体" w:cs="宋体"/>
          <w:spacing w:val="-16"/>
          <w:position w:val="1"/>
          <w:sz w:val="22"/>
          <w:szCs w:val="22"/>
        </w:rPr>
        <w:t>13、电压显示窗口</w:t>
      </w:r>
    </w:p>
    <w:p w14:paraId="470AB8CC">
      <w:pPr>
        <w:pStyle w:val="2"/>
        <w:spacing w:before="1" w:line="177" w:lineRule="auto"/>
        <w:ind w:left="40"/>
        <w:rPr>
          <w:rFonts w:hint="eastAsia" w:ascii="宋体" w:hAnsi="宋体" w:eastAsia="宋体" w:cs="宋体"/>
          <w:sz w:val="22"/>
          <w:szCs w:val="22"/>
        </w:rPr>
      </w:pPr>
      <w:r>
        <w:rPr>
          <w:rFonts w:hint="eastAsia" w:ascii="宋体" w:hAnsi="宋体" w:eastAsia="宋体" w:cs="宋体"/>
          <w:spacing w:val="-16"/>
          <w:sz w:val="22"/>
          <w:szCs w:val="22"/>
        </w:rPr>
        <w:t>14、电流显示窗口</w:t>
      </w:r>
    </w:p>
    <w:p w14:paraId="72567DD1">
      <w:pPr>
        <w:pStyle w:val="2"/>
        <w:spacing w:line="294" w:lineRule="exact"/>
        <w:ind w:left="40"/>
        <w:rPr>
          <w:rFonts w:hint="eastAsia" w:ascii="宋体" w:hAnsi="宋体" w:eastAsia="宋体" w:cs="宋体"/>
          <w:sz w:val="22"/>
          <w:szCs w:val="22"/>
        </w:rPr>
      </w:pPr>
      <w:r>
        <w:rPr>
          <w:rFonts w:hint="eastAsia" w:ascii="宋体" w:hAnsi="宋体" w:eastAsia="宋体" w:cs="宋体"/>
          <w:spacing w:val="-16"/>
          <w:position w:val="1"/>
          <w:sz w:val="22"/>
          <w:szCs w:val="22"/>
        </w:rPr>
        <w:t>15、时间显示窗口</w:t>
      </w:r>
    </w:p>
    <w:p w14:paraId="5F893901">
      <w:pPr>
        <w:spacing w:before="6" w:line="214" w:lineRule="auto"/>
        <w:ind w:left="40" w:right="1135"/>
        <w:rPr>
          <w:rFonts w:hint="eastAsia" w:ascii="宋体" w:hAnsi="宋体" w:eastAsia="宋体" w:cs="宋体"/>
          <w:sz w:val="22"/>
          <w:szCs w:val="22"/>
        </w:rPr>
      </w:pPr>
      <w:r>
        <w:rPr>
          <w:rFonts w:hint="eastAsia" w:ascii="宋体" w:hAnsi="宋体" w:eastAsia="宋体" w:cs="宋体"/>
          <w:spacing w:val="-2"/>
          <w:sz w:val="22"/>
          <w:szCs w:val="22"/>
        </w:rPr>
        <w:t>时间的范围0.0s～999s</w:t>
      </w:r>
      <w:r>
        <w:rPr>
          <w:rFonts w:hint="eastAsia" w:ascii="宋体" w:hAnsi="宋体" w:eastAsia="宋体" w:cs="宋体"/>
          <w:spacing w:val="-23"/>
          <w:sz w:val="22"/>
          <w:szCs w:val="22"/>
        </w:rPr>
        <w:t xml:space="preserve"> </w:t>
      </w:r>
      <w:r>
        <w:rPr>
          <w:rFonts w:hint="eastAsia" w:ascii="宋体" w:hAnsi="宋体" w:eastAsia="宋体" w:cs="宋体"/>
          <w:spacing w:val="-2"/>
          <w:sz w:val="22"/>
          <w:szCs w:val="22"/>
        </w:rPr>
        <w:t>。</w:t>
      </w:r>
      <w:r>
        <w:rPr>
          <w:rFonts w:hint="eastAsia" w:ascii="宋体" w:hAnsi="宋体" w:eastAsia="宋体" w:cs="宋体"/>
          <w:spacing w:val="-46"/>
          <w:sz w:val="22"/>
          <w:szCs w:val="22"/>
        </w:rPr>
        <w:t xml:space="preserve"> </w:t>
      </w:r>
      <w:r>
        <w:rPr>
          <w:rFonts w:hint="eastAsia" w:ascii="宋体" w:hAnsi="宋体" w:eastAsia="宋体" w:cs="宋体"/>
          <w:spacing w:val="-2"/>
          <w:sz w:val="22"/>
          <w:szCs w:val="22"/>
        </w:rPr>
        <w:t>当时间小于100s时，时间的分辨率为0.1s;</w:t>
      </w:r>
      <w:r>
        <w:rPr>
          <w:rFonts w:hint="eastAsia" w:ascii="宋体" w:hAnsi="宋体" w:eastAsia="宋体" w:cs="宋体"/>
          <w:spacing w:val="27"/>
          <w:sz w:val="22"/>
          <w:szCs w:val="22"/>
        </w:rPr>
        <w:t xml:space="preserve"> </w:t>
      </w:r>
      <w:r>
        <w:rPr>
          <w:rFonts w:hint="eastAsia" w:ascii="宋体" w:hAnsi="宋体" w:eastAsia="宋体" w:cs="宋体"/>
          <w:spacing w:val="-2"/>
          <w:sz w:val="22"/>
          <w:szCs w:val="22"/>
        </w:rPr>
        <w:t>当时间大于等于100s时，时</w:t>
      </w:r>
      <w:r>
        <w:rPr>
          <w:rFonts w:hint="eastAsia" w:ascii="宋体" w:hAnsi="宋体" w:eastAsia="宋体" w:cs="宋体"/>
          <w:spacing w:val="-3"/>
          <w:sz w:val="22"/>
          <w:szCs w:val="22"/>
        </w:rPr>
        <w:t>间的</w:t>
      </w:r>
      <w:r>
        <w:rPr>
          <w:rFonts w:hint="eastAsia" w:ascii="宋体" w:hAnsi="宋体" w:eastAsia="宋体" w:cs="宋体"/>
          <w:sz w:val="22"/>
          <w:szCs w:val="22"/>
        </w:rPr>
        <w:t xml:space="preserve"> </w:t>
      </w:r>
      <w:r>
        <w:rPr>
          <w:rFonts w:hint="eastAsia" w:ascii="宋体" w:hAnsi="宋体" w:eastAsia="宋体" w:cs="宋体"/>
          <w:spacing w:val="-6"/>
          <w:sz w:val="22"/>
          <w:szCs w:val="22"/>
        </w:rPr>
        <w:t>分辨率为1s</w:t>
      </w:r>
      <w:r>
        <w:rPr>
          <w:rFonts w:hint="eastAsia" w:ascii="宋体" w:hAnsi="宋体" w:eastAsia="宋体" w:cs="宋体"/>
          <w:spacing w:val="-23"/>
          <w:sz w:val="22"/>
          <w:szCs w:val="22"/>
        </w:rPr>
        <w:t xml:space="preserve"> </w:t>
      </w:r>
      <w:r>
        <w:rPr>
          <w:rFonts w:hint="eastAsia" w:ascii="宋体" w:hAnsi="宋体" w:eastAsia="宋体" w:cs="宋体"/>
          <w:spacing w:val="-6"/>
          <w:sz w:val="22"/>
          <w:szCs w:val="22"/>
        </w:rPr>
        <w:t>。如果时间设置为0.0s,</w:t>
      </w:r>
      <w:r>
        <w:rPr>
          <w:rFonts w:hint="eastAsia" w:ascii="宋体" w:hAnsi="宋体" w:eastAsia="宋体" w:cs="宋体"/>
          <w:spacing w:val="22"/>
          <w:w w:val="101"/>
          <w:sz w:val="22"/>
          <w:szCs w:val="22"/>
        </w:rPr>
        <w:t xml:space="preserve"> </w:t>
      </w:r>
      <w:r>
        <w:rPr>
          <w:rFonts w:hint="eastAsia" w:ascii="宋体" w:hAnsi="宋体" w:eastAsia="宋体" w:cs="宋体"/>
          <w:spacing w:val="-6"/>
          <w:sz w:val="22"/>
          <w:szCs w:val="22"/>
        </w:rPr>
        <w:t>则</w:t>
      </w:r>
      <w:r>
        <w:rPr>
          <w:rFonts w:hint="eastAsia" w:ascii="宋体" w:hAnsi="宋体" w:eastAsia="宋体" w:cs="宋体"/>
          <w:spacing w:val="-7"/>
          <w:sz w:val="22"/>
          <w:szCs w:val="22"/>
        </w:rPr>
        <w:t>测试时，时间为加计数；当时间设置不为0时，时间为减计数。</w:t>
      </w:r>
    </w:p>
    <w:p w14:paraId="211FD1A5">
      <w:pPr>
        <w:pStyle w:val="2"/>
        <w:spacing w:line="209" w:lineRule="auto"/>
        <w:ind w:left="40"/>
        <w:rPr>
          <w:rFonts w:hint="eastAsia" w:ascii="宋体" w:hAnsi="宋体" w:eastAsia="宋体" w:cs="宋体"/>
          <w:sz w:val="22"/>
          <w:szCs w:val="22"/>
        </w:rPr>
      </w:pPr>
      <w:r>
        <w:rPr>
          <w:rFonts w:hint="eastAsia" w:ascii="宋体" w:hAnsi="宋体" w:eastAsia="宋体" w:cs="宋体"/>
          <w:spacing w:val="-14"/>
          <w:sz w:val="22"/>
          <w:szCs w:val="22"/>
        </w:rPr>
        <w:t>16、UP键设置时间时，按此键，时间设置值增大；</w:t>
      </w:r>
    </w:p>
    <w:p w14:paraId="0F2AD65C">
      <w:pPr>
        <w:pStyle w:val="2"/>
        <w:spacing w:before="1" w:line="181" w:lineRule="auto"/>
        <w:ind w:left="40"/>
        <w:rPr>
          <w:rFonts w:hint="eastAsia" w:ascii="宋体" w:hAnsi="宋体" w:eastAsia="宋体" w:cs="宋体"/>
          <w:sz w:val="22"/>
          <w:szCs w:val="22"/>
        </w:rPr>
      </w:pPr>
      <w:r>
        <w:rPr>
          <w:rFonts w:hint="eastAsia" w:ascii="宋体" w:hAnsi="宋体" w:eastAsia="宋体" w:cs="宋体"/>
          <w:spacing w:val="-25"/>
          <w:sz w:val="22"/>
          <w:szCs w:val="22"/>
        </w:rPr>
        <w:t>17、DOWN键 设置时间时，按此键，时间设置值减小；</w:t>
      </w:r>
    </w:p>
    <w:p w14:paraId="7918ADA1">
      <w:pPr>
        <w:pStyle w:val="2"/>
        <w:spacing w:line="294" w:lineRule="exact"/>
        <w:ind w:left="40"/>
        <w:rPr>
          <w:rFonts w:hint="eastAsia" w:ascii="宋体" w:hAnsi="宋体" w:eastAsia="宋体" w:cs="宋体"/>
          <w:sz w:val="22"/>
          <w:szCs w:val="22"/>
        </w:rPr>
      </w:pPr>
      <w:r>
        <w:rPr>
          <w:rFonts w:hint="eastAsia" w:ascii="宋体" w:hAnsi="宋体" w:eastAsia="宋体" w:cs="宋体"/>
          <w:spacing w:val="-18"/>
          <w:position w:val="1"/>
          <w:sz w:val="22"/>
          <w:szCs w:val="22"/>
        </w:rPr>
        <w:t>18、电流预置调节电位器</w:t>
      </w:r>
    </w:p>
    <w:p w14:paraId="72872657">
      <w:pPr>
        <w:spacing w:before="20" w:line="194" w:lineRule="auto"/>
        <w:ind w:left="40" w:right="1033"/>
        <w:rPr>
          <w:rFonts w:hint="eastAsia" w:ascii="宋体" w:hAnsi="宋体" w:eastAsia="宋体" w:cs="宋体"/>
          <w:sz w:val="22"/>
          <w:szCs w:val="22"/>
        </w:rPr>
      </w:pPr>
      <w:r>
        <w:rPr>
          <w:rFonts w:hint="eastAsia" w:ascii="宋体" w:hAnsi="宋体" w:eastAsia="宋体" w:cs="宋体"/>
          <w:spacing w:val="4"/>
          <w:sz w:val="22"/>
          <w:szCs w:val="22"/>
        </w:rPr>
        <w:t>当“测试/预置”(18)按键按下时为电流预置状态；此时电流显示窗口显示预置电流值，顺时针调</w:t>
      </w:r>
      <w:r>
        <w:rPr>
          <w:rFonts w:hint="eastAsia" w:ascii="宋体" w:hAnsi="宋体" w:eastAsia="宋体" w:cs="宋体"/>
          <w:spacing w:val="15"/>
          <w:sz w:val="22"/>
          <w:szCs w:val="22"/>
        </w:rPr>
        <w:t xml:space="preserve"> </w:t>
      </w:r>
      <w:r>
        <w:rPr>
          <w:rFonts w:hint="eastAsia" w:ascii="宋体" w:hAnsi="宋体" w:eastAsia="宋体" w:cs="宋体"/>
          <w:spacing w:val="-2"/>
          <w:sz w:val="22"/>
          <w:szCs w:val="22"/>
        </w:rPr>
        <w:t>节预置电流增大；逆时针调节预置电流减小。</w:t>
      </w:r>
    </w:p>
    <w:p w14:paraId="293EE74D">
      <w:pPr>
        <w:pStyle w:val="2"/>
        <w:spacing w:line="290" w:lineRule="exact"/>
        <w:ind w:left="40"/>
        <w:rPr>
          <w:rFonts w:hint="eastAsia" w:ascii="宋体" w:hAnsi="宋体" w:eastAsia="宋体" w:cs="宋体"/>
          <w:sz w:val="22"/>
          <w:szCs w:val="22"/>
        </w:rPr>
      </w:pPr>
      <w:r>
        <w:rPr>
          <w:rFonts w:hint="eastAsia" w:ascii="宋体" w:hAnsi="宋体" w:eastAsia="宋体" w:cs="宋体"/>
          <w:spacing w:val="-18"/>
          <w:position w:val="1"/>
          <w:sz w:val="22"/>
          <w:szCs w:val="22"/>
        </w:rPr>
        <w:t>19、测试/预置按键  此按键按下为预置电流状态，弹出为测试状</w:t>
      </w:r>
      <w:r>
        <w:rPr>
          <w:rFonts w:hint="eastAsia" w:ascii="宋体" w:hAnsi="宋体" w:eastAsia="宋体" w:cs="宋体"/>
          <w:spacing w:val="-19"/>
          <w:position w:val="1"/>
          <w:sz w:val="22"/>
          <w:szCs w:val="22"/>
        </w:rPr>
        <w:t>态。</w:t>
      </w:r>
    </w:p>
    <w:p w14:paraId="3EA70F1A">
      <w:pPr>
        <w:pStyle w:val="2"/>
        <w:spacing w:before="9" w:line="210" w:lineRule="auto"/>
        <w:ind w:left="40"/>
        <w:rPr>
          <w:rFonts w:hint="eastAsia" w:ascii="宋体" w:hAnsi="宋体" w:eastAsia="宋体" w:cs="宋体"/>
          <w:sz w:val="22"/>
          <w:szCs w:val="22"/>
        </w:rPr>
      </w:pPr>
      <w:r>
        <w:rPr>
          <w:rFonts w:hint="eastAsia" w:ascii="宋体" w:hAnsi="宋体" w:eastAsia="宋体" w:cs="宋体"/>
          <w:spacing w:val="-19"/>
          <w:sz w:val="22"/>
          <w:szCs w:val="22"/>
        </w:rPr>
        <w:t>20、2mA/20mA切换按键  此键按下为20mA档</w:t>
      </w:r>
      <w:r>
        <w:rPr>
          <w:rFonts w:hint="eastAsia" w:ascii="宋体" w:hAnsi="宋体" w:eastAsia="宋体" w:cs="宋体"/>
          <w:spacing w:val="-13"/>
          <w:sz w:val="22"/>
          <w:szCs w:val="22"/>
        </w:rPr>
        <w:t xml:space="preserve"> </w:t>
      </w:r>
      <w:r>
        <w:rPr>
          <w:rFonts w:hint="eastAsia" w:ascii="宋体" w:hAnsi="宋体" w:eastAsia="宋体" w:cs="宋体"/>
          <w:spacing w:val="-19"/>
          <w:sz w:val="22"/>
          <w:szCs w:val="22"/>
        </w:rPr>
        <w:t>，弹出为2mA档。</w:t>
      </w:r>
    </w:p>
    <w:p w14:paraId="6F521C97">
      <w:pPr>
        <w:pStyle w:val="2"/>
        <w:spacing w:before="2" w:line="228" w:lineRule="auto"/>
        <w:ind w:left="40" w:right="1032"/>
        <w:rPr>
          <w:rFonts w:ascii="宋体" w:hAnsi="宋体" w:eastAsia="宋体" w:cs="宋体"/>
          <w:sz w:val="21"/>
          <w:szCs w:val="21"/>
        </w:rPr>
      </w:pPr>
      <w:r>
        <w:rPr>
          <w:rFonts w:hint="eastAsia" w:ascii="宋体" w:hAnsi="宋体" w:eastAsia="宋体" w:cs="宋体"/>
          <w:spacing w:val="-5"/>
          <w:sz w:val="22"/>
          <w:szCs w:val="22"/>
        </w:rPr>
        <w:t>21、AC/DC</w:t>
      </w:r>
      <w:r>
        <w:rPr>
          <w:rFonts w:hint="eastAsia" w:ascii="宋体" w:hAnsi="宋体" w:eastAsia="宋体" w:cs="宋体"/>
          <w:spacing w:val="-4"/>
          <w:sz w:val="22"/>
          <w:szCs w:val="22"/>
        </w:rPr>
        <w:t xml:space="preserve"> </w:t>
      </w:r>
      <w:r>
        <w:rPr>
          <w:rFonts w:hint="eastAsia" w:ascii="宋体" w:hAnsi="宋体" w:eastAsia="宋体" w:cs="宋体"/>
          <w:spacing w:val="-5"/>
          <w:sz w:val="22"/>
          <w:szCs w:val="22"/>
        </w:rPr>
        <w:t>切换按键此按键切换显示电压是交流电压还是直流电压；按下时电压显示窗口显示的</w:t>
      </w:r>
      <w:r>
        <w:rPr>
          <w:rFonts w:hint="eastAsia" w:ascii="宋体" w:hAnsi="宋体" w:eastAsia="宋体" w:cs="宋体"/>
          <w:sz w:val="22"/>
          <w:szCs w:val="22"/>
        </w:rPr>
        <w:t xml:space="preserve"> </w:t>
      </w:r>
      <w:r>
        <w:rPr>
          <w:rFonts w:hint="eastAsia" w:ascii="宋体" w:hAnsi="宋体" w:eastAsia="宋体" w:cs="宋体"/>
          <w:spacing w:val="-11"/>
          <w:sz w:val="22"/>
          <w:szCs w:val="22"/>
        </w:rPr>
        <w:t>是直流电压，弹出时显示的为交流电压。</w:t>
      </w:r>
    </w:p>
    <w:p w14:paraId="13F34896">
      <w:pPr>
        <w:pStyle w:val="2"/>
        <w:spacing w:before="129" w:line="221" w:lineRule="auto"/>
        <w:ind w:left="140"/>
        <w:outlineLvl w:val="0"/>
        <w:rPr>
          <w:sz w:val="24"/>
          <w:szCs w:val="24"/>
        </w:rPr>
      </w:pPr>
      <w:bookmarkStart w:id="30" w:name="bookmark20"/>
      <w:bookmarkEnd w:id="30"/>
      <w:r>
        <w:rPr>
          <w:spacing w:val="-17"/>
          <w:sz w:val="24"/>
          <w:szCs w:val="24"/>
        </w:rPr>
        <w:t>3.1.5</w:t>
      </w:r>
      <w:r>
        <w:rPr>
          <w:spacing w:val="45"/>
          <w:sz w:val="24"/>
          <w:szCs w:val="24"/>
        </w:rPr>
        <w:t xml:space="preserve"> </w:t>
      </w:r>
      <w:r>
        <w:rPr>
          <w:rFonts w:hint="eastAsia" w:ascii="Arial" w:hAnsi="Arial" w:eastAsia="宋体" w:cs="Arial"/>
          <w:spacing w:val="-17"/>
          <w:sz w:val="24"/>
          <w:szCs w:val="24"/>
          <w:lang w:eastAsia="zh-CN"/>
        </w:rPr>
        <w:t>HYG</w:t>
      </w:r>
      <w:r>
        <w:rPr>
          <w:rFonts w:ascii="Arial" w:hAnsi="Arial" w:eastAsia="Arial" w:cs="Arial"/>
          <w:spacing w:val="-17"/>
          <w:sz w:val="24"/>
          <w:szCs w:val="24"/>
        </w:rPr>
        <w:t>2671AM</w:t>
      </w:r>
      <w:r>
        <w:rPr>
          <w:rFonts w:ascii="Arial" w:hAnsi="Arial" w:eastAsia="Arial" w:cs="Arial"/>
          <w:spacing w:val="49"/>
          <w:sz w:val="24"/>
          <w:szCs w:val="24"/>
        </w:rPr>
        <w:t xml:space="preserve"> </w:t>
      </w:r>
      <w:r>
        <w:rPr>
          <w:spacing w:val="-17"/>
          <w:sz w:val="24"/>
          <w:szCs w:val="24"/>
        </w:rPr>
        <w:t>前面板说明</w:t>
      </w:r>
    </w:p>
    <w:p w14:paraId="3784E9B9">
      <w:pPr>
        <w:spacing w:line="367" w:lineRule="auto"/>
        <w:rPr>
          <w:rFonts w:hint="eastAsia" w:ascii="Arial" w:eastAsia="宋体"/>
          <w:sz w:val="21"/>
          <w:lang w:eastAsia="zh-CN"/>
        </w:rPr>
      </w:pPr>
      <w:r>
        <w:rPr>
          <w:rFonts w:hint="eastAsia" w:ascii="Arial" w:eastAsia="宋体"/>
          <w:sz w:val="21"/>
          <w:lang w:eastAsia="zh-CN"/>
        </w:rPr>
        <w:drawing>
          <wp:inline distT="0" distB="0" distL="114300" distR="114300">
            <wp:extent cx="6200775" cy="3038475"/>
            <wp:effectExtent l="0" t="0" r="9525" b="9525"/>
            <wp:docPr id="55" name="图片 55" descr="9ac78c53cae8413a2b987032d4d2b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9ac78c53cae8413a2b987032d4d2b486"/>
                    <pic:cNvPicPr>
                      <a:picLocks noChangeAspect="1"/>
                    </pic:cNvPicPr>
                  </pic:nvPicPr>
                  <pic:blipFill>
                    <a:blip r:embed="rId31"/>
                    <a:stretch>
                      <a:fillRect/>
                    </a:stretch>
                  </pic:blipFill>
                  <pic:spPr>
                    <a:xfrm>
                      <a:off x="0" y="0"/>
                      <a:ext cx="6200775" cy="3038475"/>
                    </a:xfrm>
                    <a:prstGeom prst="rect">
                      <a:avLst/>
                    </a:prstGeom>
                  </pic:spPr>
                </pic:pic>
              </a:graphicData>
            </a:graphic>
          </wp:inline>
        </w:drawing>
      </w:r>
    </w:p>
    <w:p w14:paraId="3C9B6C2D">
      <w:pPr>
        <w:spacing w:line="367" w:lineRule="auto"/>
        <w:rPr>
          <w:rFonts w:ascii="Arial"/>
          <w:sz w:val="21"/>
        </w:rPr>
      </w:pPr>
    </w:p>
    <w:p w14:paraId="0037789D">
      <w:pPr>
        <w:pStyle w:val="2"/>
        <w:spacing w:before="72" w:line="216" w:lineRule="auto"/>
        <w:ind w:left="334"/>
        <w:rPr>
          <w:sz w:val="22"/>
          <w:szCs w:val="22"/>
        </w:rPr>
      </w:pPr>
      <w:bookmarkStart w:id="31" w:name="bookmark65"/>
      <w:bookmarkEnd w:id="31"/>
      <w:r>
        <w:rPr>
          <w:rFonts w:ascii="Arial" w:hAnsi="Arial" w:eastAsia="Arial" w:cs="Arial"/>
          <w:spacing w:val="-13"/>
          <w:sz w:val="22"/>
          <w:szCs w:val="22"/>
        </w:rPr>
        <w:t>1</w:t>
      </w:r>
      <w:r>
        <w:rPr>
          <w:rFonts w:ascii="宋体" w:hAnsi="宋体" w:eastAsia="宋体" w:cs="宋体"/>
          <w:spacing w:val="-13"/>
          <w:sz w:val="22"/>
          <w:szCs w:val="22"/>
        </w:rPr>
        <w:t>、</w:t>
      </w:r>
      <w:r>
        <w:rPr>
          <w:spacing w:val="-13"/>
          <w:sz w:val="22"/>
          <w:szCs w:val="22"/>
        </w:rPr>
        <w:t>电源开关</w:t>
      </w:r>
    </w:p>
    <w:p w14:paraId="4519602D">
      <w:pPr>
        <w:spacing w:line="205" w:lineRule="auto"/>
        <w:ind w:left="334"/>
        <w:rPr>
          <w:rFonts w:ascii="宋体" w:hAnsi="宋体" w:eastAsia="宋体" w:cs="宋体"/>
          <w:sz w:val="20"/>
          <w:szCs w:val="20"/>
        </w:rPr>
      </w:pPr>
      <w:r>
        <w:rPr>
          <w:rFonts w:ascii="宋体" w:hAnsi="宋体" w:eastAsia="宋体" w:cs="宋体"/>
          <w:spacing w:val="15"/>
          <w:sz w:val="20"/>
          <w:szCs w:val="20"/>
        </w:rPr>
        <w:t>电源开关按下去为仪器电源接通(开),弹出为仪器电源</w:t>
      </w:r>
      <w:r>
        <w:rPr>
          <w:rFonts w:ascii="宋体" w:hAnsi="宋体" w:eastAsia="宋体" w:cs="宋体"/>
          <w:spacing w:val="14"/>
          <w:sz w:val="20"/>
          <w:szCs w:val="20"/>
        </w:rPr>
        <w:t>关闭(关)。</w:t>
      </w:r>
    </w:p>
    <w:p w14:paraId="4D023B42">
      <w:pPr>
        <w:pStyle w:val="2"/>
        <w:spacing w:line="210" w:lineRule="auto"/>
        <w:ind w:left="334"/>
        <w:rPr>
          <w:sz w:val="22"/>
          <w:szCs w:val="22"/>
        </w:rPr>
      </w:pPr>
      <w:r>
        <w:rPr>
          <w:spacing w:val="-18"/>
          <w:sz w:val="22"/>
          <w:szCs w:val="22"/>
        </w:rPr>
        <w:t>2、</w:t>
      </w:r>
      <w:r>
        <w:rPr>
          <w:rFonts w:ascii="Arial" w:hAnsi="Arial" w:eastAsia="Arial" w:cs="Arial"/>
          <w:spacing w:val="-18"/>
          <w:sz w:val="22"/>
          <w:szCs w:val="22"/>
        </w:rPr>
        <w:t>START</w:t>
      </w:r>
      <w:r>
        <w:rPr>
          <w:rFonts w:ascii="Arial" w:hAnsi="Arial" w:eastAsia="Arial" w:cs="Arial"/>
          <w:spacing w:val="-21"/>
          <w:sz w:val="22"/>
          <w:szCs w:val="22"/>
        </w:rPr>
        <w:t xml:space="preserve"> </w:t>
      </w:r>
      <w:r>
        <w:rPr>
          <w:spacing w:val="-18"/>
          <w:sz w:val="22"/>
          <w:szCs w:val="22"/>
        </w:rPr>
        <w:t>开始测试键</w:t>
      </w:r>
    </w:p>
    <w:p w14:paraId="3EF79457">
      <w:pPr>
        <w:spacing w:line="195" w:lineRule="auto"/>
        <w:ind w:left="334"/>
        <w:rPr>
          <w:rFonts w:ascii="宋体" w:hAnsi="宋体" w:eastAsia="宋体" w:cs="宋体"/>
          <w:sz w:val="20"/>
          <w:szCs w:val="20"/>
        </w:rPr>
      </w:pPr>
      <w:r>
        <w:rPr>
          <w:rFonts w:ascii="宋体" w:hAnsi="宋体" w:eastAsia="宋体" w:cs="宋体"/>
          <w:spacing w:val="-2"/>
          <w:sz w:val="20"/>
          <w:szCs w:val="20"/>
        </w:rPr>
        <w:t>在复位状态下，按下此键可开始测试。</w:t>
      </w:r>
    </w:p>
    <w:p w14:paraId="4279D5E9">
      <w:pPr>
        <w:pStyle w:val="2"/>
        <w:spacing w:line="216" w:lineRule="auto"/>
        <w:ind w:left="334"/>
        <w:rPr>
          <w:sz w:val="22"/>
          <w:szCs w:val="22"/>
        </w:rPr>
      </w:pPr>
      <w:r>
        <w:rPr>
          <w:spacing w:val="-19"/>
          <w:sz w:val="22"/>
          <w:szCs w:val="22"/>
        </w:rPr>
        <w:t>3、</w:t>
      </w:r>
      <w:r>
        <w:rPr>
          <w:rFonts w:ascii="Arial" w:hAnsi="Arial" w:eastAsia="Arial" w:cs="Arial"/>
          <w:spacing w:val="-19"/>
          <w:sz w:val="22"/>
          <w:szCs w:val="22"/>
        </w:rPr>
        <w:t xml:space="preserve">REST </w:t>
      </w:r>
      <w:r>
        <w:rPr>
          <w:spacing w:val="-19"/>
          <w:sz w:val="22"/>
          <w:szCs w:val="22"/>
        </w:rPr>
        <w:t>停止键</w:t>
      </w:r>
    </w:p>
    <w:p w14:paraId="4B65BC24">
      <w:pPr>
        <w:spacing w:line="208" w:lineRule="auto"/>
        <w:ind w:left="334" w:right="870"/>
        <w:rPr>
          <w:rFonts w:ascii="宋体" w:hAnsi="宋体" w:eastAsia="宋体" w:cs="宋体"/>
          <w:sz w:val="20"/>
          <w:szCs w:val="20"/>
        </w:rPr>
      </w:pPr>
      <w:r>
        <w:rPr>
          <w:rFonts w:ascii="宋体" w:hAnsi="宋体" w:eastAsia="宋体" w:cs="宋体"/>
          <w:spacing w:val="4"/>
          <w:sz w:val="20"/>
          <w:szCs w:val="20"/>
        </w:rPr>
        <w:t>在测试过程中，作为中断测试的开关。在待测物测试失败时，超漏灯(11)亮，按下此按键测试仪</w:t>
      </w:r>
      <w:r>
        <w:rPr>
          <w:rFonts w:ascii="宋体" w:hAnsi="宋体" w:eastAsia="宋体" w:cs="宋体"/>
          <w:spacing w:val="12"/>
          <w:sz w:val="20"/>
          <w:szCs w:val="20"/>
        </w:rPr>
        <w:t xml:space="preserve"> </w:t>
      </w:r>
      <w:r>
        <w:rPr>
          <w:rFonts w:ascii="宋体" w:hAnsi="宋体" w:eastAsia="宋体" w:cs="宋体"/>
          <w:spacing w:val="-1"/>
          <w:sz w:val="20"/>
          <w:szCs w:val="20"/>
        </w:rPr>
        <w:t>可以停止报警，并进入下一个待测状态。</w:t>
      </w:r>
    </w:p>
    <w:p w14:paraId="59FAF61C">
      <w:pPr>
        <w:pStyle w:val="2"/>
        <w:spacing w:before="1" w:line="200" w:lineRule="auto"/>
        <w:ind w:left="334"/>
        <w:rPr>
          <w:sz w:val="22"/>
          <w:szCs w:val="22"/>
        </w:rPr>
      </w:pPr>
      <w:r>
        <w:rPr>
          <w:rFonts w:ascii="Arial" w:hAnsi="Arial" w:eastAsia="Arial" w:cs="Arial"/>
          <w:spacing w:val="-15"/>
          <w:sz w:val="22"/>
          <w:szCs w:val="22"/>
        </w:rPr>
        <w:t>4</w:t>
      </w:r>
      <w:r>
        <w:rPr>
          <w:rFonts w:ascii="宋体" w:hAnsi="宋体" w:eastAsia="宋体" w:cs="宋体"/>
          <w:spacing w:val="-15"/>
          <w:sz w:val="22"/>
          <w:szCs w:val="22"/>
        </w:rPr>
        <w:t>、</w:t>
      </w:r>
      <w:r>
        <w:rPr>
          <w:spacing w:val="-15"/>
          <w:sz w:val="22"/>
          <w:szCs w:val="22"/>
        </w:rPr>
        <w:t>远控接口</w:t>
      </w:r>
    </w:p>
    <w:p w14:paraId="251B58DA">
      <w:pPr>
        <w:spacing w:line="175" w:lineRule="auto"/>
        <w:ind w:left="334"/>
        <w:rPr>
          <w:rFonts w:ascii="宋体" w:hAnsi="宋体" w:eastAsia="宋体" w:cs="宋体"/>
          <w:sz w:val="20"/>
          <w:szCs w:val="20"/>
        </w:rPr>
      </w:pPr>
      <w:r>
        <w:rPr>
          <w:rFonts w:ascii="宋体" w:hAnsi="宋体" w:eastAsia="宋体" w:cs="宋体"/>
          <w:spacing w:val="-1"/>
          <w:sz w:val="20"/>
          <w:szCs w:val="20"/>
        </w:rPr>
        <w:t>此接口可配合测试枪及远控测试棒使用。</w:t>
      </w:r>
    </w:p>
    <w:p w14:paraId="69903A27">
      <w:pPr>
        <w:pStyle w:val="2"/>
        <w:spacing w:line="290" w:lineRule="exact"/>
        <w:ind w:left="334"/>
        <w:rPr>
          <w:sz w:val="22"/>
          <w:szCs w:val="22"/>
        </w:rPr>
      </w:pPr>
      <w:r>
        <w:rPr>
          <w:rFonts w:ascii="Arial" w:hAnsi="Arial" w:eastAsia="Arial" w:cs="Arial"/>
          <w:spacing w:val="-18"/>
          <w:position w:val="1"/>
          <w:sz w:val="22"/>
          <w:szCs w:val="22"/>
        </w:rPr>
        <w:t>5</w:t>
      </w:r>
      <w:r>
        <w:rPr>
          <w:rFonts w:ascii="宋体" w:hAnsi="宋体" w:eastAsia="宋体" w:cs="宋体"/>
          <w:spacing w:val="-18"/>
          <w:position w:val="1"/>
          <w:sz w:val="22"/>
          <w:szCs w:val="22"/>
        </w:rPr>
        <w:t>、</w:t>
      </w:r>
      <w:r>
        <w:rPr>
          <w:spacing w:val="-18"/>
          <w:position w:val="1"/>
          <w:sz w:val="22"/>
          <w:szCs w:val="22"/>
        </w:rPr>
        <w:t>输出电压调节旋钮</w:t>
      </w:r>
    </w:p>
    <w:p w14:paraId="75C1AE5A">
      <w:pPr>
        <w:spacing w:before="1" w:line="189" w:lineRule="auto"/>
        <w:ind w:left="334" w:right="710"/>
        <w:rPr>
          <w:rFonts w:ascii="宋体" w:hAnsi="宋体" w:eastAsia="宋体" w:cs="宋体"/>
          <w:sz w:val="20"/>
          <w:szCs w:val="20"/>
        </w:rPr>
      </w:pPr>
      <w:r>
        <w:rPr>
          <w:rFonts w:ascii="宋体" w:hAnsi="宋体" w:eastAsia="宋体" w:cs="宋体"/>
          <w:spacing w:val="-1"/>
          <w:sz w:val="20"/>
          <w:szCs w:val="20"/>
        </w:rPr>
        <w:t>在测试过程中，顺时针调节此旋钮，输出电压增大；逆时针调节此旋钮，输出电</w:t>
      </w:r>
      <w:r>
        <w:rPr>
          <w:rFonts w:ascii="宋体" w:hAnsi="宋体" w:eastAsia="宋体" w:cs="宋体"/>
          <w:spacing w:val="-2"/>
          <w:sz w:val="20"/>
          <w:szCs w:val="20"/>
        </w:rPr>
        <w:t>压减小。在开机时，</w:t>
      </w:r>
      <w:r>
        <w:rPr>
          <w:rFonts w:ascii="宋体" w:hAnsi="宋体" w:eastAsia="宋体" w:cs="宋体"/>
          <w:sz w:val="20"/>
          <w:szCs w:val="20"/>
        </w:rPr>
        <w:t xml:space="preserve"> </w:t>
      </w:r>
      <w:r>
        <w:rPr>
          <w:rFonts w:ascii="宋体" w:hAnsi="宋体" w:eastAsia="宋体" w:cs="宋体"/>
          <w:spacing w:val="-3"/>
          <w:sz w:val="20"/>
          <w:szCs w:val="20"/>
        </w:rPr>
        <w:t>请确认此旋钮处于0位。</w:t>
      </w:r>
    </w:p>
    <w:p w14:paraId="24C70554">
      <w:pPr>
        <w:pStyle w:val="2"/>
        <w:spacing w:line="300" w:lineRule="exact"/>
        <w:ind w:left="334"/>
        <w:rPr>
          <w:sz w:val="22"/>
          <w:szCs w:val="22"/>
        </w:rPr>
      </w:pPr>
      <w:r>
        <w:rPr>
          <w:rFonts w:ascii="Arial" w:hAnsi="Arial" w:eastAsia="Arial" w:cs="Arial"/>
          <w:spacing w:val="-17"/>
          <w:position w:val="1"/>
          <w:sz w:val="22"/>
          <w:szCs w:val="22"/>
        </w:rPr>
        <w:t>6</w:t>
      </w:r>
      <w:r>
        <w:rPr>
          <w:rFonts w:ascii="宋体" w:hAnsi="宋体" w:eastAsia="宋体" w:cs="宋体"/>
          <w:spacing w:val="-17"/>
          <w:position w:val="1"/>
          <w:sz w:val="22"/>
          <w:szCs w:val="22"/>
        </w:rPr>
        <w:t>、</w:t>
      </w:r>
      <w:r>
        <w:rPr>
          <w:spacing w:val="-17"/>
          <w:position w:val="1"/>
          <w:sz w:val="22"/>
          <w:szCs w:val="22"/>
        </w:rPr>
        <w:t>电流测量返回端</w:t>
      </w:r>
    </w:p>
    <w:p w14:paraId="6F076671">
      <w:pPr>
        <w:spacing w:before="1" w:line="202" w:lineRule="auto"/>
        <w:ind w:left="334" w:right="867"/>
        <w:rPr>
          <w:rFonts w:ascii="宋体" w:hAnsi="宋体" w:eastAsia="宋体" w:cs="宋体"/>
          <w:sz w:val="20"/>
          <w:szCs w:val="20"/>
        </w:rPr>
      </w:pPr>
      <w:r>
        <w:rPr>
          <w:rFonts w:ascii="宋体" w:hAnsi="宋体" w:eastAsia="宋体" w:cs="宋体"/>
          <w:sz w:val="20"/>
          <w:szCs w:val="20"/>
        </w:rPr>
        <w:t>此端子为测量电流的输入端。在测试过程中，一定要注意此端子不能脱落，</w:t>
      </w:r>
      <w:r>
        <w:rPr>
          <w:rFonts w:ascii="宋体" w:hAnsi="宋体" w:eastAsia="宋体" w:cs="宋体"/>
          <w:spacing w:val="-1"/>
          <w:sz w:val="20"/>
          <w:szCs w:val="20"/>
        </w:rPr>
        <w:t>如果脱落，被测试体全</w:t>
      </w:r>
      <w:r>
        <w:rPr>
          <w:rFonts w:ascii="宋体" w:hAnsi="宋体" w:eastAsia="宋体" w:cs="宋体"/>
          <w:sz w:val="20"/>
          <w:szCs w:val="20"/>
        </w:rPr>
        <w:t xml:space="preserve"> </w:t>
      </w:r>
      <w:r>
        <w:rPr>
          <w:rFonts w:ascii="宋体" w:hAnsi="宋体" w:eastAsia="宋体" w:cs="宋体"/>
          <w:spacing w:val="-2"/>
          <w:sz w:val="20"/>
          <w:szCs w:val="20"/>
        </w:rPr>
        <w:t>部充满高压，这样有可能造成触电事故的发生。</w:t>
      </w:r>
    </w:p>
    <w:p w14:paraId="6BC36532">
      <w:pPr>
        <w:pStyle w:val="2"/>
        <w:spacing w:before="1" w:line="218" w:lineRule="auto"/>
        <w:ind w:left="334"/>
        <w:rPr>
          <w:sz w:val="22"/>
          <w:szCs w:val="22"/>
        </w:rPr>
      </w:pPr>
      <w:r>
        <w:rPr>
          <w:rFonts w:ascii="Arial" w:hAnsi="Arial" w:eastAsia="Arial" w:cs="Arial"/>
          <w:spacing w:val="-16"/>
          <w:sz w:val="22"/>
          <w:szCs w:val="22"/>
        </w:rPr>
        <w:t>7</w:t>
      </w:r>
      <w:r>
        <w:rPr>
          <w:rFonts w:ascii="宋体" w:hAnsi="宋体" w:eastAsia="宋体" w:cs="宋体"/>
          <w:spacing w:val="-16"/>
          <w:sz w:val="22"/>
          <w:szCs w:val="22"/>
        </w:rPr>
        <w:t>、</w:t>
      </w:r>
      <w:r>
        <w:rPr>
          <w:spacing w:val="-16"/>
          <w:sz w:val="22"/>
          <w:szCs w:val="22"/>
        </w:rPr>
        <w:t>直流高压输出端口</w:t>
      </w:r>
    </w:p>
    <w:p w14:paraId="693E0AC7">
      <w:pPr>
        <w:spacing w:line="189" w:lineRule="auto"/>
        <w:ind w:left="334" w:right="867"/>
        <w:rPr>
          <w:rFonts w:ascii="宋体" w:hAnsi="宋体" w:eastAsia="宋体" w:cs="宋体"/>
          <w:sz w:val="20"/>
          <w:szCs w:val="20"/>
        </w:rPr>
      </w:pPr>
      <w:r>
        <w:rPr>
          <w:rFonts w:ascii="宋体" w:hAnsi="宋体" w:eastAsia="宋体" w:cs="宋体"/>
          <w:sz w:val="20"/>
          <w:szCs w:val="20"/>
        </w:rPr>
        <w:t>测试仪的直流高压输出端；在测试时此端口会有高压输出，请不要触摸高压</w:t>
      </w:r>
      <w:r>
        <w:rPr>
          <w:rFonts w:ascii="宋体" w:hAnsi="宋体" w:eastAsia="宋体" w:cs="宋体"/>
          <w:spacing w:val="-1"/>
          <w:sz w:val="20"/>
          <w:szCs w:val="20"/>
        </w:rPr>
        <w:t>端口、高压输出线、高</w:t>
      </w:r>
      <w:r>
        <w:rPr>
          <w:rFonts w:ascii="宋体" w:hAnsi="宋体" w:eastAsia="宋体" w:cs="宋体"/>
          <w:sz w:val="20"/>
          <w:szCs w:val="20"/>
        </w:rPr>
        <w:t xml:space="preserve"> </w:t>
      </w:r>
      <w:r>
        <w:rPr>
          <w:rFonts w:ascii="宋体" w:hAnsi="宋体" w:eastAsia="宋体" w:cs="宋体"/>
          <w:spacing w:val="-2"/>
          <w:sz w:val="20"/>
          <w:szCs w:val="20"/>
        </w:rPr>
        <w:t>压探头鳄鱼夹及被测物体。在测试结束后，请确认整个回路中</w:t>
      </w:r>
      <w:r>
        <w:rPr>
          <w:rFonts w:ascii="宋体" w:hAnsi="宋体" w:eastAsia="宋体" w:cs="宋体"/>
          <w:spacing w:val="-3"/>
          <w:sz w:val="20"/>
          <w:szCs w:val="20"/>
        </w:rPr>
        <w:t>电全部放完后才能更换被测试体。</w:t>
      </w:r>
    </w:p>
    <w:p w14:paraId="546D7FA7">
      <w:pPr>
        <w:pStyle w:val="2"/>
        <w:spacing w:line="290" w:lineRule="exact"/>
        <w:ind w:left="334"/>
        <w:rPr>
          <w:sz w:val="22"/>
          <w:szCs w:val="22"/>
        </w:rPr>
      </w:pPr>
      <w:r>
        <w:rPr>
          <w:rFonts w:ascii="Arial" w:hAnsi="Arial" w:eastAsia="Arial" w:cs="Arial"/>
          <w:spacing w:val="-16"/>
          <w:position w:val="1"/>
          <w:sz w:val="22"/>
          <w:szCs w:val="22"/>
        </w:rPr>
        <w:t>8</w:t>
      </w:r>
      <w:r>
        <w:rPr>
          <w:rFonts w:ascii="宋体" w:hAnsi="宋体" w:eastAsia="宋体" w:cs="宋体"/>
          <w:spacing w:val="-16"/>
          <w:position w:val="1"/>
          <w:sz w:val="22"/>
          <w:szCs w:val="22"/>
        </w:rPr>
        <w:t>、</w:t>
      </w:r>
      <w:r>
        <w:rPr>
          <w:spacing w:val="-16"/>
          <w:position w:val="1"/>
          <w:sz w:val="22"/>
          <w:szCs w:val="22"/>
        </w:rPr>
        <w:t>交流高压输出端口</w:t>
      </w:r>
    </w:p>
    <w:p w14:paraId="3DC008D9">
      <w:pPr>
        <w:spacing w:line="187" w:lineRule="auto"/>
        <w:ind w:left="334" w:right="867"/>
        <w:rPr>
          <w:rFonts w:ascii="宋体" w:hAnsi="宋体" w:eastAsia="宋体" w:cs="宋体"/>
          <w:sz w:val="20"/>
          <w:szCs w:val="20"/>
        </w:rPr>
      </w:pPr>
      <w:r>
        <w:rPr>
          <w:rFonts w:ascii="宋体" w:hAnsi="宋体" w:eastAsia="宋体" w:cs="宋体"/>
          <w:sz w:val="20"/>
          <w:szCs w:val="20"/>
        </w:rPr>
        <w:t>测试仪的交流高压输出端；在测试时此端口会有高压输出，请不要触摸高压</w:t>
      </w:r>
      <w:r>
        <w:rPr>
          <w:rFonts w:ascii="宋体" w:hAnsi="宋体" w:eastAsia="宋体" w:cs="宋体"/>
          <w:spacing w:val="-1"/>
          <w:sz w:val="20"/>
          <w:szCs w:val="20"/>
        </w:rPr>
        <w:t>端口、高压输出线、高</w:t>
      </w:r>
      <w:r>
        <w:rPr>
          <w:rFonts w:ascii="宋体" w:hAnsi="宋体" w:eastAsia="宋体" w:cs="宋体"/>
          <w:sz w:val="20"/>
          <w:szCs w:val="20"/>
        </w:rPr>
        <w:t xml:space="preserve"> </w:t>
      </w:r>
      <w:r>
        <w:rPr>
          <w:rFonts w:ascii="宋体" w:hAnsi="宋体" w:eastAsia="宋体" w:cs="宋体"/>
          <w:spacing w:val="-3"/>
          <w:sz w:val="20"/>
          <w:szCs w:val="20"/>
        </w:rPr>
        <w:t>压探头鳄鱼夹及被测物体。</w:t>
      </w:r>
    </w:p>
    <w:p w14:paraId="57570D81">
      <w:pPr>
        <w:pStyle w:val="2"/>
        <w:spacing w:line="295" w:lineRule="exact"/>
        <w:ind w:left="334"/>
        <w:rPr>
          <w:sz w:val="22"/>
          <w:szCs w:val="22"/>
        </w:rPr>
      </w:pPr>
      <w:r>
        <w:rPr>
          <w:rFonts w:ascii="Arial" w:hAnsi="Arial" w:eastAsia="Arial" w:cs="Arial"/>
          <w:spacing w:val="-14"/>
          <w:position w:val="1"/>
          <w:sz w:val="22"/>
          <w:szCs w:val="22"/>
        </w:rPr>
        <w:t>9</w:t>
      </w:r>
      <w:r>
        <w:rPr>
          <w:rFonts w:ascii="宋体" w:hAnsi="宋体" w:eastAsia="宋体" w:cs="宋体"/>
          <w:spacing w:val="-14"/>
          <w:position w:val="1"/>
          <w:sz w:val="22"/>
          <w:szCs w:val="22"/>
        </w:rPr>
        <w:t>、</w:t>
      </w:r>
      <w:r>
        <w:rPr>
          <w:spacing w:val="-14"/>
          <w:position w:val="1"/>
          <w:sz w:val="22"/>
          <w:szCs w:val="22"/>
        </w:rPr>
        <w:t>电源检测指示灯“电源接地安全”灯</w:t>
      </w:r>
    </w:p>
    <w:p w14:paraId="1501C089">
      <w:pPr>
        <w:spacing w:before="2" w:line="191" w:lineRule="auto"/>
        <w:ind w:left="334" w:right="693"/>
        <w:rPr>
          <w:rFonts w:ascii="宋体" w:hAnsi="宋体" w:eastAsia="宋体" w:cs="宋体"/>
          <w:sz w:val="20"/>
          <w:szCs w:val="20"/>
        </w:rPr>
      </w:pPr>
      <w:r>
        <w:rPr>
          <w:rFonts w:ascii="宋体" w:hAnsi="宋体" w:eastAsia="宋体" w:cs="宋体"/>
          <w:spacing w:val="-4"/>
          <w:sz w:val="20"/>
          <w:szCs w:val="20"/>
        </w:rPr>
        <w:t>把仪器与市电用电源线连接，测试仪的电源开关</w:t>
      </w:r>
      <w:r>
        <w:rPr>
          <w:rFonts w:ascii="宋体" w:hAnsi="宋体" w:eastAsia="宋体" w:cs="宋体"/>
          <w:spacing w:val="-5"/>
          <w:sz w:val="20"/>
          <w:szCs w:val="20"/>
        </w:rPr>
        <w:t>置于</w:t>
      </w:r>
      <w:r>
        <w:rPr>
          <w:rFonts w:ascii="Times New Roman" w:hAnsi="Times New Roman" w:eastAsia="Times New Roman" w:cs="Times New Roman"/>
          <w:spacing w:val="-5"/>
          <w:sz w:val="20"/>
          <w:szCs w:val="20"/>
        </w:rPr>
        <w:t>OFF</w:t>
      </w:r>
      <w:r>
        <w:rPr>
          <w:rFonts w:ascii="宋体" w:hAnsi="宋体" w:eastAsia="宋体" w:cs="宋体"/>
          <w:spacing w:val="-5"/>
          <w:sz w:val="20"/>
          <w:szCs w:val="20"/>
        </w:rPr>
        <w:t>状态；若市电的</w:t>
      </w:r>
      <w:r>
        <w:rPr>
          <w:rFonts w:ascii="Times New Roman" w:hAnsi="Times New Roman" w:eastAsia="Times New Roman" w:cs="Times New Roman"/>
          <w:spacing w:val="-5"/>
          <w:sz w:val="20"/>
          <w:szCs w:val="20"/>
        </w:rPr>
        <w:t>N</w:t>
      </w:r>
      <w:r>
        <w:rPr>
          <w:rFonts w:ascii="宋体" w:hAnsi="宋体" w:eastAsia="宋体" w:cs="宋体"/>
          <w:spacing w:val="-5"/>
          <w:sz w:val="20"/>
          <w:szCs w:val="20"/>
        </w:rPr>
        <w:t>、</w:t>
      </w:r>
      <w:r>
        <w:rPr>
          <w:rFonts w:ascii="Times New Roman" w:hAnsi="Times New Roman" w:eastAsia="Times New Roman" w:cs="Times New Roman"/>
          <w:spacing w:val="-5"/>
          <w:sz w:val="20"/>
          <w:szCs w:val="20"/>
        </w:rPr>
        <w:t>L</w:t>
      </w:r>
      <w:r>
        <w:rPr>
          <w:rFonts w:ascii="宋体" w:hAnsi="宋体" w:eastAsia="宋体" w:cs="宋体"/>
          <w:spacing w:val="-5"/>
          <w:sz w:val="20"/>
          <w:szCs w:val="20"/>
        </w:rPr>
        <w:t>、</w:t>
      </w:r>
      <w:r>
        <w:rPr>
          <w:rFonts w:ascii="Times New Roman" w:hAnsi="Times New Roman" w:eastAsia="Times New Roman" w:cs="Times New Roman"/>
          <w:spacing w:val="-5"/>
          <w:sz w:val="20"/>
          <w:szCs w:val="20"/>
        </w:rPr>
        <w:t>G</w:t>
      </w:r>
      <w:r>
        <w:rPr>
          <w:rFonts w:ascii="宋体" w:hAnsi="宋体" w:eastAsia="宋体" w:cs="宋体"/>
          <w:spacing w:val="-5"/>
          <w:sz w:val="20"/>
          <w:szCs w:val="20"/>
        </w:rPr>
        <w:t>的接法是正确的，电</w:t>
      </w:r>
      <w:r>
        <w:rPr>
          <w:rFonts w:ascii="宋体" w:hAnsi="宋体" w:eastAsia="宋体" w:cs="宋体"/>
          <w:sz w:val="20"/>
          <w:szCs w:val="20"/>
        </w:rPr>
        <w:t xml:space="preserve"> </w:t>
      </w:r>
      <w:r>
        <w:rPr>
          <w:rFonts w:ascii="宋体" w:hAnsi="宋体" w:eastAsia="宋体" w:cs="宋体"/>
          <w:spacing w:val="-4"/>
          <w:sz w:val="20"/>
          <w:szCs w:val="20"/>
        </w:rPr>
        <w:t>源安全灯亮；若</w:t>
      </w:r>
      <w:r>
        <w:rPr>
          <w:rFonts w:ascii="Times New Roman" w:hAnsi="Times New Roman" w:eastAsia="Times New Roman" w:cs="Times New Roman"/>
          <w:spacing w:val="-4"/>
          <w:sz w:val="20"/>
          <w:szCs w:val="20"/>
        </w:rPr>
        <w:t>N</w:t>
      </w:r>
      <w:r>
        <w:rPr>
          <w:rFonts w:ascii="宋体" w:hAnsi="宋体" w:eastAsia="宋体" w:cs="宋体"/>
          <w:spacing w:val="-4"/>
          <w:sz w:val="20"/>
          <w:szCs w:val="20"/>
        </w:rPr>
        <w:t>、</w:t>
      </w:r>
      <w:r>
        <w:rPr>
          <w:rFonts w:ascii="Times New Roman" w:hAnsi="Times New Roman" w:eastAsia="Times New Roman" w:cs="Times New Roman"/>
          <w:spacing w:val="-4"/>
          <w:sz w:val="20"/>
          <w:szCs w:val="20"/>
        </w:rPr>
        <w:t>L</w:t>
      </w:r>
      <w:r>
        <w:rPr>
          <w:rFonts w:ascii="宋体" w:hAnsi="宋体" w:eastAsia="宋体" w:cs="宋体"/>
          <w:spacing w:val="-4"/>
          <w:sz w:val="20"/>
          <w:szCs w:val="20"/>
        </w:rPr>
        <w:t>、</w:t>
      </w:r>
      <w:r>
        <w:rPr>
          <w:rFonts w:ascii="Times New Roman" w:hAnsi="Times New Roman" w:eastAsia="Times New Roman" w:cs="Times New Roman"/>
          <w:spacing w:val="-4"/>
          <w:sz w:val="20"/>
          <w:szCs w:val="20"/>
        </w:rPr>
        <w:t>G</w:t>
      </w:r>
      <w:r>
        <w:rPr>
          <w:rFonts w:ascii="宋体" w:hAnsi="宋体" w:eastAsia="宋体" w:cs="宋体"/>
          <w:spacing w:val="-4"/>
          <w:sz w:val="20"/>
          <w:szCs w:val="20"/>
        </w:rPr>
        <w:t>的接法是错误的，则电源安全灯不亮，请检查电源。</w:t>
      </w:r>
    </w:p>
    <w:p w14:paraId="5E2DA877">
      <w:pPr>
        <w:pStyle w:val="2"/>
        <w:spacing w:before="1" w:line="233" w:lineRule="auto"/>
        <w:ind w:left="334"/>
        <w:rPr>
          <w:sz w:val="22"/>
          <w:szCs w:val="22"/>
        </w:rPr>
      </w:pPr>
      <w:r>
        <w:rPr>
          <w:rFonts w:ascii="Arial" w:hAnsi="Arial" w:eastAsia="Arial" w:cs="Arial"/>
          <w:spacing w:val="-17"/>
          <w:sz w:val="22"/>
          <w:szCs w:val="22"/>
        </w:rPr>
        <w:t>10</w:t>
      </w:r>
      <w:r>
        <w:rPr>
          <w:rFonts w:ascii="宋体" w:hAnsi="宋体" w:eastAsia="宋体" w:cs="宋体"/>
          <w:spacing w:val="-17"/>
          <w:sz w:val="22"/>
          <w:szCs w:val="22"/>
        </w:rPr>
        <w:t>、</w:t>
      </w:r>
      <w:r>
        <w:rPr>
          <w:spacing w:val="-17"/>
          <w:sz w:val="22"/>
          <w:szCs w:val="22"/>
        </w:rPr>
        <w:t>高压输出指示灯</w:t>
      </w:r>
    </w:p>
    <w:p w14:paraId="6DD901CF">
      <w:pPr>
        <w:spacing w:before="2" w:line="198" w:lineRule="auto"/>
        <w:ind w:left="334" w:right="891"/>
        <w:rPr>
          <w:rFonts w:ascii="宋体" w:hAnsi="宋体" w:eastAsia="宋体" w:cs="宋体"/>
          <w:sz w:val="20"/>
          <w:szCs w:val="20"/>
        </w:rPr>
      </w:pPr>
      <w:r>
        <w:rPr>
          <w:rFonts w:ascii="宋体" w:hAnsi="宋体" w:eastAsia="宋体" w:cs="宋体"/>
          <w:sz w:val="20"/>
          <w:szCs w:val="20"/>
        </w:rPr>
        <w:t>此灯不受主控电路的控制。如果高压输出口</w:t>
      </w:r>
      <w:r>
        <w:rPr>
          <w:rFonts w:ascii="宋体" w:hAnsi="宋体" w:eastAsia="宋体" w:cs="宋体"/>
          <w:spacing w:val="-1"/>
          <w:sz w:val="20"/>
          <w:szCs w:val="20"/>
        </w:rPr>
        <w:t>的电压大于110</w:t>
      </w:r>
      <w:r>
        <w:rPr>
          <w:rFonts w:ascii="Times New Roman" w:hAnsi="Times New Roman" w:eastAsia="Times New Roman" w:cs="Times New Roman"/>
          <w:spacing w:val="-1"/>
          <w:sz w:val="20"/>
          <w:szCs w:val="20"/>
        </w:rPr>
        <w:t xml:space="preserve">V,  </w:t>
      </w:r>
      <w:r>
        <w:rPr>
          <w:rFonts w:ascii="宋体" w:hAnsi="宋体" w:eastAsia="宋体" w:cs="宋体"/>
          <w:spacing w:val="-1"/>
          <w:sz w:val="20"/>
          <w:szCs w:val="20"/>
        </w:rPr>
        <w:t>则此灯闪烁。如果在复位状态下，此</w:t>
      </w:r>
      <w:r>
        <w:rPr>
          <w:rFonts w:ascii="宋体" w:hAnsi="宋体" w:eastAsia="宋体" w:cs="宋体"/>
          <w:sz w:val="20"/>
          <w:szCs w:val="20"/>
        </w:rPr>
        <w:t xml:space="preserve"> </w:t>
      </w:r>
      <w:r>
        <w:rPr>
          <w:rFonts w:ascii="宋体" w:hAnsi="宋体" w:eastAsia="宋体" w:cs="宋体"/>
          <w:spacing w:val="-1"/>
          <w:sz w:val="20"/>
          <w:szCs w:val="20"/>
        </w:rPr>
        <w:t>灯闪烁，那么高压输出端口可能有高压输出，严禁触摸测试回路的任</w:t>
      </w:r>
      <w:r>
        <w:rPr>
          <w:rFonts w:ascii="宋体" w:hAnsi="宋体" w:eastAsia="宋体" w:cs="宋体"/>
          <w:spacing w:val="-2"/>
          <w:sz w:val="20"/>
          <w:szCs w:val="20"/>
        </w:rPr>
        <w:t>何部位。</w:t>
      </w:r>
    </w:p>
    <w:p w14:paraId="56421E59">
      <w:pPr>
        <w:pStyle w:val="2"/>
        <w:spacing w:before="1" w:line="208" w:lineRule="auto"/>
        <w:ind w:left="334"/>
        <w:rPr>
          <w:sz w:val="22"/>
          <w:szCs w:val="22"/>
        </w:rPr>
      </w:pPr>
      <w:r>
        <w:rPr>
          <w:rFonts w:ascii="Arial" w:hAnsi="Arial" w:eastAsia="Arial" w:cs="Arial"/>
          <w:spacing w:val="-11"/>
          <w:sz w:val="22"/>
          <w:szCs w:val="22"/>
        </w:rPr>
        <w:t>11</w:t>
      </w:r>
      <w:r>
        <w:rPr>
          <w:rFonts w:ascii="宋体" w:hAnsi="宋体" w:eastAsia="宋体" w:cs="宋体"/>
          <w:spacing w:val="-11"/>
          <w:sz w:val="22"/>
          <w:szCs w:val="22"/>
        </w:rPr>
        <w:t>、</w:t>
      </w:r>
      <w:r>
        <w:rPr>
          <w:spacing w:val="-11"/>
          <w:sz w:val="22"/>
          <w:szCs w:val="22"/>
        </w:rPr>
        <w:t>超漏指示灯当测试不合格时，此灯亮。</w:t>
      </w:r>
    </w:p>
    <w:p w14:paraId="4322F2BB">
      <w:pPr>
        <w:pStyle w:val="2"/>
        <w:spacing w:before="46" w:line="186" w:lineRule="auto"/>
        <w:ind w:left="334"/>
        <w:rPr>
          <w:sz w:val="22"/>
          <w:szCs w:val="22"/>
        </w:rPr>
      </w:pPr>
      <w:r>
        <w:rPr>
          <w:rFonts w:ascii="Arial" w:hAnsi="Arial" w:eastAsia="Arial" w:cs="Arial"/>
          <w:spacing w:val="-11"/>
          <w:sz w:val="22"/>
          <w:szCs w:val="22"/>
        </w:rPr>
        <w:t>12</w:t>
      </w:r>
      <w:r>
        <w:rPr>
          <w:rFonts w:ascii="宋体" w:hAnsi="宋体" w:eastAsia="宋体" w:cs="宋体"/>
          <w:spacing w:val="-11"/>
          <w:sz w:val="22"/>
          <w:szCs w:val="22"/>
        </w:rPr>
        <w:t>、</w:t>
      </w:r>
      <w:r>
        <w:rPr>
          <w:spacing w:val="-11"/>
          <w:sz w:val="22"/>
          <w:szCs w:val="22"/>
        </w:rPr>
        <w:t>测试指示灯当启动键按下时，此灯亮。</w:t>
      </w:r>
    </w:p>
    <w:p w14:paraId="213B7A32">
      <w:pPr>
        <w:pStyle w:val="2"/>
        <w:spacing w:before="1" w:line="237" w:lineRule="auto"/>
        <w:ind w:left="334"/>
        <w:rPr>
          <w:sz w:val="22"/>
          <w:szCs w:val="22"/>
        </w:rPr>
      </w:pPr>
      <w:r>
        <w:rPr>
          <w:rFonts w:ascii="Arial" w:hAnsi="Arial" w:eastAsia="Arial" w:cs="Arial"/>
          <w:spacing w:val="-15"/>
          <w:sz w:val="22"/>
          <w:szCs w:val="22"/>
        </w:rPr>
        <w:t>13</w:t>
      </w:r>
      <w:r>
        <w:rPr>
          <w:rFonts w:ascii="宋体" w:hAnsi="宋体" w:eastAsia="宋体" w:cs="宋体"/>
          <w:spacing w:val="-15"/>
          <w:sz w:val="22"/>
          <w:szCs w:val="22"/>
        </w:rPr>
        <w:t>、</w:t>
      </w:r>
      <w:r>
        <w:rPr>
          <w:spacing w:val="-15"/>
          <w:sz w:val="22"/>
          <w:szCs w:val="22"/>
        </w:rPr>
        <w:t>电压显示窗口</w:t>
      </w:r>
    </w:p>
    <w:p w14:paraId="2F6B22FA">
      <w:pPr>
        <w:pStyle w:val="2"/>
        <w:spacing w:line="169" w:lineRule="auto"/>
        <w:ind w:left="334"/>
        <w:rPr>
          <w:sz w:val="22"/>
          <w:szCs w:val="22"/>
        </w:rPr>
      </w:pPr>
      <w:r>
        <w:rPr>
          <w:rFonts w:ascii="Arial" w:hAnsi="Arial" w:eastAsia="Arial" w:cs="Arial"/>
          <w:spacing w:val="-15"/>
          <w:sz w:val="22"/>
          <w:szCs w:val="22"/>
        </w:rPr>
        <w:t>14</w:t>
      </w:r>
      <w:r>
        <w:rPr>
          <w:rFonts w:ascii="宋体" w:hAnsi="宋体" w:eastAsia="宋体" w:cs="宋体"/>
          <w:spacing w:val="-15"/>
          <w:sz w:val="22"/>
          <w:szCs w:val="22"/>
        </w:rPr>
        <w:t>、</w:t>
      </w:r>
      <w:r>
        <w:rPr>
          <w:spacing w:val="-15"/>
          <w:sz w:val="22"/>
          <w:szCs w:val="22"/>
        </w:rPr>
        <w:t>电流显示窗口</w:t>
      </w:r>
    </w:p>
    <w:p w14:paraId="2056F231">
      <w:pPr>
        <w:pStyle w:val="2"/>
        <w:spacing w:before="1" w:line="223" w:lineRule="auto"/>
        <w:ind w:left="334"/>
        <w:rPr>
          <w:sz w:val="22"/>
          <w:szCs w:val="22"/>
        </w:rPr>
      </w:pPr>
      <w:r>
        <w:pict>
          <v:shape id="_x0000_s1099" o:spid="_x0000_s1099" o:spt="202" type="#_x0000_t202" style="position:absolute;left:0pt;margin-left:15.7pt;margin-top:13pt;height:13.5pt;width:431.75pt;z-index:251667456;mso-width-relative:page;mso-height-relative:page;" filled="f" stroked="f" coordsize="21600,21600">
            <v:path/>
            <v:fill on="f" focussize="0,0"/>
            <v:stroke on="f"/>
            <v:imagedata o:title=""/>
            <o:lock v:ext="edit" aspectratio="f"/>
            <v:textbox inset="0mm,0mm,0mm,0mm">
              <w:txbxContent>
                <w:p w14:paraId="6BE1776D">
                  <w:pPr>
                    <w:spacing w:before="20" w:line="212" w:lineRule="auto"/>
                    <w:ind w:right="3"/>
                    <w:jc w:val="right"/>
                    <w:rPr>
                      <w:rFonts w:ascii="宋体" w:hAnsi="宋体" w:eastAsia="宋体" w:cs="宋体"/>
                      <w:sz w:val="20"/>
                      <w:szCs w:val="20"/>
                    </w:rPr>
                  </w:pPr>
                  <w:r>
                    <w:rPr>
                      <w:rFonts w:ascii="宋体" w:hAnsi="宋体" w:eastAsia="宋体" w:cs="宋体"/>
                      <w:spacing w:val="-1"/>
                      <w:sz w:val="20"/>
                      <w:szCs w:val="20"/>
                    </w:rPr>
                    <w:t>时间的范围0.0</w:t>
                  </w:r>
                  <w:r>
                    <w:rPr>
                      <w:rFonts w:ascii="Times New Roman" w:hAnsi="Times New Roman" w:eastAsia="Times New Roman" w:cs="Times New Roman"/>
                      <w:spacing w:val="-1"/>
                      <w:sz w:val="20"/>
                      <w:szCs w:val="20"/>
                    </w:rPr>
                    <w:t>s    999s</w:t>
                  </w:r>
                  <w:r>
                    <w:rPr>
                      <w:rFonts w:ascii="Times New Roman" w:hAnsi="Times New Roman" w:eastAsia="Times New Roman" w:cs="Times New Roman"/>
                      <w:spacing w:val="-22"/>
                      <w:sz w:val="20"/>
                      <w:szCs w:val="20"/>
                    </w:rPr>
                    <w:t xml:space="preserve"> </w:t>
                  </w:r>
                  <w:r>
                    <w:rPr>
                      <w:rFonts w:ascii="宋体" w:hAnsi="宋体" w:eastAsia="宋体" w:cs="宋体"/>
                      <w:spacing w:val="-1"/>
                      <w:sz w:val="20"/>
                      <w:szCs w:val="20"/>
                    </w:rPr>
                    <w:t>。</w:t>
                  </w:r>
                  <w:r>
                    <w:rPr>
                      <w:rFonts w:ascii="宋体" w:hAnsi="宋体" w:eastAsia="宋体" w:cs="宋体"/>
                      <w:spacing w:val="-46"/>
                      <w:sz w:val="20"/>
                      <w:szCs w:val="20"/>
                    </w:rPr>
                    <w:t xml:space="preserve"> </w:t>
                  </w:r>
                  <w:r>
                    <w:rPr>
                      <w:rFonts w:ascii="宋体" w:hAnsi="宋体" w:eastAsia="宋体" w:cs="宋体"/>
                      <w:spacing w:val="-1"/>
                      <w:sz w:val="20"/>
                      <w:szCs w:val="20"/>
                    </w:rPr>
                    <w:t>当时</w:t>
                  </w:r>
                  <w:r>
                    <w:rPr>
                      <w:rFonts w:ascii="宋体" w:hAnsi="宋体" w:eastAsia="宋体" w:cs="宋体"/>
                      <w:spacing w:val="-2"/>
                      <w:sz w:val="20"/>
                      <w:szCs w:val="20"/>
                    </w:rPr>
                    <w:t>间小于100</w:t>
                  </w:r>
                  <w:r>
                    <w:rPr>
                      <w:rFonts w:ascii="Times New Roman" w:hAnsi="Times New Roman" w:eastAsia="Times New Roman" w:cs="Times New Roman"/>
                      <w:spacing w:val="-2"/>
                      <w:sz w:val="20"/>
                      <w:szCs w:val="20"/>
                    </w:rPr>
                    <w:t>s</w:t>
                  </w:r>
                  <w:r>
                    <w:rPr>
                      <w:rFonts w:ascii="宋体" w:hAnsi="宋体" w:eastAsia="宋体" w:cs="宋体"/>
                      <w:spacing w:val="-2"/>
                      <w:sz w:val="20"/>
                      <w:szCs w:val="20"/>
                    </w:rPr>
                    <w:t>时，时间的分辨率为0.1</w:t>
                  </w:r>
                  <w:r>
                    <w:rPr>
                      <w:rFonts w:ascii="Times New Roman" w:hAnsi="Times New Roman" w:eastAsia="Times New Roman" w:cs="Times New Roman"/>
                      <w:spacing w:val="-2"/>
                      <w:sz w:val="20"/>
                      <w:szCs w:val="20"/>
                    </w:rPr>
                    <w:t>s;</w:t>
                  </w:r>
                  <w:r>
                    <w:rPr>
                      <w:rFonts w:ascii="Times New Roman" w:hAnsi="Times New Roman" w:eastAsia="Times New Roman" w:cs="Times New Roman"/>
                      <w:spacing w:val="27"/>
                      <w:sz w:val="20"/>
                      <w:szCs w:val="20"/>
                    </w:rPr>
                    <w:t xml:space="preserve"> </w:t>
                  </w:r>
                  <w:r>
                    <w:rPr>
                      <w:rFonts w:ascii="宋体" w:hAnsi="宋体" w:eastAsia="宋体" w:cs="宋体"/>
                      <w:spacing w:val="-2"/>
                      <w:sz w:val="20"/>
                      <w:szCs w:val="20"/>
                    </w:rPr>
                    <w:t>当时间大于等于100</w:t>
                  </w:r>
                  <w:r>
                    <w:rPr>
                      <w:rFonts w:ascii="Times New Roman" w:hAnsi="Times New Roman" w:eastAsia="Times New Roman" w:cs="Times New Roman"/>
                      <w:spacing w:val="-2"/>
                      <w:sz w:val="20"/>
                      <w:szCs w:val="20"/>
                    </w:rPr>
                    <w:t>s</w:t>
                  </w:r>
                  <w:r>
                    <w:rPr>
                      <w:rFonts w:ascii="宋体" w:hAnsi="宋体" w:eastAsia="宋体" w:cs="宋体"/>
                      <w:spacing w:val="-2"/>
                      <w:sz w:val="20"/>
                      <w:szCs w:val="20"/>
                    </w:rPr>
                    <w:t>时，时间的</w:t>
                  </w:r>
                </w:p>
              </w:txbxContent>
            </v:textbox>
          </v:shape>
        </w:pict>
      </w:r>
      <w:r>
        <w:rPr>
          <w:rFonts w:ascii="Arial" w:hAnsi="Arial" w:eastAsia="Arial" w:cs="Arial"/>
          <w:spacing w:val="-23"/>
          <w:position w:val="1"/>
          <w:sz w:val="22"/>
          <w:szCs w:val="22"/>
        </w:rPr>
        <w:t>15</w:t>
      </w:r>
      <w:r>
        <w:rPr>
          <w:rFonts w:ascii="宋体" w:hAnsi="宋体" w:eastAsia="宋体" w:cs="宋体"/>
          <w:spacing w:val="-23"/>
          <w:position w:val="1"/>
          <w:sz w:val="22"/>
          <w:szCs w:val="22"/>
        </w:rPr>
        <w:t>、</w:t>
      </w:r>
      <w:r>
        <w:rPr>
          <w:spacing w:val="-23"/>
          <w:position w:val="1"/>
          <w:sz w:val="22"/>
          <w:szCs w:val="22"/>
        </w:rPr>
        <w:t>时间显示窗</w:t>
      </w:r>
      <w:r>
        <w:rPr>
          <w:rFonts w:ascii="宋体" w:hAnsi="宋体" w:eastAsia="宋体" w:cs="宋体"/>
          <w:spacing w:val="-23"/>
          <w:position w:val="-21"/>
          <w:sz w:val="20"/>
          <w:szCs w:val="20"/>
        </w:rPr>
        <w:t>～</w:t>
      </w:r>
      <w:r>
        <w:rPr>
          <w:spacing w:val="-23"/>
          <w:position w:val="1"/>
          <w:sz w:val="22"/>
          <w:szCs w:val="22"/>
        </w:rPr>
        <w:t>口</w:t>
      </w:r>
    </w:p>
    <w:p w14:paraId="0800F633">
      <w:pPr>
        <w:spacing w:before="30" w:line="196" w:lineRule="auto"/>
        <w:ind w:left="334"/>
        <w:rPr>
          <w:rFonts w:ascii="宋体" w:hAnsi="宋体" w:eastAsia="宋体" w:cs="宋体"/>
          <w:sz w:val="20"/>
          <w:szCs w:val="20"/>
        </w:rPr>
      </w:pPr>
      <w:r>
        <w:rPr>
          <w:rFonts w:ascii="宋体" w:hAnsi="宋体" w:eastAsia="宋体" w:cs="宋体"/>
          <w:spacing w:val="-6"/>
          <w:sz w:val="20"/>
          <w:szCs w:val="20"/>
        </w:rPr>
        <w:t>分辨率为1</w:t>
      </w:r>
      <w:r>
        <w:rPr>
          <w:rFonts w:ascii="Times New Roman" w:hAnsi="Times New Roman" w:eastAsia="Times New Roman" w:cs="Times New Roman"/>
          <w:spacing w:val="-6"/>
          <w:sz w:val="20"/>
          <w:szCs w:val="20"/>
        </w:rPr>
        <w:t>s</w:t>
      </w:r>
      <w:r>
        <w:rPr>
          <w:rFonts w:ascii="Times New Roman" w:hAnsi="Times New Roman" w:eastAsia="Times New Roman" w:cs="Times New Roman"/>
          <w:spacing w:val="-23"/>
          <w:sz w:val="20"/>
          <w:szCs w:val="20"/>
        </w:rPr>
        <w:t xml:space="preserve"> </w:t>
      </w:r>
      <w:r>
        <w:rPr>
          <w:rFonts w:ascii="宋体" w:hAnsi="宋体" w:eastAsia="宋体" w:cs="宋体"/>
          <w:spacing w:val="-6"/>
          <w:sz w:val="20"/>
          <w:szCs w:val="20"/>
        </w:rPr>
        <w:t>。如果时间设置为0.0</w:t>
      </w:r>
      <w:r>
        <w:rPr>
          <w:rFonts w:ascii="Times New Roman" w:hAnsi="Times New Roman" w:eastAsia="Times New Roman" w:cs="Times New Roman"/>
          <w:spacing w:val="-6"/>
          <w:sz w:val="20"/>
          <w:szCs w:val="20"/>
        </w:rPr>
        <w:t>s,</w:t>
      </w:r>
      <w:r>
        <w:rPr>
          <w:rFonts w:ascii="Times New Roman" w:hAnsi="Times New Roman" w:eastAsia="Times New Roman" w:cs="Times New Roman"/>
          <w:spacing w:val="12"/>
          <w:w w:val="101"/>
          <w:sz w:val="20"/>
          <w:szCs w:val="20"/>
        </w:rPr>
        <w:t xml:space="preserve"> </w:t>
      </w:r>
      <w:r>
        <w:rPr>
          <w:rFonts w:ascii="宋体" w:hAnsi="宋体" w:eastAsia="宋体" w:cs="宋体"/>
          <w:spacing w:val="-6"/>
          <w:sz w:val="20"/>
          <w:szCs w:val="20"/>
        </w:rPr>
        <w:t>则测试时，时间为加计数；当时间设置不为0时</w:t>
      </w:r>
      <w:r>
        <w:rPr>
          <w:rFonts w:ascii="宋体" w:hAnsi="宋体" w:eastAsia="宋体" w:cs="宋体"/>
          <w:spacing w:val="-7"/>
          <w:sz w:val="20"/>
          <w:szCs w:val="20"/>
        </w:rPr>
        <w:t>，时间为减计数。</w:t>
      </w:r>
    </w:p>
    <w:p w14:paraId="3FE182EF">
      <w:pPr>
        <w:pStyle w:val="2"/>
        <w:spacing w:before="1" w:line="201" w:lineRule="auto"/>
        <w:ind w:left="334"/>
        <w:rPr>
          <w:sz w:val="22"/>
          <w:szCs w:val="22"/>
        </w:rPr>
      </w:pPr>
      <w:r>
        <w:rPr>
          <w:spacing w:val="-14"/>
          <w:sz w:val="22"/>
          <w:szCs w:val="22"/>
        </w:rPr>
        <w:t>16、</w:t>
      </w:r>
      <w:r>
        <w:rPr>
          <w:rFonts w:ascii="Arial" w:hAnsi="Arial" w:eastAsia="Arial" w:cs="Arial"/>
          <w:spacing w:val="-14"/>
          <w:sz w:val="22"/>
          <w:szCs w:val="22"/>
        </w:rPr>
        <w:t>UP</w:t>
      </w:r>
      <w:r>
        <w:rPr>
          <w:spacing w:val="-14"/>
          <w:sz w:val="22"/>
          <w:szCs w:val="22"/>
        </w:rPr>
        <w:t>键设置时间时，按此键，时间设置值增大；</w:t>
      </w:r>
    </w:p>
    <w:p w14:paraId="4DD7BD5D">
      <w:pPr>
        <w:pStyle w:val="2"/>
        <w:spacing w:before="1" w:line="181" w:lineRule="auto"/>
        <w:ind w:left="334"/>
        <w:rPr>
          <w:sz w:val="22"/>
          <w:szCs w:val="22"/>
        </w:rPr>
      </w:pPr>
      <w:r>
        <w:rPr>
          <w:spacing w:val="-25"/>
          <w:sz w:val="22"/>
          <w:szCs w:val="22"/>
        </w:rPr>
        <w:t>17、</w:t>
      </w:r>
      <w:r>
        <w:rPr>
          <w:rFonts w:ascii="Arial" w:hAnsi="Arial" w:eastAsia="Arial" w:cs="Arial"/>
          <w:spacing w:val="-25"/>
          <w:sz w:val="22"/>
          <w:szCs w:val="22"/>
        </w:rPr>
        <w:t>DOWN</w:t>
      </w:r>
      <w:r>
        <w:rPr>
          <w:spacing w:val="-25"/>
          <w:sz w:val="22"/>
          <w:szCs w:val="22"/>
        </w:rPr>
        <w:t>键 设置时间时，按此键，时间设置减小；</w:t>
      </w:r>
    </w:p>
    <w:p w14:paraId="316575A4">
      <w:pPr>
        <w:pStyle w:val="2"/>
        <w:spacing w:line="293" w:lineRule="exact"/>
        <w:ind w:left="334"/>
        <w:rPr>
          <w:sz w:val="22"/>
          <w:szCs w:val="22"/>
        </w:rPr>
      </w:pPr>
      <w:r>
        <w:rPr>
          <w:rFonts w:ascii="Arial" w:hAnsi="Arial" w:eastAsia="Arial" w:cs="Arial"/>
          <w:spacing w:val="-18"/>
          <w:position w:val="1"/>
          <w:sz w:val="22"/>
          <w:szCs w:val="22"/>
        </w:rPr>
        <w:t>18</w:t>
      </w:r>
      <w:r>
        <w:rPr>
          <w:rFonts w:ascii="宋体" w:hAnsi="宋体" w:eastAsia="宋体" w:cs="宋体"/>
          <w:spacing w:val="-18"/>
          <w:position w:val="1"/>
          <w:sz w:val="22"/>
          <w:szCs w:val="22"/>
        </w:rPr>
        <w:t>、</w:t>
      </w:r>
      <w:r>
        <w:rPr>
          <w:spacing w:val="-18"/>
          <w:position w:val="1"/>
          <w:sz w:val="22"/>
          <w:szCs w:val="22"/>
        </w:rPr>
        <w:t>电流预置调节电位器</w:t>
      </w:r>
    </w:p>
    <w:p w14:paraId="4618E515">
      <w:pPr>
        <w:spacing w:before="2" w:line="191" w:lineRule="auto"/>
        <w:ind w:left="334" w:right="763"/>
        <w:rPr>
          <w:rFonts w:ascii="宋体" w:hAnsi="宋体" w:eastAsia="宋体" w:cs="宋体"/>
          <w:sz w:val="20"/>
          <w:szCs w:val="20"/>
        </w:rPr>
      </w:pPr>
      <w:r>
        <w:rPr>
          <w:rFonts w:ascii="宋体" w:hAnsi="宋体" w:eastAsia="宋体" w:cs="宋体"/>
          <w:spacing w:val="4"/>
          <w:sz w:val="20"/>
          <w:szCs w:val="20"/>
        </w:rPr>
        <w:t>当“测试/预置”(19)按键按下时为电流预置状态；此时电流显示窗口显示预置电流值，顺时针调</w:t>
      </w:r>
      <w:r>
        <w:rPr>
          <w:rFonts w:ascii="宋体" w:hAnsi="宋体" w:eastAsia="宋体" w:cs="宋体"/>
          <w:spacing w:val="15"/>
          <w:sz w:val="20"/>
          <w:szCs w:val="20"/>
        </w:rPr>
        <w:t xml:space="preserve"> </w:t>
      </w:r>
      <w:r>
        <w:rPr>
          <w:rFonts w:ascii="宋体" w:hAnsi="宋体" w:eastAsia="宋体" w:cs="宋体"/>
          <w:spacing w:val="-2"/>
          <w:sz w:val="20"/>
          <w:szCs w:val="20"/>
        </w:rPr>
        <w:t>节预置电流增大；逆时针调节预置电流减小。</w:t>
      </w:r>
    </w:p>
    <w:p w14:paraId="792FD0FC">
      <w:pPr>
        <w:pStyle w:val="2"/>
        <w:spacing w:line="238" w:lineRule="auto"/>
        <w:ind w:left="334"/>
        <w:rPr>
          <w:sz w:val="22"/>
          <w:szCs w:val="22"/>
        </w:rPr>
      </w:pPr>
      <w:r>
        <w:rPr>
          <w:rFonts w:ascii="Arial" w:hAnsi="Arial" w:eastAsia="Arial" w:cs="Arial"/>
          <w:spacing w:val="-18"/>
          <w:sz w:val="22"/>
          <w:szCs w:val="22"/>
        </w:rPr>
        <w:t>19</w:t>
      </w:r>
      <w:r>
        <w:rPr>
          <w:rFonts w:ascii="宋体" w:hAnsi="宋体" w:eastAsia="宋体" w:cs="宋体"/>
          <w:spacing w:val="-18"/>
          <w:sz w:val="22"/>
          <w:szCs w:val="22"/>
        </w:rPr>
        <w:t>、</w:t>
      </w:r>
      <w:r>
        <w:rPr>
          <w:spacing w:val="-18"/>
          <w:sz w:val="22"/>
          <w:szCs w:val="22"/>
        </w:rPr>
        <w:t>测试/预置按键  此按键按下为预置电流状态，弹出为测试状</w:t>
      </w:r>
      <w:r>
        <w:rPr>
          <w:spacing w:val="-19"/>
          <w:sz w:val="22"/>
          <w:szCs w:val="22"/>
        </w:rPr>
        <w:t>态。</w:t>
      </w:r>
    </w:p>
    <w:p w14:paraId="17F5CD8A">
      <w:pPr>
        <w:pStyle w:val="2"/>
        <w:spacing w:before="1" w:line="203" w:lineRule="auto"/>
        <w:ind w:left="334"/>
        <w:rPr>
          <w:rFonts w:ascii="仿宋" w:hAnsi="仿宋" w:eastAsia="仿宋" w:cs="仿宋"/>
          <w:sz w:val="22"/>
          <w:szCs w:val="22"/>
        </w:rPr>
      </w:pPr>
      <w:r>
        <w:rPr>
          <w:spacing w:val="-16"/>
          <w:sz w:val="22"/>
          <w:szCs w:val="22"/>
        </w:rPr>
        <w:t>20、2</w:t>
      </w:r>
      <w:r>
        <w:rPr>
          <w:rFonts w:ascii="Arial" w:hAnsi="Arial" w:eastAsia="Arial" w:cs="Arial"/>
          <w:spacing w:val="-16"/>
          <w:sz w:val="22"/>
          <w:szCs w:val="22"/>
        </w:rPr>
        <w:t>mA/20mA</w:t>
      </w:r>
      <w:r>
        <w:rPr>
          <w:spacing w:val="-16"/>
          <w:sz w:val="22"/>
          <w:szCs w:val="22"/>
        </w:rPr>
        <w:t>切换按键  此键按下为</w:t>
      </w:r>
      <w:r>
        <w:rPr>
          <w:rFonts w:ascii="仿宋" w:hAnsi="仿宋" w:eastAsia="仿宋" w:cs="仿宋"/>
          <w:spacing w:val="-16"/>
          <w:sz w:val="22"/>
          <w:szCs w:val="22"/>
        </w:rPr>
        <w:t>20</w:t>
      </w:r>
      <w:r>
        <w:rPr>
          <w:rFonts w:ascii="Times New Roman" w:hAnsi="Times New Roman" w:eastAsia="Times New Roman" w:cs="Times New Roman"/>
          <w:spacing w:val="-16"/>
          <w:sz w:val="22"/>
          <w:szCs w:val="22"/>
        </w:rPr>
        <w:t>m</w:t>
      </w:r>
      <w:r>
        <w:rPr>
          <w:rFonts w:ascii="Times New Roman" w:hAnsi="Times New Roman" w:eastAsia="Times New Roman" w:cs="Times New Roman"/>
          <w:spacing w:val="-17"/>
          <w:sz w:val="22"/>
          <w:szCs w:val="22"/>
        </w:rPr>
        <w:t>A</w:t>
      </w:r>
      <w:r>
        <w:rPr>
          <w:rFonts w:ascii="仿宋" w:hAnsi="仿宋" w:eastAsia="仿宋" w:cs="仿宋"/>
          <w:spacing w:val="-17"/>
          <w:sz w:val="22"/>
          <w:szCs w:val="22"/>
        </w:rPr>
        <w:t>档，</w:t>
      </w:r>
      <w:r>
        <w:rPr>
          <w:spacing w:val="-17"/>
          <w:sz w:val="22"/>
          <w:szCs w:val="22"/>
        </w:rPr>
        <w:t>弹出为2</w:t>
      </w:r>
      <w:r>
        <w:rPr>
          <w:rFonts w:ascii="Times New Roman" w:hAnsi="Times New Roman" w:eastAsia="Times New Roman" w:cs="Times New Roman"/>
          <w:spacing w:val="-17"/>
          <w:sz w:val="22"/>
          <w:szCs w:val="22"/>
        </w:rPr>
        <w:t>mA</w:t>
      </w:r>
      <w:r>
        <w:rPr>
          <w:rFonts w:ascii="仿宋" w:hAnsi="仿宋" w:eastAsia="仿宋" w:cs="仿宋"/>
          <w:spacing w:val="-17"/>
          <w:sz w:val="22"/>
          <w:szCs w:val="22"/>
        </w:rPr>
        <w:t>档。</w:t>
      </w:r>
    </w:p>
    <w:p w14:paraId="259E12C0">
      <w:pPr>
        <w:pStyle w:val="2"/>
        <w:spacing w:line="223" w:lineRule="auto"/>
        <w:ind w:left="334"/>
        <w:rPr>
          <w:sz w:val="22"/>
          <w:szCs w:val="22"/>
        </w:rPr>
      </w:pPr>
      <w:r>
        <w:rPr>
          <w:spacing w:val="-10"/>
          <w:sz w:val="22"/>
          <w:szCs w:val="22"/>
        </w:rPr>
        <w:t>21、</w:t>
      </w:r>
      <w:r>
        <w:rPr>
          <w:rFonts w:ascii="Arial" w:hAnsi="Arial" w:eastAsia="Arial" w:cs="Arial"/>
          <w:spacing w:val="-10"/>
          <w:sz w:val="22"/>
          <w:szCs w:val="22"/>
        </w:rPr>
        <w:t>AC/DC</w:t>
      </w:r>
      <w:r>
        <w:rPr>
          <w:spacing w:val="-10"/>
          <w:sz w:val="22"/>
          <w:szCs w:val="22"/>
        </w:rPr>
        <w:t>切换按键</w:t>
      </w:r>
    </w:p>
    <w:p w14:paraId="4CA85D1E">
      <w:pPr>
        <w:spacing w:before="2" w:line="197" w:lineRule="auto"/>
        <w:ind w:left="334" w:right="867"/>
        <w:rPr>
          <w:rFonts w:ascii="宋体" w:hAnsi="宋体" w:eastAsia="宋体" w:cs="宋体"/>
          <w:sz w:val="20"/>
          <w:szCs w:val="20"/>
        </w:rPr>
      </w:pPr>
      <w:r>
        <w:rPr>
          <w:rFonts w:ascii="宋体" w:hAnsi="宋体" w:eastAsia="宋体" w:cs="宋体"/>
          <w:sz w:val="20"/>
          <w:szCs w:val="20"/>
        </w:rPr>
        <w:t>此按键切换显示电压是交流电压还是直流电压；按下时电压显示窗口显示的</w:t>
      </w:r>
      <w:r>
        <w:rPr>
          <w:rFonts w:ascii="宋体" w:hAnsi="宋体" w:eastAsia="宋体" w:cs="宋体"/>
          <w:spacing w:val="-1"/>
          <w:sz w:val="20"/>
          <w:szCs w:val="20"/>
        </w:rPr>
        <w:t>是直流电压，弹出时显</w:t>
      </w:r>
      <w:r>
        <w:rPr>
          <w:rFonts w:ascii="宋体" w:hAnsi="宋体" w:eastAsia="宋体" w:cs="宋体"/>
          <w:sz w:val="20"/>
          <w:szCs w:val="20"/>
        </w:rPr>
        <w:t xml:space="preserve"> </w:t>
      </w:r>
      <w:r>
        <w:rPr>
          <w:rFonts w:ascii="宋体" w:hAnsi="宋体" w:eastAsia="宋体" w:cs="宋体"/>
          <w:spacing w:val="-7"/>
          <w:sz w:val="20"/>
          <w:szCs w:val="20"/>
        </w:rPr>
        <w:t>示的为交流电压；</w:t>
      </w:r>
    </w:p>
    <w:p w14:paraId="058CE803">
      <w:pPr>
        <w:pStyle w:val="2"/>
        <w:spacing w:line="212" w:lineRule="auto"/>
        <w:ind w:left="334"/>
        <w:rPr>
          <w:rFonts w:ascii="宋体" w:hAnsi="宋体" w:eastAsia="宋体" w:cs="宋体"/>
          <w:sz w:val="21"/>
          <w:szCs w:val="21"/>
        </w:rPr>
      </w:pPr>
      <w:r>
        <w:rPr>
          <w:spacing w:val="-6"/>
          <w:sz w:val="21"/>
          <w:szCs w:val="21"/>
        </w:rPr>
        <w:t>22、5</w:t>
      </w:r>
      <w:r>
        <w:rPr>
          <w:rFonts w:ascii="Arial" w:hAnsi="Arial" w:eastAsia="Arial" w:cs="Arial"/>
          <w:spacing w:val="-6"/>
          <w:sz w:val="21"/>
          <w:szCs w:val="21"/>
        </w:rPr>
        <w:t>kV/10kV</w:t>
      </w:r>
      <w:r>
        <w:rPr>
          <w:rFonts w:ascii="Arial" w:hAnsi="Arial" w:eastAsia="Arial" w:cs="Arial"/>
          <w:spacing w:val="43"/>
          <w:sz w:val="21"/>
          <w:szCs w:val="21"/>
        </w:rPr>
        <w:t xml:space="preserve"> </w:t>
      </w:r>
      <w:r>
        <w:rPr>
          <w:spacing w:val="-6"/>
          <w:sz w:val="21"/>
          <w:szCs w:val="21"/>
        </w:rPr>
        <w:t xml:space="preserve">电压档切换     </w:t>
      </w:r>
      <w:r>
        <w:rPr>
          <w:rFonts w:ascii="宋体" w:hAnsi="宋体" w:eastAsia="宋体" w:cs="宋体"/>
          <w:spacing w:val="-6"/>
          <w:sz w:val="21"/>
          <w:szCs w:val="21"/>
        </w:rPr>
        <w:t>此键按下为5</w:t>
      </w:r>
      <w:r>
        <w:rPr>
          <w:rFonts w:ascii="Times New Roman" w:hAnsi="Times New Roman" w:eastAsia="Times New Roman" w:cs="Times New Roman"/>
          <w:spacing w:val="-6"/>
          <w:sz w:val="21"/>
          <w:szCs w:val="21"/>
        </w:rPr>
        <w:t>kV,</w:t>
      </w:r>
      <w:r>
        <w:rPr>
          <w:rFonts w:ascii="宋体" w:hAnsi="宋体" w:eastAsia="宋体" w:cs="宋体"/>
          <w:spacing w:val="-6"/>
          <w:sz w:val="21"/>
          <w:szCs w:val="21"/>
        </w:rPr>
        <w:t>弹出为10</w:t>
      </w:r>
      <w:r>
        <w:rPr>
          <w:rFonts w:ascii="Times New Roman" w:hAnsi="Times New Roman" w:eastAsia="Times New Roman" w:cs="Times New Roman"/>
          <w:spacing w:val="-6"/>
          <w:sz w:val="21"/>
          <w:szCs w:val="21"/>
        </w:rPr>
        <w:t>kV</w:t>
      </w:r>
      <w:r>
        <w:rPr>
          <w:rFonts w:ascii="宋体" w:hAnsi="宋体" w:eastAsia="宋体" w:cs="宋体"/>
          <w:spacing w:val="-6"/>
          <w:sz w:val="21"/>
          <w:szCs w:val="21"/>
        </w:rPr>
        <w:t>档。</w:t>
      </w:r>
    </w:p>
    <w:p w14:paraId="668921DC">
      <w:pPr>
        <w:spacing w:line="246" w:lineRule="auto"/>
        <w:rPr>
          <w:rFonts w:ascii="Arial"/>
          <w:sz w:val="21"/>
        </w:rPr>
      </w:pPr>
    </w:p>
    <w:p w14:paraId="3299CDA3">
      <w:pPr>
        <w:spacing w:line="246" w:lineRule="auto"/>
        <w:rPr>
          <w:rFonts w:ascii="Arial"/>
          <w:sz w:val="21"/>
        </w:rPr>
      </w:pPr>
    </w:p>
    <w:p w14:paraId="361F63D3">
      <w:pPr>
        <w:spacing w:line="246" w:lineRule="auto"/>
        <w:rPr>
          <w:rFonts w:ascii="Arial"/>
          <w:sz w:val="21"/>
        </w:rPr>
      </w:pPr>
    </w:p>
    <w:p w14:paraId="3E1F8D69">
      <w:pPr>
        <w:spacing w:line="285" w:lineRule="auto"/>
        <w:rPr>
          <w:rFonts w:ascii="Arial"/>
          <w:sz w:val="21"/>
        </w:rPr>
      </w:pPr>
    </w:p>
    <w:p w14:paraId="1FB1FA24">
      <w:pPr>
        <w:pStyle w:val="2"/>
        <w:spacing w:before="65" w:line="222" w:lineRule="auto"/>
        <w:ind w:left="150"/>
        <w:outlineLvl w:val="0"/>
        <w:rPr>
          <w:rFonts w:ascii="宋体" w:hAnsi="宋体" w:eastAsia="宋体" w:cs="宋体"/>
          <w:sz w:val="20"/>
          <w:szCs w:val="20"/>
        </w:rPr>
      </w:pPr>
      <w:bookmarkStart w:id="32" w:name="bookmark21"/>
      <w:bookmarkEnd w:id="32"/>
      <w:r>
        <w:rPr>
          <w:spacing w:val="-6"/>
          <w:sz w:val="20"/>
          <w:szCs w:val="20"/>
        </w:rPr>
        <w:t xml:space="preserve">3.1.6  </w:t>
      </w:r>
      <w:r>
        <w:rPr>
          <w:rFonts w:hint="eastAsia" w:ascii="Arial" w:hAnsi="Arial" w:eastAsia="宋体" w:cs="Arial"/>
          <w:spacing w:val="-6"/>
          <w:sz w:val="20"/>
          <w:szCs w:val="20"/>
          <w:lang w:eastAsia="zh-CN"/>
        </w:rPr>
        <w:t>HYG</w:t>
      </w:r>
      <w:r>
        <w:rPr>
          <w:rFonts w:ascii="Arial" w:hAnsi="Arial" w:eastAsia="Arial" w:cs="Arial"/>
          <w:spacing w:val="-6"/>
          <w:sz w:val="20"/>
          <w:szCs w:val="20"/>
        </w:rPr>
        <w:t xml:space="preserve">2672CM  </w:t>
      </w:r>
      <w:r>
        <w:rPr>
          <w:rFonts w:ascii="宋体" w:hAnsi="宋体" w:eastAsia="宋体" w:cs="宋体"/>
          <w:spacing w:val="-6"/>
          <w:sz w:val="20"/>
          <w:szCs w:val="20"/>
        </w:rPr>
        <w:t>前</w:t>
      </w:r>
      <w:r>
        <w:rPr>
          <w:rFonts w:ascii="宋体" w:hAnsi="宋体" w:eastAsia="宋体" w:cs="宋体"/>
          <w:spacing w:val="-20"/>
          <w:sz w:val="20"/>
          <w:szCs w:val="20"/>
        </w:rPr>
        <w:t xml:space="preserve"> </w:t>
      </w:r>
      <w:r>
        <w:rPr>
          <w:rFonts w:ascii="宋体" w:hAnsi="宋体" w:eastAsia="宋体" w:cs="宋体"/>
          <w:spacing w:val="-6"/>
          <w:sz w:val="20"/>
          <w:szCs w:val="20"/>
        </w:rPr>
        <w:t>面</w:t>
      </w:r>
      <w:r>
        <w:rPr>
          <w:rFonts w:ascii="宋体" w:hAnsi="宋体" w:eastAsia="宋体" w:cs="宋体"/>
          <w:spacing w:val="-36"/>
          <w:sz w:val="20"/>
          <w:szCs w:val="20"/>
        </w:rPr>
        <w:t xml:space="preserve"> </w:t>
      </w:r>
      <w:r>
        <w:rPr>
          <w:rFonts w:ascii="宋体" w:hAnsi="宋体" w:eastAsia="宋体" w:cs="宋体"/>
          <w:spacing w:val="-6"/>
          <w:sz w:val="20"/>
          <w:szCs w:val="20"/>
        </w:rPr>
        <w:t>板</w:t>
      </w:r>
      <w:r>
        <w:rPr>
          <w:rFonts w:ascii="宋体" w:hAnsi="宋体" w:eastAsia="宋体" w:cs="宋体"/>
          <w:spacing w:val="-34"/>
          <w:sz w:val="20"/>
          <w:szCs w:val="20"/>
        </w:rPr>
        <w:t xml:space="preserve"> </w:t>
      </w:r>
      <w:r>
        <w:rPr>
          <w:rFonts w:ascii="宋体" w:hAnsi="宋体" w:eastAsia="宋体" w:cs="宋体"/>
          <w:spacing w:val="-6"/>
          <w:sz w:val="20"/>
          <w:szCs w:val="20"/>
        </w:rPr>
        <w:t>说 明</w:t>
      </w:r>
    </w:p>
    <w:p w14:paraId="1CD044B0">
      <w:pPr>
        <w:pStyle w:val="2"/>
        <w:spacing w:before="147" w:line="220" w:lineRule="auto"/>
        <w:ind w:left="170"/>
        <w:rPr>
          <w:rFonts w:hint="eastAsia" w:eastAsia="黑体"/>
          <w:spacing w:val="2"/>
          <w:sz w:val="20"/>
          <w:szCs w:val="20"/>
          <w:lang w:eastAsia="zh-CN"/>
        </w:rPr>
      </w:pPr>
      <w:r>
        <w:rPr>
          <w:rFonts w:hint="eastAsia" w:eastAsia="黑体"/>
          <w:spacing w:val="2"/>
          <w:sz w:val="20"/>
          <w:szCs w:val="20"/>
          <w:lang w:eastAsia="zh-CN"/>
        </w:rPr>
        <w:drawing>
          <wp:inline distT="0" distB="0" distL="114300" distR="114300">
            <wp:extent cx="6200775" cy="3038475"/>
            <wp:effectExtent l="0" t="0" r="9525" b="9525"/>
            <wp:docPr id="56" name="图片 56" descr="9ac78c53cae8413a2b987032d4d2b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9ac78c53cae8413a2b987032d4d2b486"/>
                    <pic:cNvPicPr>
                      <a:picLocks noChangeAspect="1"/>
                    </pic:cNvPicPr>
                  </pic:nvPicPr>
                  <pic:blipFill>
                    <a:blip r:embed="rId31"/>
                    <a:stretch>
                      <a:fillRect/>
                    </a:stretch>
                  </pic:blipFill>
                  <pic:spPr>
                    <a:xfrm>
                      <a:off x="0" y="0"/>
                      <a:ext cx="6200775" cy="3038475"/>
                    </a:xfrm>
                    <a:prstGeom prst="rect">
                      <a:avLst/>
                    </a:prstGeom>
                  </pic:spPr>
                </pic:pic>
              </a:graphicData>
            </a:graphic>
          </wp:inline>
        </w:drawing>
      </w:r>
    </w:p>
    <w:p w14:paraId="4235F586">
      <w:pPr>
        <w:pStyle w:val="2"/>
        <w:spacing w:before="147" w:line="220" w:lineRule="auto"/>
        <w:ind w:left="170"/>
        <w:rPr>
          <w:sz w:val="20"/>
          <w:szCs w:val="20"/>
        </w:rPr>
      </w:pPr>
      <w:r>
        <w:rPr>
          <w:spacing w:val="2"/>
          <w:sz w:val="20"/>
          <w:szCs w:val="20"/>
        </w:rPr>
        <w:t>1、电源开关</w:t>
      </w:r>
    </w:p>
    <w:p w14:paraId="2AF73D3E">
      <w:pPr>
        <w:spacing w:line="207" w:lineRule="auto"/>
        <w:ind w:left="179"/>
        <w:rPr>
          <w:rFonts w:ascii="宋体" w:hAnsi="宋体" w:eastAsia="宋体" w:cs="宋体"/>
          <w:sz w:val="20"/>
          <w:szCs w:val="20"/>
        </w:rPr>
      </w:pPr>
      <w:r>
        <w:rPr>
          <w:rFonts w:ascii="宋体" w:hAnsi="宋体" w:eastAsia="宋体" w:cs="宋体"/>
          <w:spacing w:val="15"/>
          <w:sz w:val="20"/>
          <w:szCs w:val="20"/>
        </w:rPr>
        <w:t>电源开关按下去为仪器电源接通(开),弹出为仪器电源</w:t>
      </w:r>
      <w:r>
        <w:rPr>
          <w:rFonts w:ascii="宋体" w:hAnsi="宋体" w:eastAsia="宋体" w:cs="宋体"/>
          <w:spacing w:val="14"/>
          <w:sz w:val="20"/>
          <w:szCs w:val="20"/>
        </w:rPr>
        <w:t>关闭(关)。</w:t>
      </w:r>
    </w:p>
    <w:p w14:paraId="0109CDCB">
      <w:pPr>
        <w:pStyle w:val="2"/>
        <w:spacing w:line="223" w:lineRule="auto"/>
        <w:ind w:left="170"/>
        <w:rPr>
          <w:rFonts w:ascii="宋体" w:hAnsi="宋体" w:eastAsia="宋体" w:cs="宋体"/>
          <w:sz w:val="20"/>
          <w:szCs w:val="20"/>
        </w:rPr>
      </w:pPr>
      <w:r>
        <w:rPr>
          <w:spacing w:val="-2"/>
          <w:sz w:val="20"/>
          <w:szCs w:val="20"/>
        </w:rPr>
        <w:t>2、</w:t>
      </w:r>
      <w:r>
        <w:rPr>
          <w:rFonts w:ascii="Arial" w:hAnsi="Arial" w:eastAsia="Arial" w:cs="Arial"/>
          <w:spacing w:val="-2"/>
          <w:sz w:val="20"/>
          <w:szCs w:val="20"/>
        </w:rPr>
        <w:t>START</w:t>
      </w:r>
      <w:r>
        <w:rPr>
          <w:rFonts w:ascii="Arial" w:hAnsi="Arial" w:eastAsia="Arial" w:cs="Arial"/>
          <w:spacing w:val="-11"/>
          <w:sz w:val="20"/>
          <w:szCs w:val="20"/>
        </w:rPr>
        <w:t xml:space="preserve"> </w:t>
      </w:r>
      <w:r>
        <w:rPr>
          <w:rFonts w:ascii="宋体" w:hAnsi="宋体" w:eastAsia="宋体" w:cs="宋体"/>
          <w:spacing w:val="-2"/>
          <w:sz w:val="20"/>
          <w:szCs w:val="20"/>
        </w:rPr>
        <w:t>开始测试键</w:t>
      </w:r>
    </w:p>
    <w:p w14:paraId="5AB67D2C">
      <w:pPr>
        <w:spacing w:before="6" w:line="204" w:lineRule="auto"/>
        <w:ind w:left="160"/>
        <w:rPr>
          <w:rFonts w:ascii="宋体" w:hAnsi="宋体" w:eastAsia="宋体" w:cs="宋体"/>
          <w:sz w:val="20"/>
          <w:szCs w:val="20"/>
        </w:rPr>
      </w:pPr>
      <w:r>
        <w:rPr>
          <w:rFonts w:ascii="宋体" w:hAnsi="宋体" w:eastAsia="宋体" w:cs="宋体"/>
          <w:spacing w:val="-2"/>
          <w:sz w:val="20"/>
          <w:szCs w:val="20"/>
        </w:rPr>
        <w:t>在复位状态下，按下此键可开始测试。</w:t>
      </w:r>
    </w:p>
    <w:p w14:paraId="57CF6AF8">
      <w:pPr>
        <w:pStyle w:val="2"/>
        <w:spacing w:line="223" w:lineRule="auto"/>
        <w:ind w:left="170"/>
        <w:rPr>
          <w:rFonts w:ascii="宋体" w:hAnsi="宋体" w:eastAsia="宋体" w:cs="宋体"/>
          <w:sz w:val="20"/>
          <w:szCs w:val="20"/>
        </w:rPr>
      </w:pPr>
      <w:r>
        <w:rPr>
          <w:spacing w:val="-6"/>
          <w:sz w:val="20"/>
          <w:szCs w:val="20"/>
        </w:rPr>
        <w:t>3、</w:t>
      </w:r>
      <w:r>
        <w:rPr>
          <w:rFonts w:ascii="Arial" w:hAnsi="Arial" w:eastAsia="Arial" w:cs="Arial"/>
          <w:spacing w:val="-6"/>
          <w:sz w:val="20"/>
          <w:szCs w:val="20"/>
        </w:rPr>
        <w:t xml:space="preserve">REST </w:t>
      </w:r>
      <w:r>
        <w:rPr>
          <w:rFonts w:ascii="宋体" w:hAnsi="宋体" w:eastAsia="宋体" w:cs="宋体"/>
          <w:spacing w:val="-6"/>
          <w:sz w:val="20"/>
          <w:szCs w:val="20"/>
        </w:rPr>
        <w:t>停止键</w:t>
      </w:r>
    </w:p>
    <w:p w14:paraId="733A1FE3">
      <w:pPr>
        <w:spacing w:before="8" w:line="212" w:lineRule="auto"/>
        <w:ind w:left="179"/>
        <w:rPr>
          <w:rFonts w:ascii="宋体" w:hAnsi="宋体" w:eastAsia="宋体" w:cs="宋体"/>
          <w:sz w:val="20"/>
          <w:szCs w:val="20"/>
        </w:rPr>
      </w:pPr>
      <w:r>
        <w:rPr>
          <w:rFonts w:ascii="宋体" w:hAnsi="宋体" w:eastAsia="宋体" w:cs="宋体"/>
          <w:color w:val="404040"/>
          <w:spacing w:val="4"/>
          <w:sz w:val="20"/>
          <w:szCs w:val="20"/>
        </w:rPr>
        <w:t>在测试过程中，作为中断测试的开关。在待测物测试失败时，超漏灯(11)亮，按下此按键测试仪</w:t>
      </w:r>
    </w:p>
    <w:p w14:paraId="0E2EE1E8">
      <w:pPr>
        <w:spacing w:line="212" w:lineRule="auto"/>
        <w:ind w:left="179"/>
        <w:rPr>
          <w:rFonts w:ascii="宋体" w:hAnsi="宋体" w:eastAsia="宋体" w:cs="宋体"/>
          <w:sz w:val="20"/>
          <w:szCs w:val="20"/>
        </w:rPr>
      </w:pPr>
      <w:r>
        <w:rPr>
          <w:rFonts w:ascii="宋体" w:hAnsi="宋体" w:eastAsia="宋体" w:cs="宋体"/>
          <w:spacing w:val="-2"/>
          <w:sz w:val="20"/>
          <w:szCs w:val="20"/>
        </w:rPr>
        <w:t>可以停止报警，并进入下一个待测状态。</w:t>
      </w:r>
    </w:p>
    <w:p w14:paraId="50F3FFCB">
      <w:pPr>
        <w:pStyle w:val="2"/>
        <w:spacing w:before="1" w:line="221" w:lineRule="auto"/>
        <w:ind w:left="170"/>
        <w:rPr>
          <w:sz w:val="20"/>
          <w:szCs w:val="20"/>
        </w:rPr>
      </w:pPr>
      <w:r>
        <w:rPr>
          <w:spacing w:val="3"/>
          <w:sz w:val="20"/>
          <w:szCs w:val="20"/>
        </w:rPr>
        <w:t>4、远控接口</w:t>
      </w:r>
    </w:p>
    <w:p w14:paraId="647BBC4A">
      <w:pPr>
        <w:spacing w:before="1" w:line="211" w:lineRule="auto"/>
        <w:ind w:left="179"/>
        <w:rPr>
          <w:rFonts w:ascii="宋体" w:hAnsi="宋体" w:eastAsia="宋体" w:cs="宋体"/>
          <w:sz w:val="20"/>
          <w:szCs w:val="20"/>
        </w:rPr>
      </w:pPr>
      <w:r>
        <w:rPr>
          <w:rFonts w:ascii="宋体" w:hAnsi="宋体" w:eastAsia="宋体" w:cs="宋体"/>
          <w:spacing w:val="-2"/>
          <w:sz w:val="20"/>
          <w:szCs w:val="20"/>
        </w:rPr>
        <w:t>此接口可配合测试枪及远控测试棒使用。</w:t>
      </w:r>
    </w:p>
    <w:p w14:paraId="27BBD7E1">
      <w:pPr>
        <w:pStyle w:val="2"/>
        <w:spacing w:line="221" w:lineRule="auto"/>
        <w:ind w:left="170"/>
        <w:rPr>
          <w:sz w:val="20"/>
          <w:szCs w:val="20"/>
        </w:rPr>
      </w:pPr>
      <w:r>
        <w:rPr>
          <w:spacing w:val="1"/>
          <w:sz w:val="20"/>
          <w:szCs w:val="20"/>
        </w:rPr>
        <w:t>5、输出电压调节旋钮</w:t>
      </w:r>
    </w:p>
    <w:p w14:paraId="4B5FA363">
      <w:pPr>
        <w:spacing w:before="2" w:line="211" w:lineRule="auto"/>
        <w:ind w:left="179" w:right="861" w:hanging="9"/>
        <w:rPr>
          <w:rFonts w:ascii="宋体" w:hAnsi="宋体" w:eastAsia="宋体" w:cs="宋体"/>
          <w:sz w:val="20"/>
          <w:szCs w:val="20"/>
        </w:rPr>
      </w:pPr>
      <w:r>
        <w:rPr>
          <w:rFonts w:ascii="宋体" w:hAnsi="宋体" w:eastAsia="宋体" w:cs="宋体"/>
          <w:spacing w:val="-1"/>
          <w:sz w:val="20"/>
          <w:szCs w:val="20"/>
        </w:rPr>
        <w:t>在测试过程中，顺时针调节此旋钮，输出电压增大；逆时针调节此旋钮，输出电</w:t>
      </w:r>
      <w:r>
        <w:rPr>
          <w:rFonts w:ascii="宋体" w:hAnsi="宋体" w:eastAsia="宋体" w:cs="宋体"/>
          <w:spacing w:val="-2"/>
          <w:sz w:val="20"/>
          <w:szCs w:val="20"/>
        </w:rPr>
        <w:t>压减小。在开机时，</w:t>
      </w:r>
      <w:r>
        <w:rPr>
          <w:rFonts w:ascii="宋体" w:hAnsi="宋体" w:eastAsia="宋体" w:cs="宋体"/>
          <w:sz w:val="20"/>
          <w:szCs w:val="20"/>
        </w:rPr>
        <w:t xml:space="preserve"> </w:t>
      </w:r>
      <w:r>
        <w:rPr>
          <w:rFonts w:ascii="宋体" w:hAnsi="宋体" w:eastAsia="宋体" w:cs="宋体"/>
          <w:spacing w:val="-3"/>
          <w:sz w:val="20"/>
          <w:szCs w:val="20"/>
        </w:rPr>
        <w:t>请确认此旋钮处于0位。</w:t>
      </w:r>
    </w:p>
    <w:p w14:paraId="5EE20E6E">
      <w:pPr>
        <w:pStyle w:val="2"/>
        <w:spacing w:before="1" w:line="220" w:lineRule="auto"/>
        <w:ind w:left="170"/>
        <w:rPr>
          <w:sz w:val="20"/>
          <w:szCs w:val="20"/>
        </w:rPr>
      </w:pPr>
      <w:r>
        <w:rPr>
          <w:spacing w:val="1"/>
          <w:sz w:val="20"/>
          <w:szCs w:val="20"/>
        </w:rPr>
        <w:t>6、电流测量返回端</w:t>
      </w:r>
    </w:p>
    <w:p w14:paraId="4F40BA27">
      <w:pPr>
        <w:spacing w:before="1" w:line="212" w:lineRule="auto"/>
        <w:ind w:left="179" w:right="1028" w:hanging="19"/>
        <w:rPr>
          <w:rFonts w:ascii="宋体" w:hAnsi="宋体" w:eastAsia="宋体" w:cs="宋体"/>
          <w:sz w:val="20"/>
          <w:szCs w:val="20"/>
        </w:rPr>
      </w:pPr>
      <w:r>
        <w:rPr>
          <w:rFonts w:ascii="宋体" w:hAnsi="宋体" w:eastAsia="宋体" w:cs="宋体"/>
          <w:sz w:val="20"/>
          <w:szCs w:val="20"/>
        </w:rPr>
        <w:t>此端子为测量电流的输入端。在测试过程中，一定要注意此端子不能脱落，</w:t>
      </w:r>
      <w:r>
        <w:rPr>
          <w:rFonts w:ascii="宋体" w:hAnsi="宋体" w:eastAsia="宋体" w:cs="宋体"/>
          <w:spacing w:val="-1"/>
          <w:sz w:val="20"/>
          <w:szCs w:val="20"/>
        </w:rPr>
        <w:t>如果脱落，被测试体全</w:t>
      </w:r>
      <w:r>
        <w:rPr>
          <w:rFonts w:ascii="宋体" w:hAnsi="宋体" w:eastAsia="宋体" w:cs="宋体"/>
          <w:sz w:val="20"/>
          <w:szCs w:val="20"/>
        </w:rPr>
        <w:t xml:space="preserve"> </w:t>
      </w:r>
      <w:r>
        <w:rPr>
          <w:rFonts w:ascii="宋体" w:hAnsi="宋体" w:eastAsia="宋体" w:cs="宋体"/>
          <w:spacing w:val="-2"/>
          <w:sz w:val="20"/>
          <w:szCs w:val="20"/>
        </w:rPr>
        <w:t>部充满高压，这样有可能造成触电事故的发生。</w:t>
      </w:r>
    </w:p>
    <w:p w14:paraId="6F515916">
      <w:pPr>
        <w:pStyle w:val="2"/>
        <w:spacing w:line="213" w:lineRule="auto"/>
        <w:ind w:left="170"/>
        <w:rPr>
          <w:sz w:val="20"/>
          <w:szCs w:val="20"/>
        </w:rPr>
      </w:pPr>
      <w:r>
        <w:rPr>
          <w:spacing w:val="2"/>
          <w:sz w:val="20"/>
          <w:szCs w:val="20"/>
        </w:rPr>
        <w:t>7、直流高压输出端口</w:t>
      </w:r>
    </w:p>
    <w:p w14:paraId="166BC142">
      <w:pPr>
        <w:spacing w:before="1" w:line="218" w:lineRule="auto"/>
        <w:ind w:left="170"/>
        <w:rPr>
          <w:rFonts w:ascii="宋体" w:hAnsi="宋体" w:eastAsia="宋体" w:cs="宋体"/>
          <w:sz w:val="20"/>
          <w:szCs w:val="20"/>
        </w:rPr>
      </w:pPr>
      <w:r>
        <w:rPr>
          <w:rFonts w:ascii="宋体" w:hAnsi="宋体" w:eastAsia="宋体" w:cs="宋体"/>
          <w:color w:val="505050"/>
          <w:sz w:val="20"/>
          <w:szCs w:val="20"/>
        </w:rPr>
        <w:t>测试仪的直流高压输出端；在测试时此端口会有高压输出，请不要触摸高压</w:t>
      </w:r>
      <w:r>
        <w:rPr>
          <w:rFonts w:ascii="宋体" w:hAnsi="宋体" w:eastAsia="宋体" w:cs="宋体"/>
          <w:color w:val="505050"/>
          <w:spacing w:val="-1"/>
          <w:sz w:val="20"/>
          <w:szCs w:val="20"/>
        </w:rPr>
        <w:t>端口、高压输出线、高</w:t>
      </w:r>
    </w:p>
    <w:p w14:paraId="2E80BA48">
      <w:pPr>
        <w:spacing w:before="3" w:line="212" w:lineRule="auto"/>
        <w:ind w:left="160"/>
        <w:rPr>
          <w:rFonts w:ascii="宋体" w:hAnsi="宋体" w:eastAsia="宋体" w:cs="宋体"/>
          <w:sz w:val="20"/>
          <w:szCs w:val="20"/>
        </w:rPr>
      </w:pPr>
      <w:r>
        <w:rPr>
          <w:rFonts w:ascii="宋体" w:hAnsi="宋体" w:eastAsia="宋体" w:cs="宋体"/>
          <w:spacing w:val="-3"/>
          <w:sz w:val="20"/>
          <w:szCs w:val="20"/>
        </w:rPr>
        <w:t>压探头鳄鱼夹及被测物体。在测试结束后，请确认整个回路中电全部放完后才能更换被测试体。</w:t>
      </w:r>
    </w:p>
    <w:p w14:paraId="43A989EA">
      <w:pPr>
        <w:pStyle w:val="2"/>
        <w:spacing w:before="1" w:line="220" w:lineRule="auto"/>
        <w:ind w:left="170"/>
        <w:rPr>
          <w:sz w:val="20"/>
          <w:szCs w:val="20"/>
        </w:rPr>
      </w:pPr>
      <w:r>
        <w:rPr>
          <w:spacing w:val="2"/>
          <w:sz w:val="20"/>
          <w:szCs w:val="20"/>
        </w:rPr>
        <w:t>8、交流高压输出端口</w:t>
      </w:r>
    </w:p>
    <w:p w14:paraId="10B4BC07">
      <w:pPr>
        <w:spacing w:before="1" w:line="213" w:lineRule="auto"/>
        <w:ind w:left="160"/>
        <w:rPr>
          <w:rFonts w:ascii="宋体" w:hAnsi="宋体" w:eastAsia="宋体" w:cs="宋体"/>
          <w:sz w:val="20"/>
          <w:szCs w:val="20"/>
        </w:rPr>
      </w:pPr>
      <w:r>
        <w:rPr>
          <w:rFonts w:ascii="宋体" w:hAnsi="宋体" w:eastAsia="宋体" w:cs="宋体"/>
          <w:color w:val="505050"/>
          <w:sz w:val="20"/>
          <w:szCs w:val="20"/>
        </w:rPr>
        <w:t>测试仪的交流高压输出端；在测试时此端口会有高压输出，请不要触摸高压</w:t>
      </w:r>
      <w:r>
        <w:rPr>
          <w:rFonts w:ascii="宋体" w:hAnsi="宋体" w:eastAsia="宋体" w:cs="宋体"/>
          <w:color w:val="505050"/>
          <w:spacing w:val="-1"/>
          <w:sz w:val="20"/>
          <w:szCs w:val="20"/>
        </w:rPr>
        <w:t>端口、高压输出线、高</w:t>
      </w:r>
    </w:p>
    <w:p w14:paraId="05E2441A">
      <w:pPr>
        <w:spacing w:before="1" w:line="201" w:lineRule="auto"/>
        <w:ind w:left="160"/>
        <w:rPr>
          <w:rFonts w:ascii="宋体" w:hAnsi="宋体" w:eastAsia="宋体" w:cs="宋体"/>
          <w:sz w:val="20"/>
          <w:szCs w:val="20"/>
        </w:rPr>
      </w:pPr>
      <w:r>
        <w:rPr>
          <w:rFonts w:ascii="宋体" w:hAnsi="宋体" w:eastAsia="宋体" w:cs="宋体"/>
          <w:spacing w:val="-3"/>
          <w:sz w:val="20"/>
          <w:szCs w:val="20"/>
        </w:rPr>
        <w:t>压探头鳄鱼夹及被测物体。</w:t>
      </w:r>
    </w:p>
    <w:p w14:paraId="779AA2B5">
      <w:pPr>
        <w:pStyle w:val="2"/>
        <w:spacing w:before="1" w:line="220" w:lineRule="auto"/>
        <w:ind w:left="170"/>
        <w:rPr>
          <w:sz w:val="20"/>
          <w:szCs w:val="20"/>
        </w:rPr>
      </w:pPr>
      <w:r>
        <w:rPr>
          <w:spacing w:val="6"/>
          <w:sz w:val="20"/>
          <w:szCs w:val="20"/>
        </w:rPr>
        <w:t>9、电源检测指示灯“电源接地安全”灯</w:t>
      </w:r>
    </w:p>
    <w:p w14:paraId="3D397B86">
      <w:pPr>
        <w:spacing w:before="3" w:line="219" w:lineRule="auto"/>
        <w:ind w:left="160"/>
        <w:rPr>
          <w:rFonts w:ascii="宋体" w:hAnsi="宋体" w:eastAsia="宋体" w:cs="宋体"/>
          <w:sz w:val="20"/>
          <w:szCs w:val="20"/>
        </w:rPr>
      </w:pPr>
      <w:r>
        <w:rPr>
          <w:rFonts w:ascii="宋体" w:hAnsi="宋体" w:eastAsia="宋体" w:cs="宋体"/>
          <w:color w:val="100010"/>
          <w:spacing w:val="-4"/>
          <w:sz w:val="20"/>
          <w:szCs w:val="20"/>
        </w:rPr>
        <w:t>把仪器与市电用电源线连接，测试仪的电源开关置于</w:t>
      </w:r>
      <w:r>
        <w:rPr>
          <w:rFonts w:ascii="Times New Roman" w:hAnsi="Times New Roman" w:eastAsia="Times New Roman" w:cs="Times New Roman"/>
          <w:color w:val="100010"/>
          <w:spacing w:val="-4"/>
          <w:sz w:val="20"/>
          <w:szCs w:val="20"/>
        </w:rPr>
        <w:t>OFF</w:t>
      </w:r>
      <w:r>
        <w:rPr>
          <w:rFonts w:ascii="宋体" w:hAnsi="宋体" w:eastAsia="宋体" w:cs="宋体"/>
          <w:color w:val="100010"/>
          <w:spacing w:val="-4"/>
          <w:sz w:val="20"/>
          <w:szCs w:val="20"/>
        </w:rPr>
        <w:t>状态；若市电的</w:t>
      </w:r>
      <w:r>
        <w:rPr>
          <w:rFonts w:ascii="Times New Roman" w:hAnsi="Times New Roman" w:eastAsia="Times New Roman" w:cs="Times New Roman"/>
          <w:color w:val="100010"/>
          <w:spacing w:val="-4"/>
          <w:sz w:val="20"/>
          <w:szCs w:val="20"/>
        </w:rPr>
        <w:t>N</w:t>
      </w:r>
      <w:r>
        <w:rPr>
          <w:rFonts w:ascii="宋体" w:hAnsi="宋体" w:eastAsia="宋体" w:cs="宋体"/>
          <w:color w:val="100010"/>
          <w:spacing w:val="-5"/>
          <w:sz w:val="20"/>
          <w:szCs w:val="20"/>
        </w:rPr>
        <w:t>、</w:t>
      </w:r>
      <w:r>
        <w:rPr>
          <w:rFonts w:ascii="Times New Roman" w:hAnsi="Times New Roman" w:eastAsia="Times New Roman" w:cs="Times New Roman"/>
          <w:color w:val="100010"/>
          <w:spacing w:val="-5"/>
          <w:sz w:val="20"/>
          <w:szCs w:val="20"/>
        </w:rPr>
        <w:t>L</w:t>
      </w:r>
      <w:r>
        <w:rPr>
          <w:rFonts w:ascii="宋体" w:hAnsi="宋体" w:eastAsia="宋体" w:cs="宋体"/>
          <w:color w:val="100010"/>
          <w:spacing w:val="-5"/>
          <w:sz w:val="20"/>
          <w:szCs w:val="20"/>
        </w:rPr>
        <w:t>、</w:t>
      </w:r>
      <w:r>
        <w:rPr>
          <w:rFonts w:ascii="Times New Roman" w:hAnsi="Times New Roman" w:eastAsia="Times New Roman" w:cs="Times New Roman"/>
          <w:color w:val="100010"/>
          <w:spacing w:val="-5"/>
          <w:sz w:val="20"/>
          <w:szCs w:val="20"/>
        </w:rPr>
        <w:t>G</w:t>
      </w:r>
      <w:r>
        <w:rPr>
          <w:rFonts w:ascii="宋体" w:hAnsi="宋体" w:eastAsia="宋体" w:cs="宋体"/>
          <w:color w:val="100010"/>
          <w:spacing w:val="-5"/>
          <w:sz w:val="20"/>
          <w:szCs w:val="20"/>
        </w:rPr>
        <w:t>的接法是正确的，电</w:t>
      </w:r>
    </w:p>
    <w:p w14:paraId="29B72ECD">
      <w:pPr>
        <w:spacing w:before="2" w:line="212" w:lineRule="auto"/>
        <w:ind w:left="170"/>
        <w:rPr>
          <w:rFonts w:ascii="宋体" w:hAnsi="宋体" w:eastAsia="宋体" w:cs="宋体"/>
          <w:sz w:val="20"/>
          <w:szCs w:val="20"/>
        </w:rPr>
      </w:pPr>
      <w:r>
        <w:rPr>
          <w:rFonts w:ascii="宋体" w:hAnsi="宋体" w:eastAsia="宋体" w:cs="宋体"/>
          <w:spacing w:val="-4"/>
          <w:sz w:val="20"/>
          <w:szCs w:val="20"/>
        </w:rPr>
        <w:t>源安全灯亮；若</w:t>
      </w:r>
      <w:r>
        <w:rPr>
          <w:rFonts w:ascii="Times New Roman" w:hAnsi="Times New Roman" w:eastAsia="Times New Roman" w:cs="Times New Roman"/>
          <w:spacing w:val="-4"/>
          <w:sz w:val="20"/>
          <w:szCs w:val="20"/>
        </w:rPr>
        <w:t>N</w:t>
      </w:r>
      <w:r>
        <w:rPr>
          <w:rFonts w:ascii="宋体" w:hAnsi="宋体" w:eastAsia="宋体" w:cs="宋体"/>
          <w:spacing w:val="-4"/>
          <w:sz w:val="20"/>
          <w:szCs w:val="20"/>
        </w:rPr>
        <w:t>、</w:t>
      </w:r>
      <w:r>
        <w:rPr>
          <w:rFonts w:ascii="Times New Roman" w:hAnsi="Times New Roman" w:eastAsia="Times New Roman" w:cs="Times New Roman"/>
          <w:spacing w:val="-4"/>
          <w:sz w:val="20"/>
          <w:szCs w:val="20"/>
        </w:rPr>
        <w:t>L</w:t>
      </w:r>
      <w:r>
        <w:rPr>
          <w:rFonts w:ascii="宋体" w:hAnsi="宋体" w:eastAsia="宋体" w:cs="宋体"/>
          <w:spacing w:val="-4"/>
          <w:sz w:val="20"/>
          <w:szCs w:val="20"/>
        </w:rPr>
        <w:t>、</w:t>
      </w:r>
      <w:r>
        <w:rPr>
          <w:rFonts w:ascii="Times New Roman" w:hAnsi="Times New Roman" w:eastAsia="Times New Roman" w:cs="Times New Roman"/>
          <w:spacing w:val="-4"/>
          <w:sz w:val="20"/>
          <w:szCs w:val="20"/>
        </w:rPr>
        <w:t>G</w:t>
      </w:r>
      <w:r>
        <w:rPr>
          <w:rFonts w:ascii="宋体" w:hAnsi="宋体" w:eastAsia="宋体" w:cs="宋体"/>
          <w:spacing w:val="-4"/>
          <w:sz w:val="20"/>
          <w:szCs w:val="20"/>
        </w:rPr>
        <w:t>的接法是错误的，则电源安全灯不亮，请检查电</w:t>
      </w:r>
      <w:r>
        <w:rPr>
          <w:rFonts w:ascii="宋体" w:hAnsi="宋体" w:eastAsia="宋体" w:cs="宋体"/>
          <w:spacing w:val="-5"/>
          <w:sz w:val="20"/>
          <w:szCs w:val="20"/>
        </w:rPr>
        <w:t>源。</w:t>
      </w:r>
    </w:p>
    <w:p w14:paraId="66E30DEC">
      <w:pPr>
        <w:pStyle w:val="2"/>
        <w:spacing w:line="210" w:lineRule="auto"/>
        <w:ind w:left="160"/>
        <w:rPr>
          <w:sz w:val="20"/>
          <w:szCs w:val="20"/>
        </w:rPr>
      </w:pPr>
      <w:r>
        <w:rPr>
          <w:spacing w:val="3"/>
          <w:sz w:val="20"/>
          <w:szCs w:val="20"/>
        </w:rPr>
        <w:t>10、高压输出指示灯</w:t>
      </w:r>
    </w:p>
    <w:p w14:paraId="24A34902">
      <w:pPr>
        <w:spacing w:before="1" w:line="213" w:lineRule="auto"/>
        <w:ind w:left="170" w:right="1041"/>
        <w:rPr>
          <w:rFonts w:ascii="宋体" w:hAnsi="宋体" w:eastAsia="宋体" w:cs="宋体"/>
          <w:sz w:val="20"/>
          <w:szCs w:val="20"/>
        </w:rPr>
      </w:pPr>
      <w:r>
        <w:rPr>
          <w:rFonts w:ascii="宋体" w:hAnsi="宋体" w:eastAsia="宋体" w:cs="宋体"/>
          <w:sz w:val="20"/>
          <w:szCs w:val="20"/>
        </w:rPr>
        <w:t>此灯不受主控电路的控制。如果高压输出口的</w:t>
      </w:r>
      <w:r>
        <w:rPr>
          <w:rFonts w:ascii="宋体" w:hAnsi="宋体" w:eastAsia="宋体" w:cs="宋体"/>
          <w:spacing w:val="-1"/>
          <w:sz w:val="20"/>
          <w:szCs w:val="20"/>
        </w:rPr>
        <w:t>电压大于110</w:t>
      </w:r>
      <w:r>
        <w:rPr>
          <w:rFonts w:ascii="Times New Roman" w:hAnsi="Times New Roman" w:eastAsia="Times New Roman" w:cs="Times New Roman"/>
          <w:spacing w:val="-1"/>
          <w:sz w:val="20"/>
          <w:szCs w:val="20"/>
        </w:rPr>
        <w:t>V,</w:t>
      </w:r>
      <w:r>
        <w:rPr>
          <w:rFonts w:ascii="Times New Roman" w:hAnsi="Times New Roman" w:eastAsia="Times New Roman" w:cs="Times New Roman"/>
          <w:spacing w:val="47"/>
          <w:w w:val="101"/>
          <w:sz w:val="20"/>
          <w:szCs w:val="20"/>
        </w:rPr>
        <w:t xml:space="preserve"> </w:t>
      </w:r>
      <w:r>
        <w:rPr>
          <w:rFonts w:ascii="宋体" w:hAnsi="宋体" w:eastAsia="宋体" w:cs="宋体"/>
          <w:spacing w:val="-1"/>
          <w:sz w:val="20"/>
          <w:szCs w:val="20"/>
        </w:rPr>
        <w:t>则此灯闪烁。如果在复位状态下，此</w:t>
      </w:r>
      <w:r>
        <w:rPr>
          <w:rFonts w:ascii="宋体" w:hAnsi="宋体" w:eastAsia="宋体" w:cs="宋体"/>
          <w:sz w:val="20"/>
          <w:szCs w:val="20"/>
        </w:rPr>
        <w:t xml:space="preserve"> </w:t>
      </w:r>
      <w:r>
        <w:rPr>
          <w:rFonts w:ascii="宋体" w:hAnsi="宋体" w:eastAsia="宋体" w:cs="宋体"/>
          <w:spacing w:val="-1"/>
          <w:sz w:val="20"/>
          <w:szCs w:val="20"/>
        </w:rPr>
        <w:t>灯闪烁，那么高压输出端口可能有高压输出，严禁触摸测试回路的任</w:t>
      </w:r>
      <w:r>
        <w:rPr>
          <w:rFonts w:ascii="宋体" w:hAnsi="宋体" w:eastAsia="宋体" w:cs="宋体"/>
          <w:spacing w:val="-2"/>
          <w:sz w:val="20"/>
          <w:szCs w:val="20"/>
        </w:rPr>
        <w:t>何部位。</w:t>
      </w:r>
    </w:p>
    <w:p w14:paraId="736D29A5">
      <w:pPr>
        <w:pStyle w:val="2"/>
        <w:spacing w:before="1" w:line="212" w:lineRule="auto"/>
        <w:ind w:left="170"/>
        <w:rPr>
          <w:sz w:val="20"/>
          <w:szCs w:val="20"/>
        </w:rPr>
      </w:pPr>
      <w:r>
        <w:rPr>
          <w:spacing w:val="8"/>
          <w:sz w:val="20"/>
          <w:szCs w:val="20"/>
        </w:rPr>
        <w:t>11、超漏指示灯当测试不合格时，此灯亮。</w:t>
      </w:r>
    </w:p>
    <w:p w14:paraId="47D91261">
      <w:pPr>
        <w:pStyle w:val="2"/>
        <w:spacing w:before="69" w:line="213" w:lineRule="auto"/>
        <w:ind w:left="170"/>
        <w:rPr>
          <w:sz w:val="20"/>
          <w:szCs w:val="20"/>
        </w:rPr>
      </w:pPr>
      <w:r>
        <w:rPr>
          <w:spacing w:val="2"/>
          <w:sz w:val="20"/>
          <w:szCs w:val="20"/>
        </w:rPr>
        <w:t>12、测试指示灯</w:t>
      </w:r>
      <w:r>
        <w:rPr>
          <w:spacing w:val="48"/>
          <w:sz w:val="20"/>
          <w:szCs w:val="20"/>
        </w:rPr>
        <w:t xml:space="preserve"> </w:t>
      </w:r>
      <w:r>
        <w:rPr>
          <w:spacing w:val="2"/>
          <w:sz w:val="20"/>
          <w:szCs w:val="20"/>
        </w:rPr>
        <w:t>当启动键按下时，此灯亮。</w:t>
      </w:r>
    </w:p>
    <w:p w14:paraId="24BDEA49">
      <w:pPr>
        <w:pStyle w:val="2"/>
        <w:spacing w:before="19" w:line="221" w:lineRule="auto"/>
        <w:ind w:left="160"/>
        <w:rPr>
          <w:sz w:val="20"/>
          <w:szCs w:val="20"/>
        </w:rPr>
      </w:pPr>
      <w:r>
        <w:rPr>
          <w:spacing w:val="5"/>
          <w:sz w:val="20"/>
          <w:szCs w:val="20"/>
        </w:rPr>
        <w:t>13、电压显示窗口</w:t>
      </w:r>
    </w:p>
    <w:p w14:paraId="4AA273F9">
      <w:pPr>
        <w:pStyle w:val="2"/>
        <w:spacing w:before="1" w:line="220" w:lineRule="auto"/>
        <w:ind w:left="170"/>
        <w:rPr>
          <w:sz w:val="20"/>
          <w:szCs w:val="20"/>
        </w:rPr>
      </w:pPr>
      <w:r>
        <w:rPr>
          <w:spacing w:val="4"/>
          <w:sz w:val="20"/>
          <w:szCs w:val="20"/>
        </w:rPr>
        <w:t>14、电流显示窗口</w:t>
      </w:r>
    </w:p>
    <w:p w14:paraId="507F76C3">
      <w:pPr>
        <w:pStyle w:val="2"/>
        <w:spacing w:before="1" w:line="210" w:lineRule="auto"/>
        <w:ind w:left="170"/>
        <w:rPr>
          <w:sz w:val="20"/>
          <w:szCs w:val="20"/>
        </w:rPr>
      </w:pPr>
      <w:r>
        <w:rPr>
          <w:spacing w:val="4"/>
          <w:sz w:val="20"/>
          <w:szCs w:val="20"/>
        </w:rPr>
        <w:t>15、时间显示窗口</w:t>
      </w:r>
    </w:p>
    <w:p w14:paraId="65CB1327">
      <w:pPr>
        <w:spacing w:before="1" w:line="212" w:lineRule="auto"/>
        <w:ind w:left="170"/>
        <w:rPr>
          <w:rFonts w:ascii="宋体" w:hAnsi="宋体" w:eastAsia="宋体" w:cs="宋体"/>
          <w:sz w:val="20"/>
          <w:szCs w:val="20"/>
        </w:rPr>
      </w:pPr>
      <w:r>
        <w:rPr>
          <w:rFonts w:ascii="宋体" w:hAnsi="宋体" w:eastAsia="宋体" w:cs="宋体"/>
          <w:color w:val="404050"/>
          <w:spacing w:val="-1"/>
          <w:sz w:val="20"/>
          <w:szCs w:val="20"/>
        </w:rPr>
        <w:t>时间的范围0.0</w:t>
      </w:r>
      <w:r>
        <w:rPr>
          <w:rFonts w:ascii="Times New Roman" w:hAnsi="Times New Roman" w:eastAsia="Times New Roman" w:cs="Times New Roman"/>
          <w:color w:val="404050"/>
          <w:spacing w:val="-1"/>
          <w:sz w:val="20"/>
          <w:szCs w:val="20"/>
        </w:rPr>
        <w:t>s</w:t>
      </w:r>
      <w:r>
        <w:rPr>
          <w:rFonts w:ascii="宋体" w:hAnsi="宋体" w:eastAsia="宋体" w:cs="宋体"/>
          <w:color w:val="404050"/>
          <w:spacing w:val="-1"/>
          <w:sz w:val="20"/>
          <w:szCs w:val="20"/>
        </w:rPr>
        <w:t>～</w:t>
      </w:r>
      <w:r>
        <w:rPr>
          <w:rFonts w:ascii="Times New Roman" w:hAnsi="Times New Roman" w:eastAsia="Times New Roman" w:cs="Times New Roman"/>
          <w:color w:val="404050"/>
          <w:spacing w:val="-1"/>
          <w:sz w:val="20"/>
          <w:szCs w:val="20"/>
        </w:rPr>
        <w:t>999s</w:t>
      </w:r>
      <w:r>
        <w:rPr>
          <w:rFonts w:ascii="Times New Roman" w:hAnsi="Times New Roman" w:eastAsia="Times New Roman" w:cs="Times New Roman"/>
          <w:color w:val="404050"/>
          <w:spacing w:val="-22"/>
          <w:sz w:val="20"/>
          <w:szCs w:val="20"/>
        </w:rPr>
        <w:t xml:space="preserve"> </w:t>
      </w:r>
      <w:r>
        <w:rPr>
          <w:rFonts w:ascii="宋体" w:hAnsi="宋体" w:eastAsia="宋体" w:cs="宋体"/>
          <w:color w:val="404050"/>
          <w:spacing w:val="-1"/>
          <w:sz w:val="20"/>
          <w:szCs w:val="20"/>
        </w:rPr>
        <w:t>。当时间小于100</w:t>
      </w:r>
      <w:r>
        <w:rPr>
          <w:rFonts w:ascii="Times New Roman" w:hAnsi="Times New Roman" w:eastAsia="Times New Roman" w:cs="Times New Roman"/>
          <w:color w:val="404050"/>
          <w:spacing w:val="-1"/>
          <w:sz w:val="20"/>
          <w:szCs w:val="20"/>
        </w:rPr>
        <w:t>s</w:t>
      </w:r>
      <w:r>
        <w:rPr>
          <w:rFonts w:ascii="宋体" w:hAnsi="宋体" w:eastAsia="宋体" w:cs="宋体"/>
          <w:color w:val="404050"/>
          <w:spacing w:val="-1"/>
          <w:sz w:val="20"/>
          <w:szCs w:val="20"/>
        </w:rPr>
        <w:t>时，时间的分辨率为0.</w:t>
      </w:r>
      <w:r>
        <w:rPr>
          <w:rFonts w:ascii="宋体" w:hAnsi="宋体" w:eastAsia="宋体" w:cs="宋体"/>
          <w:color w:val="404050"/>
          <w:spacing w:val="-2"/>
          <w:sz w:val="20"/>
          <w:szCs w:val="20"/>
        </w:rPr>
        <w:t>1</w:t>
      </w:r>
      <w:r>
        <w:rPr>
          <w:rFonts w:ascii="Times New Roman" w:hAnsi="Times New Roman" w:eastAsia="Times New Roman" w:cs="Times New Roman"/>
          <w:color w:val="404050"/>
          <w:spacing w:val="-2"/>
          <w:sz w:val="20"/>
          <w:szCs w:val="20"/>
        </w:rPr>
        <w:t>s;</w:t>
      </w:r>
      <w:r>
        <w:rPr>
          <w:rFonts w:ascii="Times New Roman" w:hAnsi="Times New Roman" w:eastAsia="Times New Roman" w:cs="Times New Roman"/>
          <w:color w:val="404050"/>
          <w:spacing w:val="26"/>
          <w:w w:val="101"/>
          <w:sz w:val="20"/>
          <w:szCs w:val="20"/>
        </w:rPr>
        <w:t xml:space="preserve"> </w:t>
      </w:r>
      <w:r>
        <w:rPr>
          <w:rFonts w:ascii="宋体" w:hAnsi="宋体" w:eastAsia="宋体" w:cs="宋体"/>
          <w:color w:val="404050"/>
          <w:spacing w:val="-2"/>
          <w:sz w:val="20"/>
          <w:szCs w:val="20"/>
        </w:rPr>
        <w:t>当时间大于等于100</w:t>
      </w:r>
      <w:r>
        <w:rPr>
          <w:rFonts w:ascii="Times New Roman" w:hAnsi="Times New Roman" w:eastAsia="Times New Roman" w:cs="Times New Roman"/>
          <w:color w:val="404050"/>
          <w:spacing w:val="-2"/>
          <w:sz w:val="20"/>
          <w:szCs w:val="20"/>
        </w:rPr>
        <w:t xml:space="preserve">s </w:t>
      </w:r>
      <w:r>
        <w:rPr>
          <w:rFonts w:ascii="宋体" w:hAnsi="宋体" w:eastAsia="宋体" w:cs="宋体"/>
          <w:color w:val="404050"/>
          <w:spacing w:val="-2"/>
          <w:sz w:val="20"/>
          <w:szCs w:val="20"/>
        </w:rPr>
        <w:t>时，时间的</w:t>
      </w:r>
    </w:p>
    <w:p w14:paraId="7A4FFB5B">
      <w:pPr>
        <w:spacing w:line="212" w:lineRule="auto"/>
        <w:ind w:left="160"/>
        <w:rPr>
          <w:rFonts w:ascii="宋体" w:hAnsi="宋体" w:eastAsia="宋体" w:cs="宋体"/>
          <w:sz w:val="20"/>
          <w:szCs w:val="20"/>
        </w:rPr>
      </w:pPr>
      <w:r>
        <w:rPr>
          <w:rFonts w:ascii="宋体" w:hAnsi="宋体" w:eastAsia="宋体" w:cs="宋体"/>
          <w:spacing w:val="-6"/>
          <w:sz w:val="20"/>
          <w:szCs w:val="20"/>
        </w:rPr>
        <w:t>分辨率为1</w:t>
      </w:r>
      <w:r>
        <w:rPr>
          <w:rFonts w:ascii="Times New Roman" w:hAnsi="Times New Roman" w:eastAsia="Times New Roman" w:cs="Times New Roman"/>
          <w:spacing w:val="-6"/>
          <w:sz w:val="20"/>
          <w:szCs w:val="20"/>
        </w:rPr>
        <w:t>s</w:t>
      </w:r>
      <w:r>
        <w:rPr>
          <w:rFonts w:ascii="Times New Roman" w:hAnsi="Times New Roman" w:eastAsia="Times New Roman" w:cs="Times New Roman"/>
          <w:spacing w:val="-23"/>
          <w:sz w:val="20"/>
          <w:szCs w:val="20"/>
        </w:rPr>
        <w:t xml:space="preserve"> </w:t>
      </w:r>
      <w:r>
        <w:rPr>
          <w:rFonts w:ascii="宋体" w:hAnsi="宋体" w:eastAsia="宋体" w:cs="宋体"/>
          <w:spacing w:val="-6"/>
          <w:sz w:val="20"/>
          <w:szCs w:val="20"/>
        </w:rPr>
        <w:t>。如果时间设置为0.0</w:t>
      </w:r>
      <w:r>
        <w:rPr>
          <w:rFonts w:ascii="Times New Roman" w:hAnsi="Times New Roman" w:eastAsia="Times New Roman" w:cs="Times New Roman"/>
          <w:spacing w:val="-6"/>
          <w:sz w:val="20"/>
          <w:szCs w:val="20"/>
        </w:rPr>
        <w:t>s,</w:t>
      </w:r>
      <w:r>
        <w:rPr>
          <w:rFonts w:ascii="Times New Roman" w:hAnsi="Times New Roman" w:eastAsia="Times New Roman" w:cs="Times New Roman"/>
          <w:spacing w:val="22"/>
          <w:w w:val="101"/>
          <w:sz w:val="20"/>
          <w:szCs w:val="20"/>
        </w:rPr>
        <w:t xml:space="preserve"> </w:t>
      </w:r>
      <w:r>
        <w:rPr>
          <w:rFonts w:ascii="宋体" w:hAnsi="宋体" w:eastAsia="宋体" w:cs="宋体"/>
          <w:spacing w:val="-6"/>
          <w:sz w:val="20"/>
          <w:szCs w:val="20"/>
        </w:rPr>
        <w:t>则测试时，时间为加计数；当时间设置不为0时</w:t>
      </w:r>
      <w:r>
        <w:rPr>
          <w:rFonts w:ascii="宋体" w:hAnsi="宋体" w:eastAsia="宋体" w:cs="宋体"/>
          <w:spacing w:val="-7"/>
          <w:sz w:val="20"/>
          <w:szCs w:val="20"/>
        </w:rPr>
        <w:t>，时间为减计数。</w:t>
      </w:r>
    </w:p>
    <w:p w14:paraId="4A243289">
      <w:pPr>
        <w:pStyle w:val="2"/>
        <w:spacing w:before="13" w:line="222" w:lineRule="auto"/>
        <w:ind w:left="170"/>
        <w:rPr>
          <w:rFonts w:ascii="宋体" w:hAnsi="宋体" w:eastAsia="宋体" w:cs="宋体"/>
          <w:sz w:val="20"/>
          <w:szCs w:val="20"/>
        </w:rPr>
      </w:pPr>
      <w:r>
        <w:rPr>
          <w:spacing w:val="4"/>
          <w:sz w:val="20"/>
          <w:szCs w:val="20"/>
        </w:rPr>
        <w:t>16、</w:t>
      </w:r>
      <w:r>
        <w:rPr>
          <w:rFonts w:ascii="Arial" w:hAnsi="Arial" w:eastAsia="Arial" w:cs="Arial"/>
          <w:sz w:val="20"/>
          <w:szCs w:val="20"/>
        </w:rPr>
        <w:t>UP</w:t>
      </w:r>
      <w:r>
        <w:rPr>
          <w:rFonts w:ascii="宋体" w:hAnsi="宋体" w:eastAsia="宋体" w:cs="宋体"/>
          <w:spacing w:val="4"/>
          <w:sz w:val="20"/>
          <w:szCs w:val="20"/>
        </w:rPr>
        <w:t>键设置时间时，按此键，时间设置值增大；</w:t>
      </w:r>
    </w:p>
    <w:p w14:paraId="50C1DFD7">
      <w:pPr>
        <w:spacing w:line="412" w:lineRule="auto"/>
        <w:rPr>
          <w:rFonts w:ascii="Arial"/>
          <w:sz w:val="21"/>
        </w:rPr>
      </w:pPr>
    </w:p>
    <w:p w14:paraId="1BC9AF0E">
      <w:pPr>
        <w:pStyle w:val="2"/>
        <w:spacing w:before="65" w:line="220" w:lineRule="auto"/>
        <w:ind w:left="280"/>
        <w:rPr>
          <w:rFonts w:ascii="宋体" w:hAnsi="宋体" w:eastAsia="宋体" w:cs="宋体"/>
          <w:sz w:val="20"/>
          <w:szCs w:val="20"/>
        </w:rPr>
      </w:pPr>
      <w:bookmarkStart w:id="33" w:name="bookmark67"/>
      <w:bookmarkEnd w:id="33"/>
      <w:r>
        <w:rPr>
          <w:spacing w:val="-8"/>
          <w:sz w:val="20"/>
          <w:szCs w:val="20"/>
        </w:rPr>
        <w:t>17、</w:t>
      </w:r>
      <w:r>
        <w:rPr>
          <w:rFonts w:ascii="Arial" w:hAnsi="Arial" w:eastAsia="Arial" w:cs="Arial"/>
          <w:spacing w:val="-8"/>
          <w:sz w:val="20"/>
          <w:szCs w:val="20"/>
        </w:rPr>
        <w:t xml:space="preserve">DOWN </w:t>
      </w:r>
      <w:r>
        <w:rPr>
          <w:rFonts w:ascii="宋体" w:hAnsi="宋体" w:eastAsia="宋体" w:cs="宋体"/>
          <w:spacing w:val="-8"/>
          <w:sz w:val="20"/>
          <w:szCs w:val="20"/>
        </w:rPr>
        <w:t>键</w:t>
      </w:r>
      <w:r>
        <w:rPr>
          <w:rFonts w:ascii="宋体" w:hAnsi="宋体" w:eastAsia="宋体" w:cs="宋体"/>
          <w:spacing w:val="-36"/>
          <w:sz w:val="20"/>
          <w:szCs w:val="20"/>
        </w:rPr>
        <w:t xml:space="preserve"> </w:t>
      </w:r>
      <w:r>
        <w:rPr>
          <w:rFonts w:ascii="宋体" w:hAnsi="宋体" w:eastAsia="宋体" w:cs="宋体"/>
          <w:spacing w:val="-8"/>
          <w:sz w:val="20"/>
          <w:szCs w:val="20"/>
        </w:rPr>
        <w:t>设置时间时，按此键，时间设置</w:t>
      </w:r>
      <w:r>
        <w:rPr>
          <w:rFonts w:ascii="宋体" w:hAnsi="宋体" w:eastAsia="宋体" w:cs="宋体"/>
          <w:spacing w:val="-9"/>
          <w:sz w:val="20"/>
          <w:szCs w:val="20"/>
        </w:rPr>
        <w:t>减小；</w:t>
      </w:r>
    </w:p>
    <w:p w14:paraId="66443A5D">
      <w:pPr>
        <w:pStyle w:val="2"/>
        <w:spacing w:line="220" w:lineRule="auto"/>
        <w:ind w:left="280"/>
        <w:rPr>
          <w:sz w:val="20"/>
          <w:szCs w:val="20"/>
        </w:rPr>
      </w:pPr>
      <w:r>
        <w:rPr>
          <w:spacing w:val="1"/>
          <w:sz w:val="20"/>
          <w:szCs w:val="20"/>
        </w:rPr>
        <w:t>18、电流预置调节电位器</w:t>
      </w:r>
    </w:p>
    <w:p w14:paraId="28005A20">
      <w:pPr>
        <w:spacing w:before="1" w:line="208" w:lineRule="auto"/>
        <w:ind w:left="290" w:right="803" w:hanging="10"/>
        <w:rPr>
          <w:rFonts w:ascii="宋体" w:hAnsi="宋体" w:eastAsia="宋体" w:cs="宋体"/>
          <w:sz w:val="20"/>
          <w:szCs w:val="20"/>
        </w:rPr>
      </w:pPr>
      <w:r>
        <w:rPr>
          <w:rFonts w:ascii="宋体" w:hAnsi="宋体" w:eastAsia="宋体" w:cs="宋体"/>
          <w:spacing w:val="4"/>
          <w:sz w:val="20"/>
          <w:szCs w:val="20"/>
        </w:rPr>
        <w:t>当“测试/预置”(19)按键按下时为电流预置状态；此时电流显示窗口显示预置电流值，顺时针调</w:t>
      </w:r>
      <w:r>
        <w:rPr>
          <w:rFonts w:ascii="宋体" w:hAnsi="宋体" w:eastAsia="宋体" w:cs="宋体"/>
          <w:spacing w:val="5"/>
          <w:sz w:val="20"/>
          <w:szCs w:val="20"/>
        </w:rPr>
        <w:t xml:space="preserve"> </w:t>
      </w:r>
      <w:r>
        <w:rPr>
          <w:rFonts w:ascii="宋体" w:hAnsi="宋体" w:eastAsia="宋体" w:cs="宋体"/>
          <w:spacing w:val="-2"/>
          <w:sz w:val="20"/>
          <w:szCs w:val="20"/>
        </w:rPr>
        <w:t>节预置电流增大；逆时针调节预置电流减小。</w:t>
      </w:r>
    </w:p>
    <w:p w14:paraId="6A2D2EB0">
      <w:pPr>
        <w:pStyle w:val="2"/>
        <w:spacing w:line="212" w:lineRule="auto"/>
        <w:ind w:left="280"/>
        <w:rPr>
          <w:sz w:val="20"/>
          <w:szCs w:val="20"/>
        </w:rPr>
      </w:pPr>
      <w:r>
        <w:rPr>
          <w:sz w:val="20"/>
          <w:szCs w:val="20"/>
        </w:rPr>
        <w:t>19、测试/预置按键  此按键按下为预置电流状态，</w:t>
      </w:r>
      <w:r>
        <w:rPr>
          <w:spacing w:val="-1"/>
          <w:sz w:val="20"/>
          <w:szCs w:val="20"/>
        </w:rPr>
        <w:t>弹出为测试状态。</w:t>
      </w:r>
    </w:p>
    <w:p w14:paraId="5ECFEF63">
      <w:pPr>
        <w:pStyle w:val="2"/>
        <w:spacing w:before="70" w:line="210" w:lineRule="auto"/>
        <w:ind w:left="259"/>
        <w:rPr>
          <w:rFonts w:ascii="宋体" w:hAnsi="宋体" w:eastAsia="宋体" w:cs="宋体"/>
          <w:sz w:val="20"/>
          <w:szCs w:val="20"/>
        </w:rPr>
      </w:pPr>
      <w:r>
        <w:rPr>
          <w:spacing w:val="-9"/>
          <w:sz w:val="20"/>
          <w:szCs w:val="20"/>
        </w:rPr>
        <w:t>20、2</w:t>
      </w:r>
      <w:r>
        <w:rPr>
          <w:spacing w:val="-25"/>
          <w:sz w:val="20"/>
          <w:szCs w:val="20"/>
        </w:rPr>
        <w:t xml:space="preserve"> </w:t>
      </w:r>
      <w:r>
        <w:rPr>
          <w:rFonts w:ascii="Arial" w:hAnsi="Arial" w:eastAsia="Arial" w:cs="Arial"/>
          <w:spacing w:val="-9"/>
          <w:sz w:val="20"/>
          <w:szCs w:val="20"/>
        </w:rPr>
        <w:t xml:space="preserve">mA/20mA  </w:t>
      </w:r>
      <w:r>
        <w:rPr>
          <w:rFonts w:ascii="宋体" w:hAnsi="宋体" w:eastAsia="宋体" w:cs="宋体"/>
          <w:spacing w:val="-9"/>
          <w:sz w:val="20"/>
          <w:szCs w:val="20"/>
        </w:rPr>
        <w:t>切换按键</w:t>
      </w:r>
      <w:r>
        <w:rPr>
          <w:rFonts w:ascii="宋体" w:hAnsi="宋体" w:eastAsia="宋体" w:cs="宋体"/>
          <w:spacing w:val="23"/>
          <w:sz w:val="20"/>
          <w:szCs w:val="20"/>
        </w:rPr>
        <w:t xml:space="preserve">  </w:t>
      </w:r>
      <w:r>
        <w:rPr>
          <w:spacing w:val="-9"/>
          <w:sz w:val="20"/>
          <w:szCs w:val="20"/>
        </w:rPr>
        <w:t>此键按下为</w:t>
      </w:r>
      <w:r>
        <w:rPr>
          <w:rFonts w:ascii="宋体" w:hAnsi="宋体" w:eastAsia="宋体" w:cs="宋体"/>
          <w:spacing w:val="-9"/>
          <w:sz w:val="20"/>
          <w:szCs w:val="20"/>
        </w:rPr>
        <w:t>20</w:t>
      </w:r>
      <w:r>
        <w:rPr>
          <w:rFonts w:ascii="Times New Roman" w:hAnsi="Times New Roman" w:eastAsia="Times New Roman" w:cs="Times New Roman"/>
          <w:spacing w:val="-9"/>
          <w:sz w:val="20"/>
          <w:szCs w:val="20"/>
        </w:rPr>
        <w:t>mA</w:t>
      </w:r>
      <w:r>
        <w:rPr>
          <w:rFonts w:ascii="宋体" w:hAnsi="宋体" w:eastAsia="宋体" w:cs="宋体"/>
          <w:spacing w:val="-9"/>
          <w:sz w:val="20"/>
          <w:szCs w:val="20"/>
        </w:rPr>
        <w:t>档</w:t>
      </w:r>
      <w:r>
        <w:rPr>
          <w:rFonts w:ascii="宋体" w:hAnsi="宋体" w:eastAsia="宋体" w:cs="宋体"/>
          <w:spacing w:val="-26"/>
          <w:sz w:val="20"/>
          <w:szCs w:val="20"/>
        </w:rPr>
        <w:t xml:space="preserve"> </w:t>
      </w:r>
      <w:r>
        <w:rPr>
          <w:rFonts w:ascii="宋体" w:hAnsi="宋体" w:eastAsia="宋体" w:cs="宋体"/>
          <w:spacing w:val="-9"/>
          <w:sz w:val="20"/>
          <w:szCs w:val="20"/>
        </w:rPr>
        <w:t>，</w:t>
      </w:r>
      <w:r>
        <w:rPr>
          <w:spacing w:val="-9"/>
          <w:sz w:val="20"/>
          <w:szCs w:val="20"/>
        </w:rPr>
        <w:t>弹出为</w:t>
      </w:r>
      <w:r>
        <w:rPr>
          <w:rFonts w:ascii="宋体" w:hAnsi="宋体" w:eastAsia="宋体" w:cs="宋体"/>
          <w:spacing w:val="-9"/>
          <w:sz w:val="20"/>
          <w:szCs w:val="20"/>
        </w:rPr>
        <w:t>2</w:t>
      </w:r>
      <w:r>
        <w:rPr>
          <w:rFonts w:ascii="Times New Roman" w:hAnsi="Times New Roman" w:eastAsia="Times New Roman" w:cs="Times New Roman"/>
          <w:spacing w:val="-9"/>
          <w:sz w:val="20"/>
          <w:szCs w:val="20"/>
        </w:rPr>
        <w:t>mA</w:t>
      </w:r>
      <w:r>
        <w:rPr>
          <w:rFonts w:ascii="宋体" w:hAnsi="宋体" w:eastAsia="宋体" w:cs="宋体"/>
          <w:spacing w:val="-9"/>
          <w:sz w:val="20"/>
          <w:szCs w:val="20"/>
        </w:rPr>
        <w:t>档。</w:t>
      </w:r>
    </w:p>
    <w:p w14:paraId="4A58FE2F">
      <w:pPr>
        <w:pStyle w:val="2"/>
        <w:spacing w:line="212" w:lineRule="auto"/>
        <w:ind w:left="300"/>
        <w:rPr>
          <w:rFonts w:ascii="Times New Roman" w:hAnsi="Times New Roman" w:eastAsia="Times New Roman" w:cs="Times New Roman"/>
          <w:sz w:val="20"/>
          <w:szCs w:val="20"/>
        </w:rPr>
      </w:pPr>
      <w:r>
        <w:rPr>
          <w:spacing w:val="-7"/>
          <w:sz w:val="20"/>
          <w:szCs w:val="20"/>
        </w:rPr>
        <w:t xml:space="preserve">21、100 </w:t>
      </w:r>
      <w:r>
        <w:rPr>
          <w:rFonts w:ascii="Arial" w:hAnsi="Arial" w:eastAsia="Arial" w:cs="Arial"/>
          <w:spacing w:val="-7"/>
          <w:sz w:val="20"/>
          <w:szCs w:val="20"/>
        </w:rPr>
        <w:t>mA(AC)</w:t>
      </w:r>
      <w:r>
        <w:rPr>
          <w:rFonts w:ascii="Arial" w:hAnsi="Arial" w:eastAsia="Arial" w:cs="Arial"/>
          <w:spacing w:val="-13"/>
          <w:sz w:val="20"/>
          <w:szCs w:val="20"/>
        </w:rPr>
        <w:t xml:space="preserve"> </w:t>
      </w:r>
      <w:r>
        <w:rPr>
          <w:rFonts w:ascii="宋体" w:hAnsi="宋体" w:eastAsia="宋体" w:cs="宋体"/>
          <w:spacing w:val="-7"/>
          <w:sz w:val="20"/>
          <w:szCs w:val="20"/>
        </w:rPr>
        <w:t>档</w:t>
      </w:r>
      <w:r>
        <w:rPr>
          <w:rFonts w:ascii="宋体" w:hAnsi="宋体" w:eastAsia="宋体" w:cs="宋体"/>
          <w:spacing w:val="7"/>
          <w:sz w:val="20"/>
          <w:szCs w:val="20"/>
        </w:rPr>
        <w:t xml:space="preserve">     </w:t>
      </w:r>
      <w:r>
        <w:rPr>
          <w:rFonts w:ascii="宋体" w:hAnsi="宋体" w:eastAsia="宋体" w:cs="宋体"/>
          <w:spacing w:val="-7"/>
          <w:sz w:val="20"/>
          <w:szCs w:val="20"/>
        </w:rPr>
        <w:t>此键按下为100</w:t>
      </w:r>
      <w:r>
        <w:rPr>
          <w:rFonts w:ascii="Times New Roman" w:hAnsi="Times New Roman" w:eastAsia="Times New Roman" w:cs="Times New Roman"/>
          <w:spacing w:val="-7"/>
          <w:sz w:val="20"/>
          <w:szCs w:val="20"/>
        </w:rPr>
        <w:t>mA(AC)</w:t>
      </w:r>
    </w:p>
    <w:p w14:paraId="00DA89AD">
      <w:pPr>
        <w:spacing w:before="33" w:line="219" w:lineRule="auto"/>
        <w:ind w:left="290"/>
        <w:rPr>
          <w:rFonts w:ascii="宋体" w:hAnsi="宋体" w:eastAsia="宋体" w:cs="宋体"/>
          <w:sz w:val="20"/>
          <w:szCs w:val="20"/>
        </w:rPr>
      </w:pPr>
      <w:r>
        <w:rPr>
          <w:rFonts w:ascii="Arial" w:hAnsi="Arial" w:eastAsia="Arial" w:cs="Arial"/>
          <w:spacing w:val="-3"/>
          <w:sz w:val="20"/>
          <w:szCs w:val="20"/>
        </w:rPr>
        <w:t>22</w:t>
      </w:r>
      <w:r>
        <w:rPr>
          <w:rFonts w:ascii="宋体" w:hAnsi="宋体" w:eastAsia="宋体" w:cs="宋体"/>
          <w:spacing w:val="-3"/>
          <w:sz w:val="20"/>
          <w:szCs w:val="20"/>
        </w:rPr>
        <w:t>、</w:t>
      </w:r>
      <w:r>
        <w:rPr>
          <w:rFonts w:ascii="Arial" w:hAnsi="Arial" w:eastAsia="Arial" w:cs="Arial"/>
          <w:spacing w:val="-3"/>
          <w:sz w:val="20"/>
          <w:szCs w:val="20"/>
        </w:rPr>
        <w:t>AC/DC</w:t>
      </w:r>
      <w:r>
        <w:rPr>
          <w:rFonts w:ascii="Arial" w:hAnsi="Arial" w:eastAsia="Arial" w:cs="Arial"/>
          <w:spacing w:val="-11"/>
          <w:sz w:val="20"/>
          <w:szCs w:val="20"/>
        </w:rPr>
        <w:t xml:space="preserve"> </w:t>
      </w:r>
      <w:r>
        <w:rPr>
          <w:rFonts w:ascii="宋体" w:hAnsi="宋体" w:eastAsia="宋体" w:cs="宋体"/>
          <w:spacing w:val="-3"/>
          <w:sz w:val="20"/>
          <w:szCs w:val="20"/>
        </w:rPr>
        <w:t>切换按键</w:t>
      </w:r>
    </w:p>
    <w:p w14:paraId="62C7E295">
      <w:pPr>
        <w:spacing w:before="2" w:line="205" w:lineRule="auto"/>
        <w:ind w:left="290"/>
        <w:rPr>
          <w:rFonts w:ascii="宋体" w:hAnsi="宋体" w:eastAsia="宋体" w:cs="宋体"/>
          <w:sz w:val="20"/>
          <w:szCs w:val="20"/>
        </w:rPr>
      </w:pPr>
      <w:r>
        <w:rPr>
          <w:rFonts w:ascii="宋体" w:hAnsi="宋体" w:eastAsia="宋体" w:cs="宋体"/>
          <w:color w:val="202020"/>
          <w:sz w:val="20"/>
          <w:szCs w:val="20"/>
        </w:rPr>
        <w:t>此按键切换显示电压是交流电压还是直流电压；按下时电压显示窗口显示的</w:t>
      </w:r>
      <w:r>
        <w:rPr>
          <w:rFonts w:ascii="宋体" w:hAnsi="宋体" w:eastAsia="宋体" w:cs="宋体"/>
          <w:color w:val="202020"/>
          <w:spacing w:val="-1"/>
          <w:sz w:val="20"/>
          <w:szCs w:val="20"/>
        </w:rPr>
        <w:t>是直流电压，弹出时显</w:t>
      </w:r>
    </w:p>
    <w:p w14:paraId="3B461E13">
      <w:pPr>
        <w:spacing w:before="1" w:line="220" w:lineRule="auto"/>
        <w:ind w:left="280"/>
        <w:rPr>
          <w:rFonts w:ascii="宋体" w:hAnsi="宋体" w:eastAsia="宋体" w:cs="宋体"/>
          <w:sz w:val="20"/>
          <w:szCs w:val="20"/>
        </w:rPr>
      </w:pPr>
      <w:r>
        <w:rPr>
          <w:rFonts w:ascii="宋体" w:hAnsi="宋体" w:eastAsia="宋体" w:cs="宋体"/>
          <w:spacing w:val="-5"/>
          <w:sz w:val="20"/>
          <w:szCs w:val="20"/>
        </w:rPr>
        <w:t>示的为交流电压。</w:t>
      </w:r>
    </w:p>
    <w:p w14:paraId="52EA962F">
      <w:pPr>
        <w:pStyle w:val="2"/>
        <w:spacing w:before="188" w:line="222" w:lineRule="auto"/>
        <w:ind w:left="290"/>
        <w:outlineLvl w:val="0"/>
        <w:rPr>
          <w:rFonts w:ascii="宋体" w:hAnsi="宋体" w:eastAsia="宋体" w:cs="宋体"/>
          <w:sz w:val="20"/>
          <w:szCs w:val="20"/>
        </w:rPr>
      </w:pPr>
      <w:bookmarkStart w:id="34" w:name="bookmark22"/>
      <w:bookmarkEnd w:id="34"/>
      <w:r>
        <w:rPr>
          <w:spacing w:val="-7"/>
          <w:sz w:val="20"/>
          <w:szCs w:val="20"/>
        </w:rPr>
        <w:t xml:space="preserve">3.1.7  </w:t>
      </w:r>
      <w:r>
        <w:rPr>
          <w:rFonts w:hint="eastAsia" w:ascii="Arial" w:hAnsi="Arial" w:eastAsia="宋体" w:cs="Arial"/>
          <w:spacing w:val="-7"/>
          <w:sz w:val="20"/>
          <w:szCs w:val="20"/>
          <w:lang w:eastAsia="zh-CN"/>
        </w:rPr>
        <w:t>HYG</w:t>
      </w:r>
      <w:r>
        <w:rPr>
          <w:rFonts w:ascii="Arial" w:hAnsi="Arial" w:eastAsia="Arial" w:cs="Arial"/>
          <w:spacing w:val="-7"/>
          <w:sz w:val="20"/>
          <w:szCs w:val="20"/>
        </w:rPr>
        <w:t>2672DM</w:t>
      </w:r>
      <w:r>
        <w:rPr>
          <w:rFonts w:ascii="Arial" w:hAnsi="Arial" w:eastAsia="Arial" w:cs="Arial"/>
          <w:spacing w:val="13"/>
          <w:sz w:val="20"/>
          <w:szCs w:val="20"/>
        </w:rPr>
        <w:t xml:space="preserve">  </w:t>
      </w:r>
      <w:r>
        <w:rPr>
          <w:rFonts w:ascii="宋体" w:hAnsi="宋体" w:eastAsia="宋体" w:cs="宋体"/>
          <w:spacing w:val="-7"/>
          <w:sz w:val="20"/>
          <w:szCs w:val="20"/>
        </w:rPr>
        <w:t>前</w:t>
      </w:r>
      <w:r>
        <w:rPr>
          <w:rFonts w:ascii="宋体" w:hAnsi="宋体" w:eastAsia="宋体" w:cs="宋体"/>
          <w:spacing w:val="-32"/>
          <w:sz w:val="20"/>
          <w:szCs w:val="20"/>
        </w:rPr>
        <w:t xml:space="preserve"> </w:t>
      </w:r>
      <w:r>
        <w:rPr>
          <w:rFonts w:ascii="宋体" w:hAnsi="宋体" w:eastAsia="宋体" w:cs="宋体"/>
          <w:spacing w:val="-7"/>
          <w:sz w:val="20"/>
          <w:szCs w:val="20"/>
        </w:rPr>
        <w:t>面</w:t>
      </w:r>
      <w:r>
        <w:rPr>
          <w:rFonts w:ascii="宋体" w:hAnsi="宋体" w:eastAsia="宋体" w:cs="宋体"/>
          <w:spacing w:val="-33"/>
          <w:sz w:val="20"/>
          <w:szCs w:val="20"/>
        </w:rPr>
        <w:t xml:space="preserve"> </w:t>
      </w:r>
      <w:r>
        <w:rPr>
          <w:rFonts w:ascii="宋体" w:hAnsi="宋体" w:eastAsia="宋体" w:cs="宋体"/>
          <w:spacing w:val="-7"/>
          <w:sz w:val="20"/>
          <w:szCs w:val="20"/>
        </w:rPr>
        <w:t>板</w:t>
      </w:r>
      <w:r>
        <w:rPr>
          <w:rFonts w:ascii="宋体" w:hAnsi="宋体" w:eastAsia="宋体" w:cs="宋体"/>
          <w:spacing w:val="-32"/>
          <w:sz w:val="20"/>
          <w:szCs w:val="20"/>
        </w:rPr>
        <w:t xml:space="preserve"> </w:t>
      </w:r>
      <w:r>
        <w:rPr>
          <w:rFonts w:ascii="宋体" w:hAnsi="宋体" w:eastAsia="宋体" w:cs="宋体"/>
          <w:spacing w:val="-7"/>
          <w:sz w:val="20"/>
          <w:szCs w:val="20"/>
        </w:rPr>
        <w:t>说 明</w:t>
      </w:r>
    </w:p>
    <w:p w14:paraId="13F11000">
      <w:pPr>
        <w:spacing w:line="241" w:lineRule="auto"/>
        <w:rPr>
          <w:rFonts w:hint="eastAsia" w:ascii="Arial" w:eastAsia="宋体"/>
          <w:sz w:val="21"/>
          <w:lang w:eastAsia="zh-CN"/>
        </w:rPr>
      </w:pPr>
      <w:r>
        <w:rPr>
          <w:rFonts w:hint="eastAsia" w:ascii="Arial" w:eastAsia="宋体"/>
          <w:sz w:val="21"/>
          <w:lang w:eastAsia="zh-CN"/>
        </w:rPr>
        <w:drawing>
          <wp:inline distT="0" distB="0" distL="114300" distR="114300">
            <wp:extent cx="6200775" cy="3038475"/>
            <wp:effectExtent l="0" t="0" r="9525" b="9525"/>
            <wp:docPr id="57" name="图片 57" descr="9ac78c53cae8413a2b987032d4d2b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9ac78c53cae8413a2b987032d4d2b486"/>
                    <pic:cNvPicPr>
                      <a:picLocks noChangeAspect="1"/>
                    </pic:cNvPicPr>
                  </pic:nvPicPr>
                  <pic:blipFill>
                    <a:blip r:embed="rId31"/>
                    <a:stretch>
                      <a:fillRect/>
                    </a:stretch>
                  </pic:blipFill>
                  <pic:spPr>
                    <a:xfrm>
                      <a:off x="0" y="0"/>
                      <a:ext cx="6200775" cy="3038475"/>
                    </a:xfrm>
                    <a:prstGeom prst="rect">
                      <a:avLst/>
                    </a:prstGeom>
                  </pic:spPr>
                </pic:pic>
              </a:graphicData>
            </a:graphic>
          </wp:inline>
        </w:drawing>
      </w:r>
    </w:p>
    <w:p w14:paraId="4DAB4E51">
      <w:pPr>
        <w:spacing w:line="248" w:lineRule="auto"/>
        <w:rPr>
          <w:rFonts w:ascii="Arial"/>
          <w:sz w:val="21"/>
        </w:rPr>
      </w:pPr>
    </w:p>
    <w:p w14:paraId="38B9FA9B">
      <w:pPr>
        <w:spacing w:line="249" w:lineRule="auto"/>
        <w:rPr>
          <w:rFonts w:ascii="Arial"/>
          <w:sz w:val="21"/>
        </w:rPr>
      </w:pPr>
    </w:p>
    <w:p w14:paraId="1CD160DF">
      <w:pPr>
        <w:spacing w:before="65" w:line="216" w:lineRule="auto"/>
        <w:ind w:left="310"/>
        <w:rPr>
          <w:rFonts w:ascii="宋体" w:hAnsi="宋体" w:eastAsia="宋体" w:cs="宋体"/>
          <w:sz w:val="20"/>
          <w:szCs w:val="20"/>
        </w:rPr>
      </w:pPr>
      <w:r>
        <w:rPr>
          <w:rFonts w:ascii="宋体" w:hAnsi="宋体" w:eastAsia="宋体" w:cs="宋体"/>
          <w:spacing w:val="15"/>
          <w:sz w:val="20"/>
          <w:szCs w:val="20"/>
        </w:rPr>
        <w:t>电源开关按下去为仪器电源接通(开),弹出为仪器电源</w:t>
      </w:r>
      <w:r>
        <w:rPr>
          <w:rFonts w:ascii="宋体" w:hAnsi="宋体" w:eastAsia="宋体" w:cs="宋体"/>
          <w:spacing w:val="14"/>
          <w:sz w:val="20"/>
          <w:szCs w:val="20"/>
        </w:rPr>
        <w:t>关闭(关)。</w:t>
      </w:r>
    </w:p>
    <w:p w14:paraId="1DABA511">
      <w:pPr>
        <w:pStyle w:val="2"/>
        <w:spacing w:before="10" w:line="202" w:lineRule="auto"/>
        <w:ind w:left="290"/>
        <w:rPr>
          <w:rFonts w:ascii="宋体" w:hAnsi="宋体" w:eastAsia="宋体" w:cs="宋体"/>
          <w:sz w:val="20"/>
          <w:szCs w:val="20"/>
        </w:rPr>
      </w:pPr>
      <w:r>
        <w:rPr>
          <w:spacing w:val="-2"/>
          <w:sz w:val="20"/>
          <w:szCs w:val="20"/>
        </w:rPr>
        <w:t>2、</w:t>
      </w:r>
      <w:r>
        <w:rPr>
          <w:rFonts w:ascii="Arial" w:hAnsi="Arial" w:eastAsia="Arial" w:cs="Arial"/>
          <w:spacing w:val="-2"/>
          <w:sz w:val="20"/>
          <w:szCs w:val="20"/>
        </w:rPr>
        <w:t>START</w:t>
      </w:r>
      <w:r>
        <w:rPr>
          <w:rFonts w:ascii="Arial" w:hAnsi="Arial" w:eastAsia="Arial" w:cs="Arial"/>
          <w:spacing w:val="-11"/>
          <w:sz w:val="20"/>
          <w:szCs w:val="20"/>
        </w:rPr>
        <w:t xml:space="preserve"> </w:t>
      </w:r>
      <w:r>
        <w:rPr>
          <w:rFonts w:ascii="宋体" w:hAnsi="宋体" w:eastAsia="宋体" w:cs="宋体"/>
          <w:spacing w:val="-2"/>
          <w:sz w:val="20"/>
          <w:szCs w:val="20"/>
        </w:rPr>
        <w:t>开始测试键</w:t>
      </w:r>
    </w:p>
    <w:p w14:paraId="19246CDD">
      <w:pPr>
        <w:spacing w:line="219" w:lineRule="auto"/>
        <w:ind w:left="310"/>
        <w:rPr>
          <w:rFonts w:ascii="宋体" w:hAnsi="宋体" w:eastAsia="宋体" w:cs="宋体"/>
          <w:sz w:val="20"/>
          <w:szCs w:val="20"/>
        </w:rPr>
      </w:pPr>
      <w:r>
        <w:rPr>
          <w:rFonts w:ascii="宋体" w:hAnsi="宋体" w:eastAsia="宋体" w:cs="宋体"/>
          <w:spacing w:val="-1"/>
          <w:sz w:val="20"/>
          <w:szCs w:val="20"/>
        </w:rPr>
        <w:t>在复位状态下，按下此键可开始测试。</w:t>
      </w:r>
    </w:p>
    <w:p w14:paraId="22AA789A">
      <w:pPr>
        <w:pStyle w:val="2"/>
        <w:spacing w:before="3" w:line="212" w:lineRule="auto"/>
        <w:ind w:left="310"/>
        <w:rPr>
          <w:rFonts w:ascii="宋体" w:hAnsi="宋体" w:eastAsia="宋体" w:cs="宋体"/>
          <w:sz w:val="20"/>
          <w:szCs w:val="20"/>
        </w:rPr>
      </w:pPr>
      <w:r>
        <w:rPr>
          <w:spacing w:val="-9"/>
          <w:sz w:val="20"/>
          <w:szCs w:val="20"/>
        </w:rPr>
        <w:t>3、</w:t>
      </w:r>
      <w:r>
        <w:rPr>
          <w:rFonts w:ascii="Arial" w:hAnsi="Arial" w:eastAsia="Arial" w:cs="Arial"/>
          <w:spacing w:val="-9"/>
          <w:sz w:val="20"/>
          <w:szCs w:val="20"/>
        </w:rPr>
        <w:t>REST</w:t>
      </w:r>
      <w:r>
        <w:rPr>
          <w:rFonts w:ascii="Arial" w:hAnsi="Arial" w:eastAsia="Arial" w:cs="Arial"/>
          <w:spacing w:val="15"/>
          <w:sz w:val="20"/>
          <w:szCs w:val="20"/>
        </w:rPr>
        <w:t xml:space="preserve"> </w:t>
      </w:r>
      <w:r>
        <w:rPr>
          <w:rFonts w:ascii="宋体" w:hAnsi="宋体" w:eastAsia="宋体" w:cs="宋体"/>
          <w:spacing w:val="-9"/>
          <w:sz w:val="20"/>
          <w:szCs w:val="20"/>
        </w:rPr>
        <w:t>停止键</w:t>
      </w:r>
    </w:p>
    <w:p w14:paraId="638E314B">
      <w:pPr>
        <w:spacing w:line="212" w:lineRule="auto"/>
        <w:ind w:left="310"/>
        <w:rPr>
          <w:rFonts w:ascii="宋体" w:hAnsi="宋体" w:eastAsia="宋体" w:cs="宋体"/>
          <w:sz w:val="20"/>
          <w:szCs w:val="20"/>
        </w:rPr>
      </w:pPr>
      <w:r>
        <w:rPr>
          <w:rFonts w:ascii="宋体" w:hAnsi="宋体" w:eastAsia="宋体" w:cs="宋体"/>
          <w:color w:val="303030"/>
          <w:spacing w:val="4"/>
          <w:sz w:val="20"/>
          <w:szCs w:val="20"/>
        </w:rPr>
        <w:t>在测试过程中，作为中断测试的开关。在待测物测试失败时，超漏灯(11)亮，按下此按键测试仪</w:t>
      </w:r>
    </w:p>
    <w:p w14:paraId="3BAB7F76">
      <w:pPr>
        <w:spacing w:before="1" w:line="219" w:lineRule="auto"/>
        <w:ind w:left="310"/>
        <w:rPr>
          <w:rFonts w:ascii="宋体" w:hAnsi="宋体" w:eastAsia="宋体" w:cs="宋体"/>
          <w:sz w:val="20"/>
          <w:szCs w:val="20"/>
        </w:rPr>
      </w:pPr>
      <w:r>
        <w:rPr>
          <w:rFonts w:ascii="宋体" w:hAnsi="宋体" w:eastAsia="宋体" w:cs="宋体"/>
          <w:spacing w:val="-1"/>
          <w:sz w:val="20"/>
          <w:szCs w:val="20"/>
        </w:rPr>
        <w:t>可以停止报警，并进入下一个待测状态。</w:t>
      </w:r>
    </w:p>
    <w:p w14:paraId="52759371">
      <w:pPr>
        <w:pStyle w:val="2"/>
        <w:spacing w:before="2" w:line="222" w:lineRule="auto"/>
        <w:ind w:left="290"/>
        <w:rPr>
          <w:sz w:val="20"/>
          <w:szCs w:val="20"/>
        </w:rPr>
      </w:pPr>
      <w:r>
        <w:rPr>
          <w:spacing w:val="5"/>
          <w:sz w:val="20"/>
          <w:szCs w:val="20"/>
        </w:rPr>
        <w:t>4、远控接口</w:t>
      </w:r>
    </w:p>
    <w:p w14:paraId="51CAFD07">
      <w:pPr>
        <w:spacing w:line="219" w:lineRule="auto"/>
        <w:ind w:left="300"/>
        <w:rPr>
          <w:rFonts w:ascii="宋体" w:hAnsi="宋体" w:eastAsia="宋体" w:cs="宋体"/>
          <w:sz w:val="20"/>
          <w:szCs w:val="20"/>
        </w:rPr>
      </w:pPr>
      <w:r>
        <w:rPr>
          <w:rFonts w:ascii="宋体" w:hAnsi="宋体" w:eastAsia="宋体" w:cs="宋体"/>
          <w:spacing w:val="-2"/>
          <w:sz w:val="20"/>
          <w:szCs w:val="20"/>
        </w:rPr>
        <w:t>此接口可配合测试枪及远控测试棒使用。</w:t>
      </w:r>
    </w:p>
    <w:p w14:paraId="6AB30280">
      <w:pPr>
        <w:pStyle w:val="2"/>
        <w:spacing w:before="2" w:line="212" w:lineRule="auto"/>
        <w:ind w:left="310"/>
        <w:rPr>
          <w:sz w:val="20"/>
          <w:szCs w:val="20"/>
        </w:rPr>
      </w:pPr>
      <w:r>
        <w:rPr>
          <w:spacing w:val="2"/>
          <w:sz w:val="20"/>
          <w:szCs w:val="20"/>
        </w:rPr>
        <w:t>5、输出电压调节旋钮</w:t>
      </w:r>
    </w:p>
    <w:p w14:paraId="46E01D44">
      <w:pPr>
        <w:spacing w:before="1" w:line="212" w:lineRule="auto"/>
        <w:ind w:left="310" w:right="711"/>
        <w:rPr>
          <w:rFonts w:ascii="宋体" w:hAnsi="宋体" w:eastAsia="宋体" w:cs="宋体"/>
          <w:sz w:val="20"/>
          <w:szCs w:val="20"/>
        </w:rPr>
      </w:pPr>
      <w:r>
        <w:rPr>
          <w:rFonts w:ascii="宋体" w:hAnsi="宋体" w:eastAsia="宋体" w:cs="宋体"/>
          <w:spacing w:val="-1"/>
          <w:sz w:val="20"/>
          <w:szCs w:val="20"/>
        </w:rPr>
        <w:t>在测试过程中，顺时针调节此旋钮，输出电压增大；逆时针调节此旋钮，输出电</w:t>
      </w:r>
      <w:r>
        <w:rPr>
          <w:rFonts w:ascii="宋体" w:hAnsi="宋体" w:eastAsia="宋体" w:cs="宋体"/>
          <w:spacing w:val="-2"/>
          <w:sz w:val="20"/>
          <w:szCs w:val="20"/>
        </w:rPr>
        <w:t>压减小。在开机时，</w:t>
      </w:r>
      <w:r>
        <w:rPr>
          <w:rFonts w:ascii="宋体" w:hAnsi="宋体" w:eastAsia="宋体" w:cs="宋体"/>
          <w:sz w:val="20"/>
          <w:szCs w:val="20"/>
        </w:rPr>
        <w:t xml:space="preserve"> </w:t>
      </w:r>
      <w:r>
        <w:rPr>
          <w:rFonts w:ascii="宋体" w:hAnsi="宋体" w:eastAsia="宋体" w:cs="宋体"/>
          <w:spacing w:val="-3"/>
          <w:sz w:val="20"/>
          <w:szCs w:val="20"/>
        </w:rPr>
        <w:t>请确认此旋钮处于0位。</w:t>
      </w:r>
    </w:p>
    <w:p w14:paraId="37F0C46D">
      <w:pPr>
        <w:pStyle w:val="2"/>
        <w:spacing w:before="9" w:line="221" w:lineRule="auto"/>
        <w:ind w:left="290"/>
        <w:rPr>
          <w:sz w:val="20"/>
          <w:szCs w:val="20"/>
        </w:rPr>
      </w:pPr>
      <w:r>
        <w:rPr>
          <w:spacing w:val="2"/>
          <w:sz w:val="20"/>
          <w:szCs w:val="20"/>
        </w:rPr>
        <w:t>6、电流测量返回端</w:t>
      </w:r>
    </w:p>
    <w:p w14:paraId="356B7780">
      <w:pPr>
        <w:spacing w:before="1" w:line="207" w:lineRule="auto"/>
        <w:ind w:left="310" w:right="868"/>
        <w:rPr>
          <w:rFonts w:ascii="宋体" w:hAnsi="宋体" w:eastAsia="宋体" w:cs="宋体"/>
          <w:sz w:val="20"/>
          <w:szCs w:val="20"/>
        </w:rPr>
      </w:pPr>
      <w:r>
        <w:rPr>
          <w:rFonts w:ascii="宋体" w:hAnsi="宋体" w:eastAsia="宋体" w:cs="宋体"/>
          <w:sz w:val="20"/>
          <w:szCs w:val="20"/>
        </w:rPr>
        <w:t>此端子为测量电流的输入端。在测试过程中，一定要注意此端子不能脱落，</w:t>
      </w:r>
      <w:r>
        <w:rPr>
          <w:rFonts w:ascii="宋体" w:hAnsi="宋体" w:eastAsia="宋体" w:cs="宋体"/>
          <w:spacing w:val="-1"/>
          <w:sz w:val="20"/>
          <w:szCs w:val="20"/>
        </w:rPr>
        <w:t>如果脱落，被测试体全</w:t>
      </w:r>
      <w:r>
        <w:rPr>
          <w:rFonts w:ascii="宋体" w:hAnsi="宋体" w:eastAsia="宋体" w:cs="宋体"/>
          <w:sz w:val="20"/>
          <w:szCs w:val="20"/>
        </w:rPr>
        <w:t xml:space="preserve"> </w:t>
      </w:r>
      <w:r>
        <w:rPr>
          <w:rFonts w:ascii="宋体" w:hAnsi="宋体" w:eastAsia="宋体" w:cs="宋体"/>
          <w:spacing w:val="-1"/>
          <w:sz w:val="20"/>
          <w:szCs w:val="20"/>
        </w:rPr>
        <w:t>部充满高压，这样有可能造成触电事故的发生。</w:t>
      </w:r>
    </w:p>
    <w:p w14:paraId="506B9E17">
      <w:pPr>
        <w:pStyle w:val="2"/>
        <w:spacing w:before="11" w:line="221" w:lineRule="auto"/>
        <w:ind w:left="290"/>
        <w:rPr>
          <w:sz w:val="20"/>
          <w:szCs w:val="20"/>
        </w:rPr>
      </w:pPr>
      <w:r>
        <w:rPr>
          <w:spacing w:val="4"/>
          <w:sz w:val="20"/>
          <w:szCs w:val="20"/>
        </w:rPr>
        <w:t>7、直流高压输出端口</w:t>
      </w:r>
    </w:p>
    <w:p w14:paraId="3EDDA8DB">
      <w:pPr>
        <w:spacing w:before="2" w:line="212" w:lineRule="auto"/>
        <w:ind w:left="300"/>
        <w:rPr>
          <w:rFonts w:ascii="宋体" w:hAnsi="宋体" w:eastAsia="宋体" w:cs="宋体"/>
          <w:sz w:val="20"/>
          <w:szCs w:val="20"/>
        </w:rPr>
      </w:pPr>
      <w:r>
        <w:rPr>
          <w:rFonts w:ascii="宋体" w:hAnsi="宋体" w:eastAsia="宋体" w:cs="宋体"/>
          <w:color w:val="605050"/>
          <w:sz w:val="20"/>
          <w:szCs w:val="20"/>
        </w:rPr>
        <w:t>测试仪的直流高压输出端；在测试时此端口会有高压输出，请不要触摸高压</w:t>
      </w:r>
      <w:r>
        <w:rPr>
          <w:rFonts w:ascii="宋体" w:hAnsi="宋体" w:eastAsia="宋体" w:cs="宋体"/>
          <w:color w:val="605050"/>
          <w:spacing w:val="-1"/>
          <w:sz w:val="20"/>
          <w:szCs w:val="20"/>
        </w:rPr>
        <w:t>端口、高压输出线、高</w:t>
      </w:r>
    </w:p>
    <w:p w14:paraId="0D673622">
      <w:pPr>
        <w:spacing w:line="202" w:lineRule="auto"/>
        <w:ind w:left="300"/>
        <w:rPr>
          <w:rFonts w:ascii="宋体" w:hAnsi="宋体" w:eastAsia="宋体" w:cs="宋体"/>
          <w:sz w:val="20"/>
          <w:szCs w:val="20"/>
        </w:rPr>
      </w:pPr>
      <w:r>
        <w:rPr>
          <w:rFonts w:ascii="宋体" w:hAnsi="宋体" w:eastAsia="宋体" w:cs="宋体"/>
          <w:spacing w:val="-3"/>
          <w:sz w:val="20"/>
          <w:szCs w:val="20"/>
        </w:rPr>
        <w:t>压探头鳄鱼夹及被测物体。在测试结束后，请确认整个回路中电全部放完后才能更换被测试体。</w:t>
      </w:r>
    </w:p>
    <w:p w14:paraId="7E3F2214">
      <w:pPr>
        <w:pStyle w:val="2"/>
        <w:spacing w:before="1" w:line="220" w:lineRule="auto"/>
        <w:ind w:left="290"/>
        <w:rPr>
          <w:sz w:val="20"/>
          <w:szCs w:val="20"/>
        </w:rPr>
      </w:pPr>
      <w:r>
        <w:rPr>
          <w:spacing w:val="4"/>
          <w:sz w:val="20"/>
          <w:szCs w:val="20"/>
        </w:rPr>
        <w:t>8、交流高压输出端口</w:t>
      </w:r>
    </w:p>
    <w:p w14:paraId="5EC1616E">
      <w:pPr>
        <w:spacing w:before="11" w:line="213" w:lineRule="auto"/>
        <w:ind w:left="310"/>
        <w:rPr>
          <w:rFonts w:ascii="宋体" w:hAnsi="宋体" w:eastAsia="宋体" w:cs="宋体"/>
          <w:sz w:val="20"/>
          <w:szCs w:val="20"/>
        </w:rPr>
      </w:pPr>
      <w:r>
        <w:rPr>
          <w:rFonts w:ascii="宋体" w:hAnsi="宋体" w:eastAsia="宋体" w:cs="宋体"/>
          <w:color w:val="101010"/>
          <w:sz w:val="20"/>
          <w:szCs w:val="20"/>
        </w:rPr>
        <w:t>测试仪的交流高压输出端；在测试时此端口会有高压输出，请不要触摸高压</w:t>
      </w:r>
      <w:r>
        <w:rPr>
          <w:rFonts w:ascii="宋体" w:hAnsi="宋体" w:eastAsia="宋体" w:cs="宋体"/>
          <w:color w:val="101010"/>
          <w:spacing w:val="-1"/>
          <w:sz w:val="20"/>
          <w:szCs w:val="20"/>
        </w:rPr>
        <w:t>端口、高压输出线、高</w:t>
      </w:r>
    </w:p>
    <w:p w14:paraId="474C0DEB">
      <w:pPr>
        <w:spacing w:before="1" w:line="201" w:lineRule="auto"/>
        <w:ind w:left="300"/>
        <w:rPr>
          <w:rFonts w:ascii="宋体" w:hAnsi="宋体" w:eastAsia="宋体" w:cs="宋体"/>
          <w:sz w:val="20"/>
          <w:szCs w:val="20"/>
        </w:rPr>
      </w:pPr>
      <w:r>
        <w:rPr>
          <w:rFonts w:ascii="宋体" w:hAnsi="宋体" w:eastAsia="宋体" w:cs="宋体"/>
          <w:spacing w:val="-3"/>
          <w:sz w:val="20"/>
          <w:szCs w:val="20"/>
        </w:rPr>
        <w:t>压探头鳄鱼夹及被测物体。</w:t>
      </w:r>
    </w:p>
    <w:p w14:paraId="2D642189">
      <w:pPr>
        <w:pStyle w:val="2"/>
        <w:spacing w:before="1" w:line="220" w:lineRule="auto"/>
        <w:ind w:left="290"/>
        <w:rPr>
          <w:sz w:val="20"/>
          <w:szCs w:val="20"/>
        </w:rPr>
      </w:pPr>
      <w:r>
        <w:rPr>
          <w:spacing w:val="6"/>
          <w:sz w:val="20"/>
          <w:szCs w:val="20"/>
        </w:rPr>
        <w:t>9、电源检测指示灯“电源接地安全”灯</w:t>
      </w:r>
    </w:p>
    <w:p w14:paraId="63C7CBA4">
      <w:pPr>
        <w:spacing w:before="12" w:line="216" w:lineRule="auto"/>
        <w:ind w:left="290" w:right="694" w:firstLine="20"/>
        <w:rPr>
          <w:rFonts w:ascii="宋体" w:hAnsi="宋体" w:eastAsia="宋体" w:cs="宋体"/>
          <w:sz w:val="20"/>
          <w:szCs w:val="20"/>
        </w:rPr>
      </w:pPr>
      <w:r>
        <w:rPr>
          <w:rFonts w:ascii="宋体" w:hAnsi="宋体" w:eastAsia="宋体" w:cs="宋体"/>
          <w:spacing w:val="-4"/>
          <w:sz w:val="20"/>
          <w:szCs w:val="20"/>
        </w:rPr>
        <w:t>把仪器与市电用电源线连接，测试仪的电源开关</w:t>
      </w:r>
      <w:r>
        <w:rPr>
          <w:rFonts w:ascii="宋体" w:hAnsi="宋体" w:eastAsia="宋体" w:cs="宋体"/>
          <w:spacing w:val="-5"/>
          <w:sz w:val="20"/>
          <w:szCs w:val="20"/>
        </w:rPr>
        <w:t>置于</w:t>
      </w:r>
      <w:r>
        <w:rPr>
          <w:rFonts w:ascii="Times New Roman" w:hAnsi="Times New Roman" w:eastAsia="Times New Roman" w:cs="Times New Roman"/>
          <w:spacing w:val="-5"/>
          <w:sz w:val="20"/>
          <w:szCs w:val="20"/>
        </w:rPr>
        <w:t>OFF</w:t>
      </w:r>
      <w:r>
        <w:rPr>
          <w:rFonts w:ascii="宋体" w:hAnsi="宋体" w:eastAsia="宋体" w:cs="宋体"/>
          <w:spacing w:val="-5"/>
          <w:sz w:val="20"/>
          <w:szCs w:val="20"/>
        </w:rPr>
        <w:t>状态；若市电的</w:t>
      </w:r>
      <w:r>
        <w:rPr>
          <w:rFonts w:ascii="Times New Roman" w:hAnsi="Times New Roman" w:eastAsia="Times New Roman" w:cs="Times New Roman"/>
          <w:spacing w:val="-5"/>
          <w:sz w:val="20"/>
          <w:szCs w:val="20"/>
        </w:rPr>
        <w:t>N</w:t>
      </w:r>
      <w:r>
        <w:rPr>
          <w:rFonts w:ascii="宋体" w:hAnsi="宋体" w:eastAsia="宋体" w:cs="宋体"/>
          <w:spacing w:val="-5"/>
          <w:sz w:val="20"/>
          <w:szCs w:val="20"/>
        </w:rPr>
        <w:t>、</w:t>
      </w:r>
      <w:r>
        <w:rPr>
          <w:rFonts w:ascii="Times New Roman" w:hAnsi="Times New Roman" w:eastAsia="Times New Roman" w:cs="Times New Roman"/>
          <w:spacing w:val="-5"/>
          <w:sz w:val="20"/>
          <w:szCs w:val="20"/>
        </w:rPr>
        <w:t>L</w:t>
      </w:r>
      <w:r>
        <w:rPr>
          <w:rFonts w:ascii="宋体" w:hAnsi="宋体" w:eastAsia="宋体" w:cs="宋体"/>
          <w:spacing w:val="-5"/>
          <w:sz w:val="20"/>
          <w:szCs w:val="20"/>
        </w:rPr>
        <w:t>、</w:t>
      </w:r>
      <w:r>
        <w:rPr>
          <w:rFonts w:ascii="Times New Roman" w:hAnsi="Times New Roman" w:eastAsia="Times New Roman" w:cs="Times New Roman"/>
          <w:spacing w:val="-5"/>
          <w:sz w:val="20"/>
          <w:szCs w:val="20"/>
        </w:rPr>
        <w:t>G</w:t>
      </w:r>
      <w:r>
        <w:rPr>
          <w:rFonts w:ascii="宋体" w:hAnsi="宋体" w:eastAsia="宋体" w:cs="宋体"/>
          <w:spacing w:val="-5"/>
          <w:sz w:val="20"/>
          <w:szCs w:val="20"/>
        </w:rPr>
        <w:t>的接法是正确的，电</w:t>
      </w:r>
      <w:r>
        <w:rPr>
          <w:rFonts w:ascii="宋体" w:hAnsi="宋体" w:eastAsia="宋体" w:cs="宋体"/>
          <w:sz w:val="20"/>
          <w:szCs w:val="20"/>
        </w:rPr>
        <w:t xml:space="preserve"> </w:t>
      </w:r>
      <w:r>
        <w:rPr>
          <w:rFonts w:ascii="宋体" w:hAnsi="宋体" w:eastAsia="宋体" w:cs="宋体"/>
          <w:spacing w:val="-4"/>
          <w:sz w:val="20"/>
          <w:szCs w:val="20"/>
        </w:rPr>
        <w:t>源安全灯亮；若</w:t>
      </w:r>
      <w:r>
        <w:rPr>
          <w:rFonts w:ascii="Times New Roman" w:hAnsi="Times New Roman" w:eastAsia="Times New Roman" w:cs="Times New Roman"/>
          <w:spacing w:val="-4"/>
          <w:sz w:val="20"/>
          <w:szCs w:val="20"/>
        </w:rPr>
        <w:t>N</w:t>
      </w:r>
      <w:r>
        <w:rPr>
          <w:rFonts w:ascii="宋体" w:hAnsi="宋体" w:eastAsia="宋体" w:cs="宋体"/>
          <w:spacing w:val="-4"/>
          <w:sz w:val="20"/>
          <w:szCs w:val="20"/>
        </w:rPr>
        <w:t>、</w:t>
      </w:r>
      <w:r>
        <w:rPr>
          <w:rFonts w:ascii="Times New Roman" w:hAnsi="Times New Roman" w:eastAsia="Times New Roman" w:cs="Times New Roman"/>
          <w:spacing w:val="-4"/>
          <w:sz w:val="20"/>
          <w:szCs w:val="20"/>
        </w:rPr>
        <w:t>L</w:t>
      </w:r>
      <w:r>
        <w:rPr>
          <w:rFonts w:ascii="宋体" w:hAnsi="宋体" w:eastAsia="宋体" w:cs="宋体"/>
          <w:spacing w:val="-4"/>
          <w:sz w:val="20"/>
          <w:szCs w:val="20"/>
        </w:rPr>
        <w:t>、</w:t>
      </w:r>
      <w:r>
        <w:rPr>
          <w:rFonts w:ascii="Times New Roman" w:hAnsi="Times New Roman" w:eastAsia="Times New Roman" w:cs="Times New Roman"/>
          <w:spacing w:val="-4"/>
          <w:sz w:val="20"/>
          <w:szCs w:val="20"/>
        </w:rPr>
        <w:t>G</w:t>
      </w:r>
      <w:r>
        <w:rPr>
          <w:rFonts w:ascii="宋体" w:hAnsi="宋体" w:eastAsia="宋体" w:cs="宋体"/>
          <w:spacing w:val="-4"/>
          <w:sz w:val="20"/>
          <w:szCs w:val="20"/>
        </w:rPr>
        <w:t>的接法是错误的，则电源安全灯不亮，请检查电源。</w:t>
      </w:r>
    </w:p>
    <w:p w14:paraId="36FFAC19">
      <w:pPr>
        <w:spacing w:line="216" w:lineRule="auto"/>
        <w:rPr>
          <w:rFonts w:ascii="宋体" w:hAnsi="宋体" w:eastAsia="宋体" w:cs="宋体"/>
          <w:sz w:val="20"/>
          <w:szCs w:val="20"/>
        </w:rPr>
        <w:sectPr>
          <w:footerReference r:id="rId17" w:type="default"/>
          <w:pgSz w:w="11910" w:h="16840"/>
          <w:pgMar w:top="978" w:right="1090" w:bottom="1152" w:left="1049" w:header="735" w:footer="914" w:gutter="0"/>
          <w:cols w:space="720" w:num="1"/>
        </w:sectPr>
      </w:pPr>
    </w:p>
    <w:p w14:paraId="6C319472">
      <w:pPr>
        <w:spacing w:line="274" w:lineRule="auto"/>
        <w:rPr>
          <w:rFonts w:ascii="Arial"/>
          <w:sz w:val="21"/>
        </w:rPr>
      </w:pPr>
    </w:p>
    <w:p w14:paraId="3A5E719B">
      <w:pPr>
        <w:pStyle w:val="2"/>
        <w:spacing w:before="71" w:line="184" w:lineRule="auto"/>
        <w:ind w:left="169"/>
        <w:rPr>
          <w:sz w:val="22"/>
          <w:szCs w:val="22"/>
        </w:rPr>
      </w:pPr>
      <w:r>
        <w:rPr>
          <w:spacing w:val="-13"/>
          <w:sz w:val="22"/>
          <w:szCs w:val="22"/>
        </w:rPr>
        <w:t>10、高压输出指示灯</w:t>
      </w:r>
    </w:p>
    <w:p w14:paraId="60188E38">
      <w:pPr>
        <w:spacing w:line="209" w:lineRule="auto"/>
        <w:ind w:left="169"/>
        <w:rPr>
          <w:rFonts w:ascii="宋体" w:hAnsi="宋体" w:eastAsia="宋体" w:cs="宋体"/>
          <w:sz w:val="22"/>
          <w:szCs w:val="22"/>
        </w:rPr>
      </w:pPr>
      <w:r>
        <w:rPr>
          <w:rFonts w:ascii="宋体" w:hAnsi="宋体" w:eastAsia="宋体" w:cs="宋体"/>
          <w:spacing w:val="-18"/>
          <w:sz w:val="22"/>
          <w:szCs w:val="22"/>
        </w:rPr>
        <w:t>此灯不受主控电路的控制。如果高压输出口的电压大于110</w:t>
      </w:r>
      <w:r>
        <w:rPr>
          <w:rFonts w:ascii="Times New Roman" w:hAnsi="Times New Roman" w:eastAsia="Times New Roman" w:cs="Times New Roman"/>
          <w:spacing w:val="-18"/>
          <w:sz w:val="22"/>
          <w:szCs w:val="22"/>
        </w:rPr>
        <w:t>V,</w:t>
      </w:r>
      <w:r>
        <w:rPr>
          <w:rFonts w:ascii="Times New Roman" w:hAnsi="Times New Roman" w:eastAsia="Times New Roman" w:cs="Times New Roman"/>
          <w:spacing w:val="26"/>
          <w:w w:val="101"/>
          <w:sz w:val="22"/>
          <w:szCs w:val="22"/>
        </w:rPr>
        <w:t xml:space="preserve"> </w:t>
      </w:r>
      <w:r>
        <w:rPr>
          <w:rFonts w:ascii="宋体" w:hAnsi="宋体" w:eastAsia="宋体" w:cs="宋体"/>
          <w:spacing w:val="-18"/>
          <w:sz w:val="22"/>
          <w:szCs w:val="22"/>
        </w:rPr>
        <w:t>则此灯闪烁。如果在复位状态下，此</w:t>
      </w:r>
    </w:p>
    <w:p w14:paraId="335BC2B8">
      <w:pPr>
        <w:spacing w:before="11" w:line="184" w:lineRule="auto"/>
        <w:ind w:left="160"/>
        <w:rPr>
          <w:rFonts w:ascii="宋体" w:hAnsi="宋体" w:eastAsia="宋体" w:cs="宋体"/>
          <w:sz w:val="22"/>
          <w:szCs w:val="22"/>
        </w:rPr>
      </w:pPr>
      <w:r>
        <w:rPr>
          <w:rFonts w:ascii="宋体" w:hAnsi="宋体" w:eastAsia="宋体" w:cs="宋体"/>
          <w:color w:val="101010"/>
          <w:spacing w:val="-20"/>
          <w:sz w:val="22"/>
          <w:szCs w:val="22"/>
        </w:rPr>
        <w:t>灯闪烁，那么高压输出端口可能有高压输出，严禁触摸测试回路的任何部位。</w:t>
      </w:r>
    </w:p>
    <w:p w14:paraId="06530263">
      <w:pPr>
        <w:pStyle w:val="2"/>
        <w:spacing w:line="201" w:lineRule="auto"/>
        <w:ind w:left="160"/>
        <w:rPr>
          <w:sz w:val="22"/>
          <w:szCs w:val="22"/>
        </w:rPr>
      </w:pPr>
      <w:r>
        <w:rPr>
          <w:spacing w:val="-9"/>
          <w:sz w:val="22"/>
          <w:szCs w:val="22"/>
        </w:rPr>
        <w:t>11、超漏指示灯当测试不合格时，此灯亮。</w:t>
      </w:r>
    </w:p>
    <w:p w14:paraId="3A99466B">
      <w:pPr>
        <w:pStyle w:val="2"/>
        <w:spacing w:line="210" w:lineRule="auto"/>
        <w:ind w:left="179"/>
        <w:rPr>
          <w:sz w:val="22"/>
          <w:szCs w:val="22"/>
        </w:rPr>
      </w:pPr>
      <w:r>
        <w:rPr>
          <w:spacing w:val="-10"/>
          <w:sz w:val="22"/>
          <w:szCs w:val="22"/>
        </w:rPr>
        <w:t>12、测试指示灯当启动键按下时，此灯亮。</w:t>
      </w:r>
    </w:p>
    <w:p w14:paraId="66697CFA">
      <w:pPr>
        <w:pStyle w:val="2"/>
        <w:spacing w:line="200" w:lineRule="auto"/>
        <w:ind w:left="179"/>
        <w:rPr>
          <w:sz w:val="22"/>
          <w:szCs w:val="22"/>
        </w:rPr>
      </w:pPr>
      <w:r>
        <w:rPr>
          <w:spacing w:val="-13"/>
          <w:sz w:val="22"/>
          <w:szCs w:val="22"/>
        </w:rPr>
        <w:t>13、电压显示窗口</w:t>
      </w:r>
    </w:p>
    <w:p w14:paraId="29D20B4F">
      <w:pPr>
        <w:pStyle w:val="2"/>
        <w:spacing w:before="1" w:line="202" w:lineRule="auto"/>
        <w:ind w:left="179"/>
        <w:rPr>
          <w:sz w:val="22"/>
          <w:szCs w:val="22"/>
        </w:rPr>
      </w:pPr>
      <w:r>
        <w:rPr>
          <w:spacing w:val="-13"/>
          <w:sz w:val="22"/>
          <w:szCs w:val="22"/>
        </w:rPr>
        <w:t>14、电流显示窗口</w:t>
      </w:r>
    </w:p>
    <w:p w14:paraId="58F12E69">
      <w:pPr>
        <w:pStyle w:val="2"/>
        <w:spacing w:before="1" w:line="189" w:lineRule="auto"/>
        <w:ind w:left="169"/>
        <w:rPr>
          <w:sz w:val="22"/>
          <w:szCs w:val="22"/>
        </w:rPr>
      </w:pPr>
      <w:r>
        <w:rPr>
          <w:spacing w:val="-12"/>
          <w:sz w:val="22"/>
          <w:szCs w:val="22"/>
        </w:rPr>
        <w:t>15、时间显示窗口</w:t>
      </w:r>
    </w:p>
    <w:p w14:paraId="2F13FB72">
      <w:pPr>
        <w:spacing w:line="199" w:lineRule="auto"/>
        <w:ind w:left="169" w:right="995"/>
        <w:rPr>
          <w:rFonts w:ascii="宋体" w:hAnsi="宋体" w:eastAsia="宋体" w:cs="宋体"/>
          <w:sz w:val="22"/>
          <w:szCs w:val="22"/>
        </w:rPr>
      </w:pPr>
      <w:r>
        <w:rPr>
          <w:rFonts w:ascii="宋体" w:hAnsi="宋体" w:eastAsia="宋体" w:cs="宋体"/>
          <w:spacing w:val="-16"/>
          <w:sz w:val="22"/>
          <w:szCs w:val="22"/>
        </w:rPr>
        <w:t>时间的范围0.0</w:t>
      </w:r>
      <w:r>
        <w:rPr>
          <w:rFonts w:ascii="Times New Roman" w:hAnsi="Times New Roman" w:eastAsia="Times New Roman" w:cs="Times New Roman"/>
          <w:spacing w:val="-16"/>
          <w:sz w:val="22"/>
          <w:szCs w:val="22"/>
        </w:rPr>
        <w:t>s</w:t>
      </w:r>
      <w:r>
        <w:rPr>
          <w:rFonts w:ascii="宋体" w:hAnsi="宋体" w:eastAsia="宋体" w:cs="宋体"/>
          <w:spacing w:val="-16"/>
          <w:sz w:val="22"/>
          <w:szCs w:val="22"/>
        </w:rPr>
        <w:t>～</w:t>
      </w:r>
      <w:r>
        <w:rPr>
          <w:rFonts w:ascii="Times New Roman" w:hAnsi="Times New Roman" w:eastAsia="Times New Roman" w:cs="Times New Roman"/>
          <w:spacing w:val="-16"/>
          <w:sz w:val="22"/>
          <w:szCs w:val="22"/>
        </w:rPr>
        <w:t>999s</w:t>
      </w:r>
      <w:r>
        <w:rPr>
          <w:rFonts w:ascii="宋体" w:hAnsi="宋体" w:eastAsia="宋体" w:cs="宋体"/>
          <w:spacing w:val="-16"/>
          <w:sz w:val="22"/>
          <w:szCs w:val="22"/>
        </w:rPr>
        <w:t>。当时间小于100</w:t>
      </w:r>
      <w:r>
        <w:rPr>
          <w:rFonts w:ascii="Times New Roman" w:hAnsi="Times New Roman" w:eastAsia="Times New Roman" w:cs="Times New Roman"/>
          <w:spacing w:val="-16"/>
          <w:sz w:val="22"/>
          <w:szCs w:val="22"/>
        </w:rPr>
        <w:t>s</w:t>
      </w:r>
      <w:r>
        <w:rPr>
          <w:rFonts w:ascii="宋体" w:hAnsi="宋体" w:eastAsia="宋体" w:cs="宋体"/>
          <w:spacing w:val="-16"/>
          <w:sz w:val="22"/>
          <w:szCs w:val="22"/>
        </w:rPr>
        <w:t>时，时间的分辨率为0.1</w:t>
      </w:r>
      <w:r>
        <w:rPr>
          <w:rFonts w:ascii="Times New Roman" w:hAnsi="Times New Roman" w:eastAsia="Times New Roman" w:cs="Times New Roman"/>
          <w:spacing w:val="-16"/>
          <w:sz w:val="22"/>
          <w:szCs w:val="22"/>
        </w:rPr>
        <w:t>s;</w:t>
      </w:r>
      <w:r>
        <w:rPr>
          <w:rFonts w:ascii="Times New Roman" w:hAnsi="Times New Roman" w:eastAsia="Times New Roman" w:cs="Times New Roman"/>
          <w:spacing w:val="13"/>
          <w:sz w:val="22"/>
          <w:szCs w:val="22"/>
        </w:rPr>
        <w:t xml:space="preserve"> </w:t>
      </w:r>
      <w:r>
        <w:rPr>
          <w:rFonts w:ascii="宋体" w:hAnsi="宋体" w:eastAsia="宋体" w:cs="宋体"/>
          <w:spacing w:val="-16"/>
          <w:sz w:val="22"/>
          <w:szCs w:val="22"/>
        </w:rPr>
        <w:t>当时间大于等于100</w:t>
      </w:r>
      <w:r>
        <w:rPr>
          <w:rFonts w:ascii="Times New Roman" w:hAnsi="Times New Roman" w:eastAsia="Times New Roman" w:cs="Times New Roman"/>
          <w:spacing w:val="-16"/>
          <w:sz w:val="22"/>
          <w:szCs w:val="22"/>
        </w:rPr>
        <w:t>s</w:t>
      </w:r>
      <w:r>
        <w:rPr>
          <w:rFonts w:ascii="宋体" w:hAnsi="宋体" w:eastAsia="宋体" w:cs="宋体"/>
          <w:spacing w:val="-16"/>
          <w:sz w:val="22"/>
          <w:szCs w:val="22"/>
        </w:rPr>
        <w:t>时，时间的</w:t>
      </w:r>
      <w:r>
        <w:rPr>
          <w:rFonts w:ascii="宋体" w:hAnsi="宋体" w:eastAsia="宋体" w:cs="宋体"/>
          <w:sz w:val="22"/>
          <w:szCs w:val="22"/>
        </w:rPr>
        <w:t xml:space="preserve"> </w:t>
      </w:r>
      <w:r>
        <w:rPr>
          <w:rFonts w:ascii="宋体" w:hAnsi="宋体" w:eastAsia="宋体" w:cs="宋体"/>
          <w:spacing w:val="-24"/>
          <w:sz w:val="22"/>
          <w:szCs w:val="22"/>
        </w:rPr>
        <w:t>分辨率为1</w:t>
      </w:r>
      <w:r>
        <w:rPr>
          <w:rFonts w:ascii="Times New Roman" w:hAnsi="Times New Roman" w:eastAsia="Times New Roman" w:cs="Times New Roman"/>
          <w:spacing w:val="-24"/>
          <w:sz w:val="22"/>
          <w:szCs w:val="22"/>
        </w:rPr>
        <w:t>s</w:t>
      </w:r>
      <w:r>
        <w:rPr>
          <w:rFonts w:ascii="Times New Roman" w:hAnsi="Times New Roman" w:eastAsia="Times New Roman" w:cs="Times New Roman"/>
          <w:spacing w:val="-11"/>
          <w:sz w:val="22"/>
          <w:szCs w:val="22"/>
        </w:rPr>
        <w:t xml:space="preserve"> </w:t>
      </w:r>
      <w:r>
        <w:rPr>
          <w:rFonts w:ascii="宋体" w:hAnsi="宋体" w:eastAsia="宋体" w:cs="宋体"/>
          <w:spacing w:val="-24"/>
          <w:sz w:val="22"/>
          <w:szCs w:val="22"/>
        </w:rPr>
        <w:t>。如果时间设置为0.0</w:t>
      </w:r>
      <w:r>
        <w:rPr>
          <w:rFonts w:ascii="Times New Roman" w:hAnsi="Times New Roman" w:eastAsia="Times New Roman" w:cs="Times New Roman"/>
          <w:spacing w:val="-24"/>
          <w:sz w:val="22"/>
          <w:szCs w:val="22"/>
        </w:rPr>
        <w:t>s,</w:t>
      </w:r>
      <w:r>
        <w:rPr>
          <w:rFonts w:ascii="Times New Roman" w:hAnsi="Times New Roman" w:eastAsia="Times New Roman" w:cs="Times New Roman"/>
          <w:spacing w:val="15"/>
          <w:w w:val="101"/>
          <w:sz w:val="22"/>
          <w:szCs w:val="22"/>
        </w:rPr>
        <w:t xml:space="preserve"> </w:t>
      </w:r>
      <w:r>
        <w:rPr>
          <w:rFonts w:ascii="宋体" w:hAnsi="宋体" w:eastAsia="宋体" w:cs="宋体"/>
          <w:spacing w:val="-24"/>
          <w:sz w:val="22"/>
          <w:szCs w:val="22"/>
        </w:rPr>
        <w:t>则测试时，时间为加计数；当时间设置不为0时，时间为减计数。</w:t>
      </w:r>
    </w:p>
    <w:p w14:paraId="088B2380">
      <w:pPr>
        <w:pStyle w:val="2"/>
        <w:spacing w:line="222" w:lineRule="auto"/>
        <w:ind w:left="169"/>
        <w:rPr>
          <w:rFonts w:ascii="宋体" w:hAnsi="宋体" w:eastAsia="宋体" w:cs="宋体"/>
          <w:sz w:val="22"/>
          <w:szCs w:val="22"/>
        </w:rPr>
      </w:pPr>
      <w:r>
        <w:rPr>
          <w:spacing w:val="-14"/>
          <w:sz w:val="22"/>
          <w:szCs w:val="22"/>
        </w:rPr>
        <w:t>16、</w:t>
      </w:r>
      <w:r>
        <w:rPr>
          <w:rFonts w:ascii="Arial" w:hAnsi="Arial" w:eastAsia="Arial" w:cs="Arial"/>
          <w:spacing w:val="-14"/>
          <w:sz w:val="22"/>
          <w:szCs w:val="22"/>
        </w:rPr>
        <w:t>UP</w:t>
      </w:r>
      <w:r>
        <w:rPr>
          <w:rFonts w:ascii="宋体" w:hAnsi="宋体" w:eastAsia="宋体" w:cs="宋体"/>
          <w:spacing w:val="-14"/>
          <w:sz w:val="22"/>
          <w:szCs w:val="22"/>
        </w:rPr>
        <w:t>键设置时间时，按此键，时间设置值增大；</w:t>
      </w:r>
    </w:p>
    <w:p w14:paraId="414CD402">
      <w:pPr>
        <w:pStyle w:val="2"/>
        <w:spacing w:before="15" w:line="209" w:lineRule="auto"/>
        <w:ind w:left="140"/>
        <w:rPr>
          <w:rFonts w:ascii="宋体" w:hAnsi="宋体" w:eastAsia="宋体" w:cs="宋体"/>
          <w:sz w:val="22"/>
          <w:szCs w:val="22"/>
        </w:rPr>
      </w:pPr>
      <w:r>
        <w:rPr>
          <w:spacing w:val="-24"/>
          <w:sz w:val="22"/>
          <w:szCs w:val="22"/>
        </w:rPr>
        <w:t>17、</w:t>
      </w:r>
      <w:r>
        <w:rPr>
          <w:rFonts w:ascii="Arial" w:hAnsi="Arial" w:eastAsia="Arial" w:cs="Arial"/>
          <w:spacing w:val="-24"/>
          <w:sz w:val="22"/>
          <w:szCs w:val="22"/>
        </w:rPr>
        <w:t>DOWN</w:t>
      </w:r>
      <w:r>
        <w:rPr>
          <w:rFonts w:ascii="宋体" w:hAnsi="宋体" w:eastAsia="宋体" w:cs="宋体"/>
          <w:spacing w:val="-24"/>
          <w:sz w:val="22"/>
          <w:szCs w:val="22"/>
        </w:rPr>
        <w:t>键</w:t>
      </w:r>
      <w:r>
        <w:rPr>
          <w:rFonts w:ascii="宋体" w:hAnsi="宋体" w:eastAsia="宋体" w:cs="宋体"/>
          <w:spacing w:val="-45"/>
          <w:sz w:val="22"/>
          <w:szCs w:val="22"/>
        </w:rPr>
        <w:t xml:space="preserve"> </w:t>
      </w:r>
      <w:r>
        <w:rPr>
          <w:rFonts w:ascii="宋体" w:hAnsi="宋体" w:eastAsia="宋体" w:cs="宋体"/>
          <w:spacing w:val="-24"/>
          <w:sz w:val="22"/>
          <w:szCs w:val="22"/>
        </w:rPr>
        <w:t>设置时间时，按此键，时间设置减小；</w:t>
      </w:r>
    </w:p>
    <w:p w14:paraId="184F641B">
      <w:pPr>
        <w:pStyle w:val="2"/>
        <w:spacing w:line="194" w:lineRule="auto"/>
        <w:ind w:left="140"/>
        <w:rPr>
          <w:sz w:val="22"/>
          <w:szCs w:val="22"/>
        </w:rPr>
      </w:pPr>
      <w:r>
        <w:rPr>
          <w:spacing w:val="-15"/>
          <w:sz w:val="22"/>
          <w:szCs w:val="22"/>
        </w:rPr>
        <w:t>18、电流预置调节电位器</w:t>
      </w:r>
    </w:p>
    <w:p w14:paraId="7DEC9F22">
      <w:pPr>
        <w:spacing w:before="1" w:line="192" w:lineRule="auto"/>
        <w:ind w:left="160" w:right="933" w:hanging="10"/>
        <w:rPr>
          <w:rFonts w:ascii="宋体" w:hAnsi="宋体" w:eastAsia="宋体" w:cs="宋体"/>
          <w:sz w:val="22"/>
          <w:szCs w:val="22"/>
        </w:rPr>
      </w:pPr>
      <w:r>
        <w:rPr>
          <w:rFonts w:ascii="宋体" w:hAnsi="宋体" w:eastAsia="宋体" w:cs="宋体"/>
          <w:spacing w:val="-15"/>
          <w:sz w:val="22"/>
          <w:szCs w:val="22"/>
        </w:rPr>
        <w:t>当“测试/预置”(19)按键按下时为电流预置状态；此时电流显示窗口显示预置电流值，顺时针调</w:t>
      </w:r>
      <w:r>
        <w:rPr>
          <w:rFonts w:ascii="宋体" w:hAnsi="宋体" w:eastAsia="宋体" w:cs="宋体"/>
          <w:spacing w:val="10"/>
          <w:sz w:val="22"/>
          <w:szCs w:val="22"/>
        </w:rPr>
        <w:t xml:space="preserve"> </w:t>
      </w:r>
      <w:r>
        <w:rPr>
          <w:rFonts w:ascii="宋体" w:hAnsi="宋体" w:eastAsia="宋体" w:cs="宋体"/>
          <w:spacing w:val="-20"/>
          <w:sz w:val="22"/>
          <w:szCs w:val="22"/>
        </w:rPr>
        <w:t>节预置电流增大；逆时针调节预置电流减小。</w:t>
      </w:r>
    </w:p>
    <w:p w14:paraId="2D67E094">
      <w:pPr>
        <w:pStyle w:val="2"/>
        <w:spacing w:before="1" w:line="212" w:lineRule="auto"/>
        <w:ind w:left="140"/>
        <w:rPr>
          <w:sz w:val="22"/>
          <w:szCs w:val="22"/>
        </w:rPr>
      </w:pPr>
      <w:r>
        <w:rPr>
          <w:spacing w:val="-17"/>
          <w:sz w:val="22"/>
          <w:szCs w:val="22"/>
        </w:rPr>
        <w:t>19、测试/预置按键  此按键按下为预置电流状态，弹出为测试状态。</w:t>
      </w:r>
    </w:p>
    <w:p w14:paraId="50CB3857">
      <w:pPr>
        <w:pStyle w:val="2"/>
        <w:spacing w:before="46" w:line="191" w:lineRule="auto"/>
        <w:ind w:left="130"/>
        <w:rPr>
          <w:rFonts w:ascii="宋体" w:hAnsi="宋体" w:eastAsia="宋体" w:cs="宋体"/>
          <w:sz w:val="22"/>
          <w:szCs w:val="22"/>
        </w:rPr>
      </w:pPr>
      <w:r>
        <w:rPr>
          <w:spacing w:val="-17"/>
          <w:sz w:val="22"/>
          <w:szCs w:val="22"/>
        </w:rPr>
        <w:t>20、2</w:t>
      </w:r>
      <w:r>
        <w:rPr>
          <w:rFonts w:ascii="Arial" w:hAnsi="Arial" w:eastAsia="Arial" w:cs="Arial"/>
          <w:spacing w:val="-17"/>
          <w:sz w:val="22"/>
          <w:szCs w:val="22"/>
        </w:rPr>
        <w:t>mA/20mA</w:t>
      </w:r>
      <w:r>
        <w:rPr>
          <w:rFonts w:ascii="宋体" w:hAnsi="宋体" w:eastAsia="宋体" w:cs="宋体"/>
          <w:spacing w:val="-17"/>
          <w:sz w:val="22"/>
          <w:szCs w:val="22"/>
        </w:rPr>
        <w:t xml:space="preserve">切换按键  </w:t>
      </w:r>
      <w:r>
        <w:rPr>
          <w:spacing w:val="-17"/>
          <w:sz w:val="22"/>
          <w:szCs w:val="22"/>
        </w:rPr>
        <w:t>此键按下为</w:t>
      </w:r>
      <w:r>
        <w:rPr>
          <w:rFonts w:ascii="仿宋" w:hAnsi="仿宋" w:eastAsia="仿宋" w:cs="仿宋"/>
          <w:spacing w:val="-18"/>
          <w:sz w:val="22"/>
          <w:szCs w:val="22"/>
        </w:rPr>
        <w:t>20</w:t>
      </w:r>
      <w:r>
        <w:rPr>
          <w:rFonts w:ascii="Times New Roman" w:hAnsi="Times New Roman" w:eastAsia="Times New Roman" w:cs="Times New Roman"/>
          <w:spacing w:val="-18"/>
          <w:sz w:val="22"/>
          <w:szCs w:val="22"/>
        </w:rPr>
        <w:t>mA</w:t>
      </w:r>
      <w:r>
        <w:rPr>
          <w:rFonts w:ascii="仿宋" w:hAnsi="仿宋" w:eastAsia="仿宋" w:cs="仿宋"/>
          <w:spacing w:val="-18"/>
          <w:sz w:val="22"/>
          <w:szCs w:val="22"/>
        </w:rPr>
        <w:t>档</w:t>
      </w:r>
      <w:r>
        <w:rPr>
          <w:rFonts w:ascii="仿宋" w:hAnsi="仿宋" w:eastAsia="仿宋" w:cs="仿宋"/>
          <w:spacing w:val="-51"/>
          <w:sz w:val="22"/>
          <w:szCs w:val="22"/>
        </w:rPr>
        <w:t xml:space="preserve"> </w:t>
      </w:r>
      <w:r>
        <w:rPr>
          <w:rFonts w:ascii="仿宋" w:hAnsi="仿宋" w:eastAsia="仿宋" w:cs="仿宋"/>
          <w:spacing w:val="-18"/>
          <w:sz w:val="22"/>
          <w:szCs w:val="22"/>
        </w:rPr>
        <w:t>，</w:t>
      </w:r>
      <w:r>
        <w:rPr>
          <w:spacing w:val="-18"/>
          <w:sz w:val="22"/>
          <w:szCs w:val="22"/>
        </w:rPr>
        <w:t>弹出为</w:t>
      </w:r>
      <w:r>
        <w:rPr>
          <w:rFonts w:ascii="仿宋" w:hAnsi="仿宋" w:eastAsia="仿宋" w:cs="仿宋"/>
          <w:spacing w:val="-18"/>
          <w:sz w:val="22"/>
          <w:szCs w:val="22"/>
        </w:rPr>
        <w:t>2</w:t>
      </w:r>
      <w:r>
        <w:rPr>
          <w:rFonts w:ascii="Times New Roman" w:hAnsi="Times New Roman" w:eastAsia="Times New Roman" w:cs="Times New Roman"/>
          <w:spacing w:val="-18"/>
          <w:sz w:val="22"/>
          <w:szCs w:val="22"/>
        </w:rPr>
        <w:t>mA</w:t>
      </w:r>
      <w:r>
        <w:rPr>
          <w:rFonts w:ascii="宋体" w:hAnsi="宋体" w:eastAsia="宋体" w:cs="宋体"/>
          <w:spacing w:val="-18"/>
          <w:sz w:val="22"/>
          <w:szCs w:val="22"/>
        </w:rPr>
        <w:t>档。</w:t>
      </w:r>
    </w:p>
    <w:p w14:paraId="79AF0CE3">
      <w:pPr>
        <w:pStyle w:val="2"/>
        <w:spacing w:before="1" w:line="211" w:lineRule="auto"/>
        <w:ind w:left="140"/>
        <w:rPr>
          <w:rFonts w:ascii="Arial" w:hAnsi="Arial" w:eastAsia="Arial" w:cs="Arial"/>
          <w:sz w:val="22"/>
          <w:szCs w:val="22"/>
        </w:rPr>
      </w:pPr>
      <w:r>
        <w:rPr>
          <w:spacing w:val="-12"/>
          <w:sz w:val="22"/>
          <w:szCs w:val="22"/>
        </w:rPr>
        <w:t>21、200</w:t>
      </w:r>
      <w:r>
        <w:rPr>
          <w:rFonts w:ascii="Arial" w:hAnsi="Arial" w:eastAsia="Arial" w:cs="Arial"/>
          <w:spacing w:val="-12"/>
          <w:sz w:val="22"/>
          <w:szCs w:val="22"/>
        </w:rPr>
        <w:t>mA(AC)</w:t>
      </w:r>
      <w:r>
        <w:rPr>
          <w:spacing w:val="-12"/>
          <w:sz w:val="22"/>
          <w:szCs w:val="22"/>
        </w:rPr>
        <w:t xml:space="preserve">档     </w:t>
      </w:r>
      <w:r>
        <w:rPr>
          <w:rFonts w:ascii="宋体" w:hAnsi="宋体" w:eastAsia="宋体" w:cs="宋体"/>
          <w:spacing w:val="-12"/>
          <w:sz w:val="22"/>
          <w:szCs w:val="22"/>
        </w:rPr>
        <w:t>此键按下为200</w:t>
      </w:r>
      <w:r>
        <w:rPr>
          <w:rFonts w:ascii="Arial" w:hAnsi="Arial" w:eastAsia="Arial" w:cs="Arial"/>
          <w:spacing w:val="-13"/>
          <w:sz w:val="22"/>
          <w:szCs w:val="22"/>
        </w:rPr>
        <w:t>mA(AC)</w:t>
      </w:r>
    </w:p>
    <w:p w14:paraId="7645EA81">
      <w:pPr>
        <w:pStyle w:val="2"/>
        <w:spacing w:before="11" w:line="186" w:lineRule="auto"/>
        <w:ind w:left="140"/>
        <w:rPr>
          <w:rFonts w:ascii="宋体" w:hAnsi="宋体" w:eastAsia="宋体" w:cs="宋体"/>
          <w:sz w:val="22"/>
          <w:szCs w:val="22"/>
        </w:rPr>
      </w:pPr>
      <w:r>
        <w:rPr>
          <w:spacing w:val="-9"/>
          <w:sz w:val="22"/>
          <w:szCs w:val="22"/>
        </w:rPr>
        <w:t>22、</w:t>
      </w:r>
      <w:r>
        <w:rPr>
          <w:rFonts w:ascii="Arial" w:hAnsi="Arial" w:eastAsia="Arial" w:cs="Arial"/>
          <w:spacing w:val="-9"/>
          <w:sz w:val="22"/>
          <w:szCs w:val="22"/>
        </w:rPr>
        <w:t>AC/DC</w:t>
      </w:r>
      <w:r>
        <w:rPr>
          <w:rFonts w:ascii="宋体" w:hAnsi="宋体" w:eastAsia="宋体" w:cs="宋体"/>
          <w:spacing w:val="-9"/>
          <w:sz w:val="22"/>
          <w:szCs w:val="22"/>
        </w:rPr>
        <w:t>切换按键</w:t>
      </w:r>
    </w:p>
    <w:p w14:paraId="1FB9F962">
      <w:pPr>
        <w:spacing w:before="1" w:line="193" w:lineRule="auto"/>
        <w:ind w:left="130"/>
        <w:rPr>
          <w:rFonts w:ascii="宋体" w:hAnsi="宋体" w:eastAsia="宋体" w:cs="宋体"/>
          <w:sz w:val="22"/>
          <w:szCs w:val="22"/>
        </w:rPr>
      </w:pPr>
      <w:r>
        <w:rPr>
          <w:rFonts w:ascii="宋体" w:hAnsi="宋体" w:eastAsia="宋体" w:cs="宋体"/>
          <w:color w:val="202020"/>
          <w:spacing w:val="-19"/>
          <w:sz w:val="22"/>
          <w:szCs w:val="22"/>
        </w:rPr>
        <w:t>此按键切换显示电压是交流电压还是直流电压；按</w:t>
      </w:r>
      <w:r>
        <w:rPr>
          <w:rFonts w:ascii="宋体" w:hAnsi="宋体" w:eastAsia="宋体" w:cs="宋体"/>
          <w:color w:val="202020"/>
          <w:spacing w:val="-20"/>
          <w:sz w:val="22"/>
          <w:szCs w:val="22"/>
        </w:rPr>
        <w:t>下时电压显示窗口显示的是直流电压，弹出时显</w:t>
      </w:r>
    </w:p>
    <w:p w14:paraId="57921594">
      <w:pPr>
        <w:spacing w:before="1" w:line="220" w:lineRule="auto"/>
        <w:ind w:left="130"/>
        <w:rPr>
          <w:rFonts w:ascii="宋体" w:hAnsi="宋体" w:eastAsia="宋体" w:cs="宋体"/>
          <w:sz w:val="22"/>
          <w:szCs w:val="22"/>
        </w:rPr>
      </w:pPr>
      <w:r>
        <w:rPr>
          <w:rFonts w:ascii="宋体" w:hAnsi="宋体" w:eastAsia="宋体" w:cs="宋体"/>
          <w:spacing w:val="-18"/>
          <w:sz w:val="22"/>
          <w:szCs w:val="22"/>
        </w:rPr>
        <w:t>示的为交流电压。</w:t>
      </w:r>
    </w:p>
    <w:p w14:paraId="41E88FD6">
      <w:pPr>
        <w:pStyle w:val="2"/>
        <w:spacing w:before="223" w:line="222" w:lineRule="auto"/>
        <w:ind w:left="160"/>
        <w:outlineLvl w:val="0"/>
        <w:rPr>
          <w:rFonts w:ascii="宋体" w:hAnsi="宋体" w:eastAsia="宋体" w:cs="宋体"/>
          <w:sz w:val="22"/>
          <w:szCs w:val="22"/>
        </w:rPr>
      </w:pPr>
      <w:bookmarkStart w:id="35" w:name="bookmark23"/>
      <w:bookmarkEnd w:id="35"/>
      <w:r>
        <w:rPr>
          <w:spacing w:val="-1"/>
          <w:sz w:val="22"/>
          <w:szCs w:val="22"/>
        </w:rPr>
        <w:t>3.1.8</w:t>
      </w:r>
      <w:r>
        <w:rPr>
          <w:spacing w:val="40"/>
          <w:sz w:val="22"/>
          <w:szCs w:val="22"/>
        </w:rPr>
        <w:t xml:space="preserve"> </w:t>
      </w:r>
      <w:r>
        <w:rPr>
          <w:rFonts w:hint="eastAsia" w:ascii="Arial" w:hAnsi="Arial" w:eastAsia="宋体" w:cs="Arial"/>
          <w:spacing w:val="-1"/>
          <w:sz w:val="22"/>
          <w:szCs w:val="22"/>
          <w:lang w:eastAsia="zh-CN"/>
        </w:rPr>
        <w:t>HYG</w:t>
      </w:r>
      <w:r>
        <w:rPr>
          <w:rFonts w:ascii="Arial" w:hAnsi="Arial" w:eastAsia="Arial" w:cs="Arial"/>
          <w:spacing w:val="-1"/>
          <w:sz w:val="22"/>
          <w:szCs w:val="22"/>
        </w:rPr>
        <w:t>2671BM</w:t>
      </w:r>
      <w:r>
        <w:rPr>
          <w:rFonts w:ascii="Arial" w:hAnsi="Arial" w:eastAsia="Arial" w:cs="Arial"/>
          <w:spacing w:val="24"/>
          <w:w w:val="101"/>
          <w:sz w:val="22"/>
          <w:szCs w:val="22"/>
        </w:rPr>
        <w:t xml:space="preserve"> </w:t>
      </w:r>
      <w:r>
        <w:rPr>
          <w:rFonts w:ascii="宋体" w:hAnsi="宋体" w:eastAsia="宋体" w:cs="宋体"/>
          <w:spacing w:val="-1"/>
          <w:sz w:val="22"/>
          <w:szCs w:val="22"/>
        </w:rPr>
        <w:t>前面板说明</w:t>
      </w:r>
    </w:p>
    <w:p w14:paraId="4C5D43A3">
      <w:pPr>
        <w:spacing w:line="8769" w:lineRule="exact"/>
        <w:rPr>
          <w:rFonts w:hint="eastAsia" w:eastAsia="宋体"/>
          <w:lang w:eastAsia="zh-CN"/>
        </w:rPr>
      </w:pPr>
      <w:r>
        <w:rPr>
          <w:rFonts w:hint="eastAsia" w:eastAsia="宋体"/>
          <w:lang w:eastAsia="zh-CN"/>
        </w:rPr>
        <w:drawing>
          <wp:inline distT="0" distB="0" distL="114300" distR="114300">
            <wp:extent cx="6200775" cy="3038475"/>
            <wp:effectExtent l="0" t="0" r="9525" b="9525"/>
            <wp:docPr id="58" name="图片 58" descr="9ac78c53cae8413a2b987032d4d2b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9ac78c53cae8413a2b987032d4d2b486"/>
                    <pic:cNvPicPr>
                      <a:picLocks noChangeAspect="1"/>
                    </pic:cNvPicPr>
                  </pic:nvPicPr>
                  <pic:blipFill>
                    <a:blip r:embed="rId31"/>
                    <a:stretch>
                      <a:fillRect/>
                    </a:stretch>
                  </pic:blipFill>
                  <pic:spPr>
                    <a:xfrm>
                      <a:off x="0" y="0"/>
                      <a:ext cx="6200775" cy="3038475"/>
                    </a:xfrm>
                    <a:prstGeom prst="rect">
                      <a:avLst/>
                    </a:prstGeom>
                  </pic:spPr>
                </pic:pic>
              </a:graphicData>
            </a:graphic>
          </wp:inline>
        </w:drawing>
      </w:r>
    </w:p>
    <w:p w14:paraId="1CC21F0B">
      <w:pPr>
        <w:spacing w:before="91" w:line="191" w:lineRule="auto"/>
        <w:ind w:left="29"/>
        <w:rPr>
          <w:rFonts w:ascii="黑体" w:hAnsi="黑体" w:eastAsia="黑体" w:cs="黑体"/>
          <w:sz w:val="22"/>
          <w:szCs w:val="22"/>
        </w:rPr>
      </w:pPr>
      <w:r>
        <w:rPr>
          <w:rFonts w:ascii="黑体" w:hAnsi="黑体" w:eastAsia="黑体" w:cs="黑体"/>
          <w:spacing w:val="-14"/>
          <w:sz w:val="22"/>
          <w:szCs w:val="22"/>
        </w:rPr>
        <w:t>1、电源开关</w:t>
      </w:r>
    </w:p>
    <w:p w14:paraId="1C85D076">
      <w:pPr>
        <w:spacing w:before="1" w:line="194" w:lineRule="auto"/>
        <w:ind w:left="39"/>
        <w:rPr>
          <w:rFonts w:ascii="宋体" w:hAnsi="宋体" w:eastAsia="宋体" w:cs="宋体"/>
          <w:sz w:val="22"/>
          <w:szCs w:val="22"/>
        </w:rPr>
      </w:pPr>
      <w:r>
        <w:rPr>
          <w:rFonts w:ascii="宋体" w:hAnsi="宋体" w:eastAsia="宋体" w:cs="宋体"/>
          <w:spacing w:val="-3"/>
          <w:sz w:val="22"/>
          <w:szCs w:val="22"/>
        </w:rPr>
        <w:t>电源开关按下去为仪器电源接通(开),弹出为仪器电源关</w:t>
      </w:r>
      <w:r>
        <w:rPr>
          <w:rFonts w:ascii="宋体" w:hAnsi="宋体" w:eastAsia="宋体" w:cs="宋体"/>
          <w:spacing w:val="-4"/>
          <w:sz w:val="22"/>
          <w:szCs w:val="22"/>
        </w:rPr>
        <w:t>闭(关)。</w:t>
      </w:r>
    </w:p>
    <w:p w14:paraId="564FC958">
      <w:pPr>
        <w:spacing w:line="211" w:lineRule="auto"/>
        <w:ind w:left="20"/>
        <w:rPr>
          <w:rFonts w:ascii="黑体" w:hAnsi="黑体" w:eastAsia="黑体" w:cs="黑体"/>
          <w:sz w:val="22"/>
          <w:szCs w:val="22"/>
        </w:rPr>
      </w:pPr>
      <w:r>
        <w:rPr>
          <w:rFonts w:ascii="Arial" w:hAnsi="Arial" w:eastAsia="Arial" w:cs="Arial"/>
          <w:spacing w:val="-18"/>
          <w:sz w:val="22"/>
          <w:szCs w:val="22"/>
        </w:rPr>
        <w:t>2</w:t>
      </w:r>
      <w:r>
        <w:rPr>
          <w:rFonts w:ascii="宋体" w:hAnsi="宋体" w:eastAsia="宋体" w:cs="宋体"/>
          <w:spacing w:val="-18"/>
          <w:sz w:val="22"/>
          <w:szCs w:val="22"/>
        </w:rPr>
        <w:t>、</w:t>
      </w:r>
      <w:r>
        <w:rPr>
          <w:rFonts w:ascii="Arial" w:hAnsi="Arial" w:eastAsia="Arial" w:cs="Arial"/>
          <w:spacing w:val="-18"/>
          <w:sz w:val="22"/>
          <w:szCs w:val="22"/>
        </w:rPr>
        <w:t xml:space="preserve">START </w:t>
      </w:r>
      <w:r>
        <w:rPr>
          <w:rFonts w:ascii="黑体" w:hAnsi="黑体" w:eastAsia="黑体" w:cs="黑体"/>
          <w:spacing w:val="-18"/>
          <w:sz w:val="22"/>
          <w:szCs w:val="22"/>
        </w:rPr>
        <w:t>开始测试键</w:t>
      </w:r>
    </w:p>
    <w:p w14:paraId="3A2BC7FC">
      <w:pPr>
        <w:spacing w:before="1" w:line="193" w:lineRule="auto"/>
        <w:ind w:left="20"/>
        <w:rPr>
          <w:rFonts w:ascii="宋体" w:hAnsi="宋体" w:eastAsia="宋体" w:cs="宋体"/>
          <w:sz w:val="22"/>
          <w:szCs w:val="22"/>
        </w:rPr>
      </w:pPr>
      <w:r>
        <w:rPr>
          <w:rFonts w:ascii="宋体" w:hAnsi="宋体" w:eastAsia="宋体" w:cs="宋体"/>
          <w:spacing w:val="-20"/>
          <w:sz w:val="22"/>
          <w:szCs w:val="22"/>
        </w:rPr>
        <w:t>在复位状态下，按下此键可开始测试。</w:t>
      </w:r>
    </w:p>
    <w:p w14:paraId="2D051024">
      <w:pPr>
        <w:spacing w:line="192" w:lineRule="auto"/>
        <w:ind w:left="29"/>
        <w:rPr>
          <w:rFonts w:ascii="宋体" w:hAnsi="宋体" w:eastAsia="宋体" w:cs="宋体"/>
          <w:sz w:val="22"/>
          <w:szCs w:val="22"/>
        </w:rPr>
      </w:pPr>
      <w:r>
        <w:rPr>
          <w:rFonts w:ascii="黑体" w:hAnsi="黑体" w:eastAsia="黑体" w:cs="黑体"/>
          <w:spacing w:val="-18"/>
          <w:sz w:val="22"/>
          <w:szCs w:val="22"/>
        </w:rPr>
        <w:t>3、</w:t>
      </w:r>
      <w:r>
        <w:rPr>
          <w:rFonts w:ascii="Arial" w:hAnsi="Arial" w:eastAsia="Arial" w:cs="Arial"/>
          <w:spacing w:val="-18"/>
          <w:sz w:val="22"/>
          <w:szCs w:val="22"/>
        </w:rPr>
        <w:t xml:space="preserve">REST </w:t>
      </w:r>
      <w:r>
        <w:rPr>
          <w:rFonts w:ascii="宋体" w:hAnsi="宋体" w:eastAsia="宋体" w:cs="宋体"/>
          <w:spacing w:val="-18"/>
          <w:sz w:val="22"/>
          <w:szCs w:val="22"/>
        </w:rPr>
        <w:t>停止键</w:t>
      </w:r>
    </w:p>
    <w:p w14:paraId="6680AA0E">
      <w:pPr>
        <w:spacing w:before="1" w:line="201" w:lineRule="auto"/>
        <w:ind w:left="20"/>
        <w:rPr>
          <w:rFonts w:ascii="宋体" w:hAnsi="宋体" w:eastAsia="宋体" w:cs="宋体"/>
          <w:sz w:val="22"/>
          <w:szCs w:val="22"/>
        </w:rPr>
      </w:pPr>
      <w:r>
        <w:rPr>
          <w:rFonts w:ascii="宋体" w:hAnsi="宋体" w:eastAsia="宋体" w:cs="宋体"/>
          <w:color w:val="202020"/>
          <w:spacing w:val="-14"/>
          <w:sz w:val="22"/>
          <w:szCs w:val="22"/>
        </w:rPr>
        <w:t>在测试过程中，作为中断测试的开关。在待测物测试失败时，超漏灯(11</w:t>
      </w:r>
      <w:r>
        <w:rPr>
          <w:rFonts w:ascii="宋体" w:hAnsi="宋体" w:eastAsia="宋体" w:cs="宋体"/>
          <w:color w:val="202020"/>
          <w:spacing w:val="-15"/>
          <w:sz w:val="22"/>
          <w:szCs w:val="22"/>
        </w:rPr>
        <w:t>)亮，按下此按键测试仪</w:t>
      </w:r>
    </w:p>
    <w:p w14:paraId="7F38B66A">
      <w:pPr>
        <w:spacing w:line="193" w:lineRule="auto"/>
        <w:ind w:left="39"/>
        <w:rPr>
          <w:rFonts w:ascii="宋体" w:hAnsi="宋体" w:eastAsia="宋体" w:cs="宋体"/>
          <w:sz w:val="22"/>
          <w:szCs w:val="22"/>
        </w:rPr>
      </w:pPr>
      <w:r>
        <w:rPr>
          <w:rFonts w:ascii="宋体" w:hAnsi="宋体" w:eastAsia="宋体" w:cs="宋体"/>
          <w:spacing w:val="-20"/>
          <w:sz w:val="22"/>
          <w:szCs w:val="22"/>
        </w:rPr>
        <w:t>可以停止报警，并进入下一个待测状态。</w:t>
      </w:r>
    </w:p>
    <w:p w14:paraId="10DE1249">
      <w:pPr>
        <w:spacing w:line="193" w:lineRule="auto"/>
        <w:ind w:left="29"/>
        <w:rPr>
          <w:rFonts w:ascii="黑体" w:hAnsi="黑体" w:eastAsia="黑体" w:cs="黑体"/>
          <w:sz w:val="22"/>
          <w:szCs w:val="22"/>
        </w:rPr>
      </w:pPr>
      <w:r>
        <w:rPr>
          <w:rFonts w:ascii="黑体" w:hAnsi="黑体" w:eastAsia="黑体" w:cs="黑体"/>
          <w:spacing w:val="-14"/>
          <w:sz w:val="22"/>
          <w:szCs w:val="22"/>
        </w:rPr>
        <w:t>4、远控接口</w:t>
      </w:r>
    </w:p>
    <w:p w14:paraId="6797A10A">
      <w:pPr>
        <w:spacing w:before="1" w:line="200" w:lineRule="auto"/>
        <w:ind w:left="29"/>
        <w:rPr>
          <w:rFonts w:ascii="宋体" w:hAnsi="宋体" w:eastAsia="宋体" w:cs="宋体"/>
          <w:sz w:val="22"/>
          <w:szCs w:val="22"/>
        </w:rPr>
      </w:pPr>
      <w:r>
        <w:rPr>
          <w:rFonts w:ascii="宋体" w:hAnsi="宋体" w:eastAsia="宋体" w:cs="宋体"/>
          <w:spacing w:val="-20"/>
          <w:sz w:val="22"/>
          <w:szCs w:val="22"/>
        </w:rPr>
        <w:t>此接口可配合测试枪及远控测试棒使用。</w:t>
      </w:r>
    </w:p>
    <w:p w14:paraId="4382D2C6">
      <w:pPr>
        <w:spacing w:line="201" w:lineRule="auto"/>
        <w:ind w:left="29"/>
        <w:rPr>
          <w:rFonts w:ascii="黑体" w:hAnsi="黑体" w:eastAsia="黑体" w:cs="黑体"/>
          <w:sz w:val="22"/>
          <w:szCs w:val="22"/>
        </w:rPr>
      </w:pPr>
      <w:r>
        <w:rPr>
          <w:rFonts w:ascii="黑体" w:hAnsi="黑体" w:eastAsia="黑体" w:cs="黑体"/>
          <w:spacing w:val="-17"/>
          <w:sz w:val="22"/>
          <w:szCs w:val="22"/>
        </w:rPr>
        <w:t>5、输出电压调节旋钮</w:t>
      </w:r>
    </w:p>
    <w:p w14:paraId="0916D552">
      <w:pPr>
        <w:spacing w:before="1" w:line="185" w:lineRule="auto"/>
        <w:ind w:left="29"/>
        <w:rPr>
          <w:rFonts w:ascii="宋体" w:hAnsi="宋体" w:eastAsia="宋体" w:cs="宋体"/>
          <w:sz w:val="22"/>
          <w:szCs w:val="22"/>
        </w:rPr>
      </w:pPr>
      <w:r>
        <w:rPr>
          <w:rFonts w:ascii="宋体" w:hAnsi="宋体" w:eastAsia="宋体" w:cs="宋体"/>
          <w:spacing w:val="-20"/>
          <w:sz w:val="22"/>
          <w:szCs w:val="22"/>
        </w:rPr>
        <w:t>在测试过程中，顺时针调节此旋钮，输出电压增大；逆时针调节此旋钮，输</w:t>
      </w:r>
      <w:r>
        <w:rPr>
          <w:rFonts w:ascii="宋体" w:hAnsi="宋体" w:eastAsia="宋体" w:cs="宋体"/>
          <w:spacing w:val="-21"/>
          <w:sz w:val="22"/>
          <w:szCs w:val="22"/>
        </w:rPr>
        <w:t>出电压减小。在开机时，</w:t>
      </w:r>
    </w:p>
    <w:p w14:paraId="1499BD79">
      <w:pPr>
        <w:spacing w:line="220" w:lineRule="auto"/>
        <w:ind w:left="29"/>
        <w:rPr>
          <w:rFonts w:ascii="宋体" w:hAnsi="宋体" w:eastAsia="宋体" w:cs="宋体"/>
          <w:sz w:val="22"/>
          <w:szCs w:val="22"/>
        </w:rPr>
      </w:pPr>
      <w:r>
        <w:rPr>
          <w:rFonts w:ascii="宋体" w:hAnsi="宋体" w:eastAsia="宋体" w:cs="宋体"/>
          <w:color w:val="202020"/>
          <w:spacing w:val="-19"/>
          <w:sz w:val="22"/>
          <w:szCs w:val="22"/>
        </w:rPr>
        <w:t>请确认此旋钮处于0位。</w:t>
      </w:r>
    </w:p>
    <w:p w14:paraId="213E5CE1">
      <w:pPr>
        <w:spacing w:line="402" w:lineRule="auto"/>
        <w:rPr>
          <w:rFonts w:ascii="Arial"/>
          <w:sz w:val="21"/>
        </w:rPr>
      </w:pPr>
    </w:p>
    <w:p w14:paraId="4C905D27">
      <w:pPr>
        <w:spacing w:line="8769" w:lineRule="exact"/>
        <w:sectPr>
          <w:pgSz w:w="11910" w:h="16840"/>
          <w:pgMar w:top="981" w:right="1090" w:bottom="400" w:left="1049" w:header="735" w:footer="0" w:gutter="0"/>
          <w:cols w:space="720" w:num="1"/>
        </w:sectPr>
      </w:pPr>
    </w:p>
    <w:p w14:paraId="22D875AF">
      <w:pPr>
        <w:spacing w:line="353" w:lineRule="auto"/>
        <w:rPr>
          <w:rFonts w:ascii="Arial"/>
          <w:sz w:val="21"/>
        </w:rPr>
      </w:pPr>
    </w:p>
    <w:p w14:paraId="5A503B74">
      <w:pPr>
        <w:pStyle w:val="2"/>
        <w:spacing w:before="65" w:line="221" w:lineRule="auto"/>
        <w:ind w:left="160"/>
        <w:rPr>
          <w:sz w:val="20"/>
          <w:szCs w:val="20"/>
        </w:rPr>
      </w:pPr>
      <w:r>
        <w:rPr>
          <w:spacing w:val="1"/>
          <w:sz w:val="20"/>
          <w:szCs w:val="20"/>
        </w:rPr>
        <w:t>6、电流测量返回端</w:t>
      </w:r>
    </w:p>
    <w:p w14:paraId="277A7FD3">
      <w:pPr>
        <w:spacing w:before="1" w:line="212" w:lineRule="auto"/>
        <w:ind w:left="169" w:right="1008"/>
        <w:rPr>
          <w:rFonts w:ascii="宋体" w:hAnsi="宋体" w:eastAsia="宋体" w:cs="宋体"/>
          <w:sz w:val="20"/>
          <w:szCs w:val="20"/>
        </w:rPr>
      </w:pPr>
      <w:r>
        <w:rPr>
          <w:rFonts w:ascii="宋体" w:hAnsi="宋体" w:eastAsia="宋体" w:cs="宋体"/>
          <w:sz w:val="20"/>
          <w:szCs w:val="20"/>
        </w:rPr>
        <w:t>此端子为测量电流的输入端。在测试过程中，一定要注意此端子不能脱落，</w:t>
      </w:r>
      <w:r>
        <w:rPr>
          <w:rFonts w:ascii="宋体" w:hAnsi="宋体" w:eastAsia="宋体" w:cs="宋体"/>
          <w:spacing w:val="-1"/>
          <w:sz w:val="20"/>
          <w:szCs w:val="20"/>
        </w:rPr>
        <w:t>如果脱落，被测试体全</w:t>
      </w:r>
      <w:r>
        <w:rPr>
          <w:rFonts w:ascii="宋体" w:hAnsi="宋体" w:eastAsia="宋体" w:cs="宋体"/>
          <w:sz w:val="20"/>
          <w:szCs w:val="20"/>
        </w:rPr>
        <w:t xml:space="preserve"> </w:t>
      </w:r>
      <w:r>
        <w:rPr>
          <w:rFonts w:ascii="宋体" w:hAnsi="宋体" w:eastAsia="宋体" w:cs="宋体"/>
          <w:spacing w:val="-2"/>
          <w:sz w:val="20"/>
          <w:szCs w:val="20"/>
        </w:rPr>
        <w:t>部充满高压，这样有可能造成触电事故的发生。</w:t>
      </w:r>
    </w:p>
    <w:p w14:paraId="1CD53EA1">
      <w:pPr>
        <w:pStyle w:val="2"/>
        <w:spacing w:line="220" w:lineRule="auto"/>
        <w:ind w:left="160"/>
        <w:rPr>
          <w:sz w:val="20"/>
          <w:szCs w:val="20"/>
        </w:rPr>
      </w:pPr>
      <w:r>
        <w:rPr>
          <w:spacing w:val="2"/>
          <w:sz w:val="20"/>
          <w:szCs w:val="20"/>
        </w:rPr>
        <w:t>7、直流高压输出端口</w:t>
      </w:r>
    </w:p>
    <w:p w14:paraId="3659A556">
      <w:pPr>
        <w:spacing w:before="1" w:line="212" w:lineRule="auto"/>
        <w:ind w:left="150"/>
        <w:rPr>
          <w:rFonts w:ascii="宋体" w:hAnsi="宋体" w:eastAsia="宋体" w:cs="宋体"/>
          <w:sz w:val="20"/>
          <w:szCs w:val="20"/>
        </w:rPr>
      </w:pPr>
      <w:r>
        <w:rPr>
          <w:rFonts w:ascii="宋体" w:hAnsi="宋体" w:eastAsia="宋体" w:cs="宋体"/>
          <w:color w:val="302030"/>
          <w:sz w:val="20"/>
          <w:szCs w:val="20"/>
        </w:rPr>
        <w:t>测试仪的直流高压输出端；在测试时此端口会有高压输出，请不要触摸高压</w:t>
      </w:r>
      <w:r>
        <w:rPr>
          <w:rFonts w:ascii="宋体" w:hAnsi="宋体" w:eastAsia="宋体" w:cs="宋体"/>
          <w:color w:val="302030"/>
          <w:spacing w:val="-1"/>
          <w:sz w:val="20"/>
          <w:szCs w:val="20"/>
        </w:rPr>
        <w:t>端口、高压输出线、高</w:t>
      </w:r>
    </w:p>
    <w:p w14:paraId="652C42DA">
      <w:pPr>
        <w:spacing w:line="202" w:lineRule="auto"/>
        <w:ind w:left="160"/>
        <w:rPr>
          <w:rFonts w:ascii="宋体" w:hAnsi="宋体" w:eastAsia="宋体" w:cs="宋体"/>
          <w:sz w:val="20"/>
          <w:szCs w:val="20"/>
        </w:rPr>
      </w:pPr>
      <w:r>
        <w:rPr>
          <w:rFonts w:ascii="宋体" w:hAnsi="宋体" w:eastAsia="宋体" w:cs="宋体"/>
          <w:spacing w:val="-3"/>
          <w:sz w:val="20"/>
          <w:szCs w:val="20"/>
        </w:rPr>
        <w:t>压探头鳄鱼夹及被测物体。在测试结束后，请确认整个回路中电全部放完后才能更换被测试体。</w:t>
      </w:r>
    </w:p>
    <w:p w14:paraId="21B97910">
      <w:pPr>
        <w:pStyle w:val="2"/>
        <w:spacing w:before="1" w:line="220" w:lineRule="auto"/>
        <w:ind w:left="160"/>
        <w:rPr>
          <w:sz w:val="20"/>
          <w:szCs w:val="20"/>
        </w:rPr>
      </w:pPr>
      <w:r>
        <w:rPr>
          <w:spacing w:val="2"/>
          <w:sz w:val="20"/>
          <w:szCs w:val="20"/>
        </w:rPr>
        <w:t>8、交流高压输出端口</w:t>
      </w:r>
    </w:p>
    <w:p w14:paraId="0A764BA8">
      <w:pPr>
        <w:spacing w:before="12" w:line="213" w:lineRule="auto"/>
        <w:ind w:left="150"/>
        <w:rPr>
          <w:rFonts w:ascii="宋体" w:hAnsi="宋体" w:eastAsia="宋体" w:cs="宋体"/>
          <w:sz w:val="20"/>
          <w:szCs w:val="20"/>
        </w:rPr>
      </w:pPr>
      <w:r>
        <w:rPr>
          <w:rFonts w:ascii="宋体" w:hAnsi="宋体" w:eastAsia="宋体" w:cs="宋体"/>
          <w:color w:val="504040"/>
          <w:sz w:val="20"/>
          <w:szCs w:val="20"/>
        </w:rPr>
        <w:t>测试仪的交流高压输出端；在测试时此端口会有高压输出，请不要触摸高压</w:t>
      </w:r>
      <w:r>
        <w:rPr>
          <w:rFonts w:ascii="宋体" w:hAnsi="宋体" w:eastAsia="宋体" w:cs="宋体"/>
          <w:color w:val="504040"/>
          <w:spacing w:val="-1"/>
          <w:sz w:val="20"/>
          <w:szCs w:val="20"/>
        </w:rPr>
        <w:t>端口、高压输出线、高</w:t>
      </w:r>
    </w:p>
    <w:p w14:paraId="08596AA5">
      <w:pPr>
        <w:spacing w:line="211" w:lineRule="auto"/>
        <w:ind w:left="150"/>
        <w:rPr>
          <w:rFonts w:ascii="宋体" w:hAnsi="宋体" w:eastAsia="宋体" w:cs="宋体"/>
          <w:sz w:val="20"/>
          <w:szCs w:val="20"/>
        </w:rPr>
      </w:pPr>
      <w:r>
        <w:rPr>
          <w:rFonts w:ascii="宋体" w:hAnsi="宋体" w:eastAsia="宋体" w:cs="宋体"/>
          <w:spacing w:val="-3"/>
          <w:sz w:val="20"/>
          <w:szCs w:val="20"/>
        </w:rPr>
        <w:t>压探头鳄鱼夹及被测物体。</w:t>
      </w:r>
    </w:p>
    <w:p w14:paraId="7FDD7A37">
      <w:pPr>
        <w:pStyle w:val="2"/>
        <w:spacing w:line="213" w:lineRule="auto"/>
        <w:ind w:left="160"/>
        <w:rPr>
          <w:sz w:val="20"/>
          <w:szCs w:val="20"/>
        </w:rPr>
      </w:pPr>
      <w:r>
        <w:rPr>
          <w:spacing w:val="5"/>
          <w:sz w:val="20"/>
          <w:szCs w:val="20"/>
        </w:rPr>
        <w:t>9、电源检测指示灯“电源接地安全”灯</w:t>
      </w:r>
    </w:p>
    <w:p w14:paraId="2C1E7D00">
      <w:pPr>
        <w:spacing w:before="2" w:line="223" w:lineRule="auto"/>
        <w:ind w:left="150" w:right="844"/>
        <w:rPr>
          <w:rFonts w:ascii="宋体" w:hAnsi="宋体" w:eastAsia="宋体" w:cs="宋体"/>
          <w:sz w:val="20"/>
          <w:szCs w:val="20"/>
        </w:rPr>
      </w:pPr>
      <w:r>
        <w:rPr>
          <w:rFonts w:ascii="宋体" w:hAnsi="宋体" w:eastAsia="宋体" w:cs="宋体"/>
          <w:spacing w:val="-4"/>
          <w:sz w:val="20"/>
          <w:szCs w:val="20"/>
        </w:rPr>
        <w:t>把仪器与市电用电源线连接，测试仪的电源开关置于</w:t>
      </w:r>
      <w:r>
        <w:rPr>
          <w:rFonts w:ascii="Times New Roman" w:hAnsi="Times New Roman" w:eastAsia="Times New Roman" w:cs="Times New Roman"/>
          <w:spacing w:val="-4"/>
          <w:sz w:val="20"/>
          <w:szCs w:val="20"/>
        </w:rPr>
        <w:t>OFF</w:t>
      </w:r>
      <w:r>
        <w:rPr>
          <w:rFonts w:ascii="宋体" w:hAnsi="宋体" w:eastAsia="宋体" w:cs="宋体"/>
          <w:spacing w:val="-4"/>
          <w:sz w:val="20"/>
          <w:szCs w:val="20"/>
        </w:rPr>
        <w:t>状态；若市</w:t>
      </w:r>
      <w:r>
        <w:rPr>
          <w:rFonts w:ascii="宋体" w:hAnsi="宋体" w:eastAsia="宋体" w:cs="宋体"/>
          <w:spacing w:val="-5"/>
          <w:sz w:val="20"/>
          <w:szCs w:val="20"/>
        </w:rPr>
        <w:t>电的</w:t>
      </w:r>
      <w:r>
        <w:rPr>
          <w:rFonts w:ascii="Times New Roman" w:hAnsi="Times New Roman" w:eastAsia="Times New Roman" w:cs="Times New Roman"/>
          <w:spacing w:val="-5"/>
          <w:sz w:val="20"/>
          <w:szCs w:val="20"/>
        </w:rPr>
        <w:t>N</w:t>
      </w:r>
      <w:r>
        <w:rPr>
          <w:rFonts w:ascii="宋体" w:hAnsi="宋体" w:eastAsia="宋体" w:cs="宋体"/>
          <w:spacing w:val="-5"/>
          <w:sz w:val="20"/>
          <w:szCs w:val="20"/>
        </w:rPr>
        <w:t>、</w:t>
      </w:r>
      <w:r>
        <w:rPr>
          <w:rFonts w:ascii="Times New Roman" w:hAnsi="Times New Roman" w:eastAsia="Times New Roman" w:cs="Times New Roman"/>
          <w:spacing w:val="-5"/>
          <w:sz w:val="20"/>
          <w:szCs w:val="20"/>
        </w:rPr>
        <w:t>L</w:t>
      </w:r>
      <w:r>
        <w:rPr>
          <w:rFonts w:ascii="宋体" w:hAnsi="宋体" w:eastAsia="宋体" w:cs="宋体"/>
          <w:spacing w:val="-5"/>
          <w:sz w:val="20"/>
          <w:szCs w:val="20"/>
        </w:rPr>
        <w:t>、</w:t>
      </w:r>
      <w:r>
        <w:rPr>
          <w:rFonts w:ascii="Times New Roman" w:hAnsi="Times New Roman" w:eastAsia="Times New Roman" w:cs="Times New Roman"/>
          <w:spacing w:val="-5"/>
          <w:sz w:val="20"/>
          <w:szCs w:val="20"/>
        </w:rPr>
        <w:t>G</w:t>
      </w:r>
      <w:r>
        <w:rPr>
          <w:rFonts w:ascii="宋体" w:hAnsi="宋体" w:eastAsia="宋体" w:cs="宋体"/>
          <w:spacing w:val="-5"/>
          <w:sz w:val="20"/>
          <w:szCs w:val="20"/>
        </w:rPr>
        <w:t>的接法是正确的，电</w:t>
      </w:r>
      <w:r>
        <w:rPr>
          <w:rFonts w:ascii="宋体" w:hAnsi="宋体" w:eastAsia="宋体" w:cs="宋体"/>
          <w:sz w:val="20"/>
          <w:szCs w:val="20"/>
        </w:rPr>
        <w:t xml:space="preserve"> </w:t>
      </w:r>
      <w:r>
        <w:rPr>
          <w:rFonts w:ascii="宋体" w:hAnsi="宋体" w:eastAsia="宋体" w:cs="宋体"/>
          <w:spacing w:val="-4"/>
          <w:sz w:val="20"/>
          <w:szCs w:val="20"/>
        </w:rPr>
        <w:t>源安全灯亮；若</w:t>
      </w:r>
      <w:r>
        <w:rPr>
          <w:rFonts w:ascii="Times New Roman" w:hAnsi="Times New Roman" w:eastAsia="Times New Roman" w:cs="Times New Roman"/>
          <w:spacing w:val="-4"/>
          <w:sz w:val="20"/>
          <w:szCs w:val="20"/>
        </w:rPr>
        <w:t>N</w:t>
      </w:r>
      <w:r>
        <w:rPr>
          <w:rFonts w:ascii="宋体" w:hAnsi="宋体" w:eastAsia="宋体" w:cs="宋体"/>
          <w:spacing w:val="-4"/>
          <w:sz w:val="20"/>
          <w:szCs w:val="20"/>
        </w:rPr>
        <w:t>、</w:t>
      </w:r>
      <w:r>
        <w:rPr>
          <w:rFonts w:ascii="Times New Roman" w:hAnsi="Times New Roman" w:eastAsia="Times New Roman" w:cs="Times New Roman"/>
          <w:spacing w:val="-4"/>
          <w:sz w:val="20"/>
          <w:szCs w:val="20"/>
        </w:rPr>
        <w:t>L</w:t>
      </w:r>
      <w:r>
        <w:rPr>
          <w:rFonts w:ascii="宋体" w:hAnsi="宋体" w:eastAsia="宋体" w:cs="宋体"/>
          <w:spacing w:val="-4"/>
          <w:sz w:val="20"/>
          <w:szCs w:val="20"/>
        </w:rPr>
        <w:t>、</w:t>
      </w:r>
      <w:r>
        <w:rPr>
          <w:rFonts w:ascii="Times New Roman" w:hAnsi="Times New Roman" w:eastAsia="Times New Roman" w:cs="Times New Roman"/>
          <w:spacing w:val="-4"/>
          <w:sz w:val="20"/>
          <w:szCs w:val="20"/>
        </w:rPr>
        <w:t>G</w:t>
      </w:r>
      <w:r>
        <w:rPr>
          <w:rFonts w:ascii="宋体" w:hAnsi="宋体" w:eastAsia="宋体" w:cs="宋体"/>
          <w:spacing w:val="-4"/>
          <w:sz w:val="20"/>
          <w:szCs w:val="20"/>
        </w:rPr>
        <w:t>的接法是错误的，则电源安全灯不亮，请检查电源。</w:t>
      </w:r>
    </w:p>
    <w:p w14:paraId="45A6028D">
      <w:pPr>
        <w:pStyle w:val="2"/>
        <w:spacing w:before="35" w:line="210" w:lineRule="auto"/>
        <w:ind w:left="160"/>
        <w:rPr>
          <w:sz w:val="20"/>
          <w:szCs w:val="20"/>
        </w:rPr>
      </w:pPr>
      <w:r>
        <w:rPr>
          <w:spacing w:val="3"/>
          <w:sz w:val="20"/>
          <w:szCs w:val="20"/>
        </w:rPr>
        <w:t>10、高压输出指示灯</w:t>
      </w:r>
    </w:p>
    <w:p w14:paraId="3473B23B">
      <w:pPr>
        <w:spacing w:before="1" w:line="213" w:lineRule="auto"/>
        <w:ind w:left="169" w:right="1041" w:hanging="9"/>
        <w:rPr>
          <w:rFonts w:ascii="宋体" w:hAnsi="宋体" w:eastAsia="宋体" w:cs="宋体"/>
          <w:sz w:val="20"/>
          <w:szCs w:val="20"/>
        </w:rPr>
      </w:pPr>
      <w:r>
        <w:rPr>
          <w:rFonts w:ascii="宋体" w:hAnsi="宋体" w:eastAsia="宋体" w:cs="宋体"/>
          <w:sz w:val="20"/>
          <w:szCs w:val="20"/>
        </w:rPr>
        <w:t>此灯不受主控电路的控制。如果高压输出口</w:t>
      </w:r>
      <w:r>
        <w:rPr>
          <w:rFonts w:ascii="宋体" w:hAnsi="宋体" w:eastAsia="宋体" w:cs="宋体"/>
          <w:spacing w:val="-1"/>
          <w:sz w:val="20"/>
          <w:szCs w:val="20"/>
        </w:rPr>
        <w:t>的电压大于110</w:t>
      </w:r>
      <w:r>
        <w:rPr>
          <w:rFonts w:ascii="Times New Roman" w:hAnsi="Times New Roman" w:eastAsia="Times New Roman" w:cs="Times New Roman"/>
          <w:spacing w:val="-1"/>
          <w:sz w:val="20"/>
          <w:szCs w:val="20"/>
        </w:rPr>
        <w:t xml:space="preserve">V,  </w:t>
      </w:r>
      <w:r>
        <w:rPr>
          <w:rFonts w:ascii="宋体" w:hAnsi="宋体" w:eastAsia="宋体" w:cs="宋体"/>
          <w:spacing w:val="-1"/>
          <w:sz w:val="20"/>
          <w:szCs w:val="20"/>
        </w:rPr>
        <w:t>则此灯闪烁。如果在复位状态下，此</w:t>
      </w:r>
      <w:r>
        <w:rPr>
          <w:rFonts w:ascii="宋体" w:hAnsi="宋体" w:eastAsia="宋体" w:cs="宋体"/>
          <w:sz w:val="20"/>
          <w:szCs w:val="20"/>
        </w:rPr>
        <w:t xml:space="preserve"> </w:t>
      </w:r>
      <w:r>
        <w:rPr>
          <w:rFonts w:ascii="宋体" w:hAnsi="宋体" w:eastAsia="宋体" w:cs="宋体"/>
          <w:spacing w:val="-1"/>
          <w:sz w:val="20"/>
          <w:szCs w:val="20"/>
        </w:rPr>
        <w:t>灯闪烁，那么高压输出端口可能有高压输出，严禁触摸测试回路的任</w:t>
      </w:r>
      <w:r>
        <w:rPr>
          <w:rFonts w:ascii="宋体" w:hAnsi="宋体" w:eastAsia="宋体" w:cs="宋体"/>
          <w:spacing w:val="-2"/>
          <w:sz w:val="20"/>
          <w:szCs w:val="20"/>
        </w:rPr>
        <w:t>何部位。</w:t>
      </w:r>
    </w:p>
    <w:p w14:paraId="2D5188A6">
      <w:pPr>
        <w:pStyle w:val="2"/>
        <w:spacing w:before="1" w:line="212" w:lineRule="auto"/>
        <w:ind w:left="160"/>
        <w:rPr>
          <w:sz w:val="20"/>
          <w:szCs w:val="20"/>
        </w:rPr>
      </w:pPr>
      <w:r>
        <w:rPr>
          <w:spacing w:val="8"/>
          <w:sz w:val="20"/>
          <w:szCs w:val="20"/>
        </w:rPr>
        <w:t>11、超漏指示灯当测试不合格时，此灯亮。</w:t>
      </w:r>
    </w:p>
    <w:p w14:paraId="68CD85EC">
      <w:pPr>
        <w:pStyle w:val="2"/>
        <w:spacing w:before="9" w:line="213" w:lineRule="auto"/>
        <w:ind w:left="160"/>
        <w:rPr>
          <w:sz w:val="20"/>
          <w:szCs w:val="20"/>
        </w:rPr>
      </w:pPr>
      <w:r>
        <w:rPr>
          <w:spacing w:val="8"/>
          <w:sz w:val="20"/>
          <w:szCs w:val="20"/>
        </w:rPr>
        <w:t>12、测试指示灯当启动键按下时，此灯亮。</w:t>
      </w:r>
    </w:p>
    <w:p w14:paraId="63AD1408">
      <w:pPr>
        <w:pStyle w:val="2"/>
        <w:spacing w:before="29" w:line="212" w:lineRule="auto"/>
        <w:ind w:left="160"/>
        <w:rPr>
          <w:sz w:val="20"/>
          <w:szCs w:val="20"/>
        </w:rPr>
      </w:pPr>
      <w:r>
        <w:rPr>
          <w:spacing w:val="4"/>
          <w:sz w:val="20"/>
          <w:szCs w:val="20"/>
        </w:rPr>
        <w:t>13、电压显示窗口</w:t>
      </w:r>
    </w:p>
    <w:p w14:paraId="7215BCBA">
      <w:pPr>
        <w:pStyle w:val="2"/>
        <w:spacing w:before="1" w:line="220" w:lineRule="auto"/>
        <w:ind w:left="160"/>
        <w:rPr>
          <w:sz w:val="20"/>
          <w:szCs w:val="20"/>
        </w:rPr>
      </w:pPr>
      <w:r>
        <w:rPr>
          <w:spacing w:val="4"/>
          <w:sz w:val="20"/>
          <w:szCs w:val="20"/>
        </w:rPr>
        <w:t>14、电流显示窗口</w:t>
      </w:r>
    </w:p>
    <w:p w14:paraId="5FB752D7">
      <w:pPr>
        <w:pStyle w:val="2"/>
        <w:spacing w:before="11" w:line="192" w:lineRule="auto"/>
        <w:ind w:left="160"/>
        <w:rPr>
          <w:sz w:val="20"/>
          <w:szCs w:val="20"/>
        </w:rPr>
      </w:pPr>
      <w:r>
        <w:rPr>
          <w:spacing w:val="4"/>
          <w:sz w:val="20"/>
          <w:szCs w:val="20"/>
        </w:rPr>
        <w:t>15、时间显示窗口</w:t>
      </w:r>
    </w:p>
    <w:p w14:paraId="782903E0">
      <w:pPr>
        <w:spacing w:line="212" w:lineRule="auto"/>
        <w:ind w:left="160"/>
        <w:rPr>
          <w:rFonts w:ascii="宋体" w:hAnsi="宋体" w:eastAsia="宋体" w:cs="宋体"/>
          <w:sz w:val="20"/>
          <w:szCs w:val="20"/>
        </w:rPr>
      </w:pPr>
      <w:r>
        <w:rPr>
          <w:rFonts w:ascii="宋体" w:hAnsi="宋体" w:eastAsia="宋体" w:cs="宋体"/>
          <w:color w:val="605060"/>
          <w:spacing w:val="-1"/>
          <w:sz w:val="20"/>
          <w:szCs w:val="20"/>
        </w:rPr>
        <w:t>时间的范围0.0</w:t>
      </w:r>
      <w:r>
        <w:rPr>
          <w:rFonts w:ascii="Times New Roman" w:hAnsi="Times New Roman" w:eastAsia="Times New Roman" w:cs="Times New Roman"/>
          <w:color w:val="605060"/>
          <w:spacing w:val="-1"/>
          <w:sz w:val="20"/>
          <w:szCs w:val="20"/>
        </w:rPr>
        <w:t>s</w:t>
      </w:r>
      <w:r>
        <w:rPr>
          <w:rFonts w:ascii="宋体" w:hAnsi="宋体" w:eastAsia="宋体" w:cs="宋体"/>
          <w:color w:val="605060"/>
          <w:spacing w:val="-1"/>
          <w:sz w:val="20"/>
          <w:szCs w:val="20"/>
        </w:rPr>
        <w:t>～</w:t>
      </w:r>
      <w:r>
        <w:rPr>
          <w:rFonts w:ascii="Times New Roman" w:hAnsi="Times New Roman" w:eastAsia="Times New Roman" w:cs="Times New Roman"/>
          <w:color w:val="605060"/>
          <w:spacing w:val="-1"/>
          <w:sz w:val="20"/>
          <w:szCs w:val="20"/>
        </w:rPr>
        <w:t>999s</w:t>
      </w:r>
      <w:r>
        <w:rPr>
          <w:rFonts w:ascii="Times New Roman" w:hAnsi="Times New Roman" w:eastAsia="Times New Roman" w:cs="Times New Roman"/>
          <w:color w:val="605060"/>
          <w:spacing w:val="-22"/>
          <w:sz w:val="20"/>
          <w:szCs w:val="20"/>
        </w:rPr>
        <w:t xml:space="preserve"> </w:t>
      </w:r>
      <w:r>
        <w:rPr>
          <w:rFonts w:ascii="宋体" w:hAnsi="宋体" w:eastAsia="宋体" w:cs="宋体"/>
          <w:color w:val="605060"/>
          <w:spacing w:val="-1"/>
          <w:sz w:val="20"/>
          <w:szCs w:val="20"/>
        </w:rPr>
        <w:t>。当时间小于100</w:t>
      </w:r>
      <w:r>
        <w:rPr>
          <w:rFonts w:ascii="Times New Roman" w:hAnsi="Times New Roman" w:eastAsia="Times New Roman" w:cs="Times New Roman"/>
          <w:color w:val="605060"/>
          <w:spacing w:val="-1"/>
          <w:sz w:val="20"/>
          <w:szCs w:val="20"/>
        </w:rPr>
        <w:t xml:space="preserve">s </w:t>
      </w:r>
      <w:r>
        <w:rPr>
          <w:rFonts w:ascii="宋体" w:hAnsi="宋体" w:eastAsia="宋体" w:cs="宋体"/>
          <w:color w:val="605060"/>
          <w:spacing w:val="-1"/>
          <w:sz w:val="20"/>
          <w:szCs w:val="20"/>
        </w:rPr>
        <w:t>时，时间的分辨率为0.1</w:t>
      </w:r>
      <w:r>
        <w:rPr>
          <w:rFonts w:ascii="Times New Roman" w:hAnsi="Times New Roman" w:eastAsia="Times New Roman" w:cs="Times New Roman"/>
          <w:color w:val="605060"/>
          <w:spacing w:val="-1"/>
          <w:sz w:val="20"/>
          <w:szCs w:val="20"/>
        </w:rPr>
        <w:t>s;</w:t>
      </w:r>
      <w:r>
        <w:rPr>
          <w:rFonts w:ascii="Times New Roman" w:hAnsi="Times New Roman" w:eastAsia="Times New Roman" w:cs="Times New Roman"/>
          <w:color w:val="605060"/>
          <w:spacing w:val="-2"/>
          <w:sz w:val="20"/>
          <w:szCs w:val="20"/>
        </w:rPr>
        <w:t xml:space="preserve"> </w:t>
      </w:r>
      <w:r>
        <w:rPr>
          <w:rFonts w:ascii="宋体" w:hAnsi="宋体" w:eastAsia="宋体" w:cs="宋体"/>
          <w:color w:val="605060"/>
          <w:spacing w:val="-2"/>
          <w:sz w:val="20"/>
          <w:szCs w:val="20"/>
        </w:rPr>
        <w:t>当时间大于等于100</w:t>
      </w:r>
      <w:r>
        <w:rPr>
          <w:rFonts w:ascii="Times New Roman" w:hAnsi="Times New Roman" w:eastAsia="Times New Roman" w:cs="Times New Roman"/>
          <w:color w:val="605060"/>
          <w:spacing w:val="-2"/>
          <w:sz w:val="20"/>
          <w:szCs w:val="20"/>
        </w:rPr>
        <w:t>s</w:t>
      </w:r>
      <w:r>
        <w:rPr>
          <w:rFonts w:ascii="宋体" w:hAnsi="宋体" w:eastAsia="宋体" w:cs="宋体"/>
          <w:color w:val="605060"/>
          <w:spacing w:val="-2"/>
          <w:sz w:val="20"/>
          <w:szCs w:val="20"/>
        </w:rPr>
        <w:t>时，时间的</w:t>
      </w:r>
    </w:p>
    <w:p w14:paraId="1976CA93">
      <w:pPr>
        <w:spacing w:before="20" w:line="212" w:lineRule="auto"/>
        <w:ind w:left="160"/>
        <w:rPr>
          <w:rFonts w:ascii="宋体" w:hAnsi="宋体" w:eastAsia="宋体" w:cs="宋体"/>
          <w:sz w:val="20"/>
          <w:szCs w:val="20"/>
        </w:rPr>
      </w:pPr>
      <w:r>
        <w:rPr>
          <w:rFonts w:ascii="宋体" w:hAnsi="宋体" w:eastAsia="宋体" w:cs="宋体"/>
          <w:spacing w:val="-6"/>
          <w:sz w:val="20"/>
          <w:szCs w:val="20"/>
        </w:rPr>
        <w:t>分辨率为1</w:t>
      </w:r>
      <w:r>
        <w:rPr>
          <w:rFonts w:ascii="Times New Roman" w:hAnsi="Times New Roman" w:eastAsia="Times New Roman" w:cs="Times New Roman"/>
          <w:spacing w:val="-6"/>
          <w:sz w:val="20"/>
          <w:szCs w:val="20"/>
        </w:rPr>
        <w:t>s</w:t>
      </w:r>
      <w:r>
        <w:rPr>
          <w:rFonts w:ascii="Times New Roman" w:hAnsi="Times New Roman" w:eastAsia="Times New Roman" w:cs="Times New Roman"/>
          <w:spacing w:val="-23"/>
          <w:sz w:val="20"/>
          <w:szCs w:val="20"/>
        </w:rPr>
        <w:t xml:space="preserve"> </w:t>
      </w:r>
      <w:r>
        <w:rPr>
          <w:rFonts w:ascii="宋体" w:hAnsi="宋体" w:eastAsia="宋体" w:cs="宋体"/>
          <w:spacing w:val="-6"/>
          <w:sz w:val="20"/>
          <w:szCs w:val="20"/>
        </w:rPr>
        <w:t>。如果时间设置为0.0</w:t>
      </w:r>
      <w:r>
        <w:rPr>
          <w:rFonts w:ascii="Times New Roman" w:hAnsi="Times New Roman" w:eastAsia="Times New Roman" w:cs="Times New Roman"/>
          <w:spacing w:val="-6"/>
          <w:sz w:val="20"/>
          <w:szCs w:val="20"/>
        </w:rPr>
        <w:t>s,</w:t>
      </w:r>
      <w:r>
        <w:rPr>
          <w:rFonts w:ascii="Times New Roman" w:hAnsi="Times New Roman" w:eastAsia="Times New Roman" w:cs="Times New Roman"/>
          <w:spacing w:val="32"/>
          <w:sz w:val="20"/>
          <w:szCs w:val="20"/>
        </w:rPr>
        <w:t xml:space="preserve"> </w:t>
      </w:r>
      <w:r>
        <w:rPr>
          <w:rFonts w:ascii="宋体" w:hAnsi="宋体" w:eastAsia="宋体" w:cs="宋体"/>
          <w:spacing w:val="-6"/>
          <w:sz w:val="20"/>
          <w:szCs w:val="20"/>
        </w:rPr>
        <w:t>则测试时，时间为加计数</w:t>
      </w:r>
      <w:r>
        <w:rPr>
          <w:rFonts w:ascii="宋体" w:hAnsi="宋体" w:eastAsia="宋体" w:cs="宋体"/>
          <w:spacing w:val="-7"/>
          <w:sz w:val="20"/>
          <w:szCs w:val="20"/>
        </w:rPr>
        <w:t>；当时间设置不为0时，时间为减计数。</w:t>
      </w:r>
    </w:p>
    <w:p w14:paraId="72E1BE97">
      <w:pPr>
        <w:pStyle w:val="2"/>
        <w:spacing w:before="14" w:line="222" w:lineRule="auto"/>
        <w:ind w:left="150"/>
        <w:rPr>
          <w:rFonts w:ascii="宋体" w:hAnsi="宋体" w:eastAsia="宋体" w:cs="宋体"/>
          <w:sz w:val="20"/>
          <w:szCs w:val="20"/>
        </w:rPr>
      </w:pPr>
      <w:r>
        <w:rPr>
          <w:spacing w:val="2"/>
          <w:sz w:val="20"/>
          <w:szCs w:val="20"/>
        </w:rPr>
        <w:t>16、</w:t>
      </w:r>
      <w:r>
        <w:rPr>
          <w:spacing w:val="-43"/>
          <w:sz w:val="20"/>
          <w:szCs w:val="20"/>
        </w:rPr>
        <w:t xml:space="preserve"> </w:t>
      </w:r>
      <w:r>
        <w:rPr>
          <w:rFonts w:ascii="Arial" w:hAnsi="Arial" w:eastAsia="Arial" w:cs="Arial"/>
          <w:sz w:val="20"/>
          <w:szCs w:val="20"/>
        </w:rPr>
        <w:t>UP</w:t>
      </w:r>
      <w:r>
        <w:rPr>
          <w:rFonts w:ascii="宋体" w:hAnsi="宋体" w:eastAsia="宋体" w:cs="宋体"/>
          <w:spacing w:val="2"/>
          <w:sz w:val="20"/>
          <w:szCs w:val="20"/>
        </w:rPr>
        <w:t>键设置时间时，按此键，时间设置值增大；</w:t>
      </w:r>
    </w:p>
    <w:p w14:paraId="7314BF5F">
      <w:pPr>
        <w:pStyle w:val="2"/>
        <w:spacing w:before="29" w:line="222" w:lineRule="auto"/>
        <w:ind w:left="130"/>
        <w:rPr>
          <w:rFonts w:ascii="宋体" w:hAnsi="宋体" w:eastAsia="宋体" w:cs="宋体"/>
          <w:sz w:val="20"/>
          <w:szCs w:val="20"/>
        </w:rPr>
      </w:pPr>
      <w:r>
        <w:rPr>
          <w:spacing w:val="-9"/>
          <w:sz w:val="20"/>
          <w:szCs w:val="20"/>
        </w:rPr>
        <w:t>17、</w:t>
      </w:r>
      <w:r>
        <w:rPr>
          <w:rFonts w:ascii="Arial" w:hAnsi="Arial" w:eastAsia="Arial" w:cs="Arial"/>
          <w:spacing w:val="-9"/>
          <w:sz w:val="20"/>
          <w:szCs w:val="20"/>
        </w:rPr>
        <w:t xml:space="preserve">DOWN </w:t>
      </w:r>
      <w:r>
        <w:rPr>
          <w:rFonts w:ascii="宋体" w:hAnsi="宋体" w:eastAsia="宋体" w:cs="宋体"/>
          <w:spacing w:val="-9"/>
          <w:sz w:val="20"/>
          <w:szCs w:val="20"/>
        </w:rPr>
        <w:t>键</w:t>
      </w:r>
      <w:r>
        <w:rPr>
          <w:rFonts w:ascii="宋体" w:hAnsi="宋体" w:eastAsia="宋体" w:cs="宋体"/>
          <w:spacing w:val="-23"/>
          <w:sz w:val="20"/>
          <w:szCs w:val="20"/>
        </w:rPr>
        <w:t xml:space="preserve"> </w:t>
      </w:r>
      <w:r>
        <w:rPr>
          <w:rFonts w:ascii="宋体" w:hAnsi="宋体" w:eastAsia="宋体" w:cs="宋体"/>
          <w:spacing w:val="-9"/>
          <w:sz w:val="20"/>
          <w:szCs w:val="20"/>
        </w:rPr>
        <w:t>设置时间时，按此键，时间设置减小；</w:t>
      </w:r>
    </w:p>
    <w:p w14:paraId="1A43D280">
      <w:pPr>
        <w:pStyle w:val="2"/>
        <w:spacing w:before="8" w:line="221" w:lineRule="auto"/>
        <w:ind w:left="120"/>
        <w:rPr>
          <w:sz w:val="20"/>
          <w:szCs w:val="20"/>
        </w:rPr>
      </w:pPr>
      <w:r>
        <w:rPr>
          <w:spacing w:val="3"/>
          <w:sz w:val="20"/>
          <w:szCs w:val="20"/>
        </w:rPr>
        <w:t>18、电流预置调节电位器</w:t>
      </w:r>
    </w:p>
    <w:p w14:paraId="38EE6164">
      <w:pPr>
        <w:spacing w:before="3" w:line="212" w:lineRule="auto"/>
        <w:ind w:left="130" w:right="933" w:firstLine="10"/>
        <w:rPr>
          <w:rFonts w:ascii="宋体" w:hAnsi="宋体" w:eastAsia="宋体" w:cs="宋体"/>
          <w:sz w:val="20"/>
          <w:szCs w:val="20"/>
        </w:rPr>
      </w:pPr>
      <w:r>
        <w:rPr>
          <w:rFonts w:ascii="宋体" w:hAnsi="宋体" w:eastAsia="宋体" w:cs="宋体"/>
          <w:spacing w:val="4"/>
          <w:sz w:val="20"/>
          <w:szCs w:val="20"/>
        </w:rPr>
        <w:t>当“测试/预置”(19)按键按下时为电流预置状态；此时电流显示窗口显示预置电流值，顺时针调</w:t>
      </w:r>
      <w:r>
        <w:rPr>
          <w:rFonts w:ascii="宋体" w:hAnsi="宋体" w:eastAsia="宋体" w:cs="宋体"/>
          <w:spacing w:val="15"/>
          <w:sz w:val="20"/>
          <w:szCs w:val="20"/>
        </w:rPr>
        <w:t xml:space="preserve"> </w:t>
      </w:r>
      <w:r>
        <w:rPr>
          <w:rFonts w:ascii="宋体" w:hAnsi="宋体" w:eastAsia="宋体" w:cs="宋体"/>
          <w:spacing w:val="-2"/>
          <w:sz w:val="20"/>
          <w:szCs w:val="20"/>
        </w:rPr>
        <w:t>节预置电流增大；逆时针调节预置电流减小。</w:t>
      </w:r>
    </w:p>
    <w:p w14:paraId="13FA5589">
      <w:pPr>
        <w:pStyle w:val="2"/>
        <w:spacing w:before="1" w:line="212" w:lineRule="auto"/>
        <w:ind w:left="130"/>
        <w:rPr>
          <w:sz w:val="20"/>
          <w:szCs w:val="20"/>
        </w:rPr>
      </w:pPr>
      <w:r>
        <w:rPr>
          <w:sz w:val="20"/>
          <w:szCs w:val="20"/>
        </w:rPr>
        <w:t>19、测试/预置按键  此按键按下为预置电流状态，</w:t>
      </w:r>
      <w:r>
        <w:rPr>
          <w:spacing w:val="-1"/>
          <w:sz w:val="20"/>
          <w:szCs w:val="20"/>
        </w:rPr>
        <w:t>弹出为测试状态。</w:t>
      </w:r>
    </w:p>
    <w:p w14:paraId="7B6AB0E3">
      <w:pPr>
        <w:pStyle w:val="2"/>
        <w:spacing w:before="58" w:line="211" w:lineRule="auto"/>
        <w:ind w:left="120"/>
        <w:rPr>
          <w:rFonts w:ascii="宋体" w:hAnsi="宋体" w:eastAsia="宋体" w:cs="宋体"/>
          <w:sz w:val="20"/>
          <w:szCs w:val="20"/>
        </w:rPr>
      </w:pPr>
      <w:r>
        <w:rPr>
          <w:spacing w:val="-8"/>
          <w:sz w:val="20"/>
          <w:szCs w:val="20"/>
        </w:rPr>
        <w:t>20、2</w:t>
      </w:r>
      <w:r>
        <w:rPr>
          <w:spacing w:val="-22"/>
          <w:sz w:val="20"/>
          <w:szCs w:val="20"/>
        </w:rPr>
        <w:t xml:space="preserve"> </w:t>
      </w:r>
      <w:r>
        <w:rPr>
          <w:rFonts w:ascii="Arial" w:hAnsi="Arial" w:eastAsia="Arial" w:cs="Arial"/>
          <w:spacing w:val="-8"/>
          <w:sz w:val="20"/>
          <w:szCs w:val="20"/>
        </w:rPr>
        <w:t xml:space="preserve">mA/20mA  </w:t>
      </w:r>
      <w:r>
        <w:rPr>
          <w:rFonts w:ascii="宋体" w:hAnsi="宋体" w:eastAsia="宋体" w:cs="宋体"/>
          <w:spacing w:val="-8"/>
          <w:sz w:val="20"/>
          <w:szCs w:val="20"/>
        </w:rPr>
        <w:t xml:space="preserve">切换按键  </w:t>
      </w:r>
      <w:r>
        <w:rPr>
          <w:spacing w:val="-8"/>
          <w:sz w:val="20"/>
          <w:szCs w:val="20"/>
        </w:rPr>
        <w:t>此键按下为</w:t>
      </w:r>
      <w:r>
        <w:rPr>
          <w:rFonts w:ascii="仿宋" w:hAnsi="仿宋" w:eastAsia="仿宋" w:cs="仿宋"/>
          <w:spacing w:val="-8"/>
          <w:sz w:val="20"/>
          <w:szCs w:val="20"/>
        </w:rPr>
        <w:t>20</w:t>
      </w:r>
      <w:r>
        <w:rPr>
          <w:rFonts w:ascii="Times New Roman" w:hAnsi="Times New Roman" w:eastAsia="Times New Roman" w:cs="Times New Roman"/>
          <w:spacing w:val="-8"/>
          <w:sz w:val="20"/>
          <w:szCs w:val="20"/>
        </w:rPr>
        <w:t>mA</w:t>
      </w:r>
      <w:r>
        <w:rPr>
          <w:rFonts w:ascii="仿宋" w:hAnsi="仿宋" w:eastAsia="仿宋" w:cs="仿宋"/>
          <w:spacing w:val="-8"/>
          <w:sz w:val="20"/>
          <w:szCs w:val="20"/>
        </w:rPr>
        <w:t>档 ，</w:t>
      </w:r>
      <w:r>
        <w:rPr>
          <w:spacing w:val="-8"/>
          <w:sz w:val="20"/>
          <w:szCs w:val="20"/>
        </w:rPr>
        <w:t>弹出为</w:t>
      </w:r>
      <w:r>
        <w:rPr>
          <w:rFonts w:ascii="仿宋" w:hAnsi="仿宋" w:eastAsia="仿宋" w:cs="仿宋"/>
          <w:spacing w:val="-8"/>
          <w:sz w:val="20"/>
          <w:szCs w:val="20"/>
        </w:rPr>
        <w:t>2</w:t>
      </w:r>
      <w:r>
        <w:rPr>
          <w:rFonts w:ascii="Times New Roman" w:hAnsi="Times New Roman" w:eastAsia="Times New Roman" w:cs="Times New Roman"/>
          <w:spacing w:val="-8"/>
          <w:sz w:val="20"/>
          <w:szCs w:val="20"/>
        </w:rPr>
        <w:t>mA</w:t>
      </w:r>
      <w:r>
        <w:rPr>
          <w:rFonts w:ascii="宋体" w:hAnsi="宋体" w:eastAsia="宋体" w:cs="宋体"/>
          <w:spacing w:val="-8"/>
          <w:sz w:val="20"/>
          <w:szCs w:val="20"/>
        </w:rPr>
        <w:t>档。</w:t>
      </w:r>
    </w:p>
    <w:p w14:paraId="00734EDE">
      <w:pPr>
        <w:pStyle w:val="2"/>
        <w:spacing w:line="212" w:lineRule="auto"/>
        <w:ind w:left="120"/>
        <w:rPr>
          <w:rFonts w:ascii="Times New Roman" w:hAnsi="Times New Roman" w:eastAsia="Times New Roman" w:cs="Times New Roman"/>
          <w:sz w:val="20"/>
          <w:szCs w:val="20"/>
        </w:rPr>
      </w:pPr>
      <w:r>
        <w:rPr>
          <w:spacing w:val="-6"/>
          <w:sz w:val="20"/>
          <w:szCs w:val="20"/>
        </w:rPr>
        <w:t xml:space="preserve">21、50 </w:t>
      </w:r>
      <w:r>
        <w:rPr>
          <w:rFonts w:ascii="Arial" w:hAnsi="Arial" w:eastAsia="Arial" w:cs="Arial"/>
          <w:spacing w:val="-6"/>
          <w:sz w:val="20"/>
          <w:szCs w:val="20"/>
        </w:rPr>
        <w:t>mA(AC)</w:t>
      </w:r>
      <w:r>
        <w:rPr>
          <w:rFonts w:ascii="宋体" w:hAnsi="宋体" w:eastAsia="宋体" w:cs="宋体"/>
          <w:spacing w:val="-6"/>
          <w:sz w:val="20"/>
          <w:szCs w:val="20"/>
        </w:rPr>
        <w:t>档</w:t>
      </w:r>
      <w:r>
        <w:rPr>
          <w:rFonts w:ascii="宋体" w:hAnsi="宋体" w:eastAsia="宋体" w:cs="宋体"/>
          <w:spacing w:val="12"/>
          <w:sz w:val="20"/>
          <w:szCs w:val="20"/>
        </w:rPr>
        <w:t xml:space="preserve">     </w:t>
      </w:r>
      <w:r>
        <w:rPr>
          <w:rFonts w:ascii="宋体" w:hAnsi="宋体" w:eastAsia="宋体" w:cs="宋体"/>
          <w:spacing w:val="-6"/>
          <w:sz w:val="20"/>
          <w:szCs w:val="20"/>
        </w:rPr>
        <w:t>此键按下为50</w:t>
      </w:r>
      <w:r>
        <w:rPr>
          <w:rFonts w:ascii="Times New Roman" w:hAnsi="Times New Roman" w:eastAsia="Times New Roman" w:cs="Times New Roman"/>
          <w:spacing w:val="-6"/>
          <w:sz w:val="20"/>
          <w:szCs w:val="20"/>
        </w:rPr>
        <w:t>mA(AC)</w:t>
      </w:r>
    </w:p>
    <w:p w14:paraId="7A505D47">
      <w:pPr>
        <w:pStyle w:val="2"/>
        <w:spacing w:before="33" w:line="221" w:lineRule="auto"/>
        <w:ind w:left="130"/>
        <w:rPr>
          <w:rFonts w:ascii="宋体" w:hAnsi="宋体" w:eastAsia="宋体" w:cs="宋体"/>
          <w:sz w:val="20"/>
          <w:szCs w:val="20"/>
        </w:rPr>
      </w:pPr>
      <w:r>
        <w:rPr>
          <w:sz w:val="20"/>
          <w:szCs w:val="20"/>
        </w:rPr>
        <w:t>22、</w:t>
      </w:r>
      <w:r>
        <w:rPr>
          <w:rFonts w:ascii="Arial" w:hAnsi="Arial" w:eastAsia="Arial" w:cs="Arial"/>
          <w:sz w:val="20"/>
          <w:szCs w:val="20"/>
        </w:rPr>
        <w:t>AC/DC</w:t>
      </w:r>
      <w:r>
        <w:rPr>
          <w:rFonts w:ascii="Arial" w:hAnsi="Arial" w:eastAsia="Arial" w:cs="Arial"/>
          <w:spacing w:val="-15"/>
          <w:sz w:val="20"/>
          <w:szCs w:val="20"/>
        </w:rPr>
        <w:t xml:space="preserve"> </w:t>
      </w:r>
      <w:r>
        <w:rPr>
          <w:rFonts w:ascii="宋体" w:hAnsi="宋体" w:eastAsia="宋体" w:cs="宋体"/>
          <w:sz w:val="20"/>
          <w:szCs w:val="20"/>
        </w:rPr>
        <w:t>切换按键</w:t>
      </w:r>
    </w:p>
    <w:p w14:paraId="611009C3">
      <w:pPr>
        <w:spacing w:before="1" w:line="206" w:lineRule="auto"/>
        <w:ind w:left="130" w:right="1026"/>
        <w:rPr>
          <w:rFonts w:ascii="宋体" w:hAnsi="宋体" w:eastAsia="宋体" w:cs="宋体"/>
          <w:sz w:val="20"/>
          <w:szCs w:val="20"/>
        </w:rPr>
      </w:pPr>
      <w:r>
        <w:rPr>
          <w:rFonts w:ascii="宋体" w:hAnsi="宋体" w:eastAsia="宋体" w:cs="宋体"/>
          <w:sz w:val="20"/>
          <w:szCs w:val="20"/>
        </w:rPr>
        <w:t>此按键切换显示电压是交流电压还是直流电压；按下时电压显示窗口显示的是直流电压，弹出时显</w:t>
      </w:r>
      <w:r>
        <w:rPr>
          <w:rFonts w:ascii="宋体" w:hAnsi="宋体" w:eastAsia="宋体" w:cs="宋体"/>
          <w:spacing w:val="12"/>
          <w:sz w:val="20"/>
          <w:szCs w:val="20"/>
        </w:rPr>
        <w:t xml:space="preserve"> </w:t>
      </w:r>
      <w:r>
        <w:rPr>
          <w:rFonts w:ascii="宋体" w:hAnsi="宋体" w:eastAsia="宋体" w:cs="宋体"/>
          <w:spacing w:val="-5"/>
          <w:sz w:val="20"/>
          <w:szCs w:val="20"/>
        </w:rPr>
        <w:t>示的为交流电压。</w:t>
      </w:r>
    </w:p>
    <w:p w14:paraId="5D6F8B1A">
      <w:pPr>
        <w:pStyle w:val="2"/>
        <w:spacing w:line="212" w:lineRule="auto"/>
        <w:ind w:left="120"/>
        <w:rPr>
          <w:rFonts w:ascii="宋体" w:hAnsi="宋体" w:eastAsia="宋体" w:cs="宋体"/>
          <w:sz w:val="20"/>
          <w:szCs w:val="20"/>
        </w:rPr>
      </w:pPr>
      <w:r>
        <w:rPr>
          <w:spacing w:val="-1"/>
          <w:sz w:val="20"/>
          <w:szCs w:val="20"/>
        </w:rPr>
        <w:t>23、5</w:t>
      </w:r>
      <w:r>
        <w:rPr>
          <w:spacing w:val="-44"/>
          <w:sz w:val="20"/>
          <w:szCs w:val="20"/>
        </w:rPr>
        <w:t xml:space="preserve"> </w:t>
      </w:r>
      <w:r>
        <w:rPr>
          <w:rFonts w:ascii="Arial" w:hAnsi="Arial" w:eastAsia="Arial" w:cs="Arial"/>
          <w:spacing w:val="-1"/>
          <w:sz w:val="20"/>
          <w:szCs w:val="20"/>
        </w:rPr>
        <w:t xml:space="preserve">kV/10kV  </w:t>
      </w:r>
      <w:r>
        <w:rPr>
          <w:rFonts w:ascii="宋体" w:hAnsi="宋体" w:eastAsia="宋体" w:cs="宋体"/>
          <w:spacing w:val="-1"/>
          <w:sz w:val="20"/>
          <w:szCs w:val="20"/>
        </w:rPr>
        <w:t>电压档切换</w:t>
      </w:r>
      <w:r>
        <w:rPr>
          <w:rFonts w:ascii="宋体" w:hAnsi="宋体" w:eastAsia="宋体" w:cs="宋体"/>
          <w:spacing w:val="8"/>
          <w:sz w:val="20"/>
          <w:szCs w:val="20"/>
        </w:rPr>
        <w:t xml:space="preserve">     </w:t>
      </w:r>
      <w:r>
        <w:rPr>
          <w:rFonts w:ascii="宋体" w:hAnsi="宋体" w:eastAsia="宋体" w:cs="宋体"/>
          <w:spacing w:val="-1"/>
          <w:sz w:val="20"/>
          <w:szCs w:val="20"/>
        </w:rPr>
        <w:t>此键按下为5</w:t>
      </w:r>
      <w:r>
        <w:rPr>
          <w:rFonts w:ascii="Times New Roman" w:hAnsi="Times New Roman" w:eastAsia="Times New Roman" w:cs="Times New Roman"/>
          <w:spacing w:val="-1"/>
          <w:sz w:val="20"/>
          <w:szCs w:val="20"/>
        </w:rPr>
        <w:t>kV,</w:t>
      </w:r>
      <w:r>
        <w:rPr>
          <w:rFonts w:ascii="宋体" w:hAnsi="宋体" w:eastAsia="宋体" w:cs="宋体"/>
          <w:spacing w:val="-1"/>
          <w:sz w:val="20"/>
          <w:szCs w:val="20"/>
        </w:rPr>
        <w:t>弹出为</w:t>
      </w:r>
      <w:r>
        <w:rPr>
          <w:rFonts w:ascii="宋体" w:hAnsi="宋体" w:eastAsia="宋体" w:cs="宋体"/>
          <w:spacing w:val="-2"/>
          <w:sz w:val="20"/>
          <w:szCs w:val="20"/>
        </w:rPr>
        <w:t>10</w:t>
      </w:r>
      <w:r>
        <w:rPr>
          <w:rFonts w:ascii="Times New Roman" w:hAnsi="Times New Roman" w:eastAsia="Times New Roman" w:cs="Times New Roman"/>
          <w:spacing w:val="-2"/>
          <w:sz w:val="20"/>
          <w:szCs w:val="20"/>
        </w:rPr>
        <w:t>kV</w:t>
      </w:r>
      <w:r>
        <w:rPr>
          <w:rFonts w:ascii="宋体" w:hAnsi="宋体" w:eastAsia="宋体" w:cs="宋体"/>
          <w:spacing w:val="-2"/>
          <w:sz w:val="20"/>
          <w:szCs w:val="20"/>
        </w:rPr>
        <w:t>档。</w:t>
      </w:r>
    </w:p>
    <w:p w14:paraId="27EA08EC">
      <w:pPr>
        <w:pStyle w:val="2"/>
        <w:spacing w:before="192" w:line="222" w:lineRule="auto"/>
        <w:ind w:left="140"/>
        <w:rPr>
          <w:rFonts w:ascii="宋体" w:hAnsi="宋体" w:eastAsia="宋体" w:cs="宋体"/>
          <w:sz w:val="20"/>
          <w:szCs w:val="20"/>
        </w:rPr>
      </w:pPr>
      <w:r>
        <w:rPr>
          <w:spacing w:val="-7"/>
          <w:sz w:val="20"/>
          <w:szCs w:val="20"/>
        </w:rPr>
        <w:t>3.1.9</w:t>
      </w:r>
      <w:r>
        <w:rPr>
          <w:spacing w:val="8"/>
          <w:sz w:val="20"/>
          <w:szCs w:val="20"/>
        </w:rPr>
        <w:t xml:space="preserve">  </w:t>
      </w:r>
      <w:r>
        <w:rPr>
          <w:rFonts w:hint="eastAsia" w:ascii="Arial" w:hAnsi="Arial" w:eastAsia="宋体" w:cs="Arial"/>
          <w:spacing w:val="-7"/>
          <w:sz w:val="20"/>
          <w:szCs w:val="20"/>
          <w:lang w:eastAsia="zh-CN"/>
        </w:rPr>
        <w:t>HYG</w:t>
      </w:r>
      <w:r>
        <w:rPr>
          <w:rFonts w:ascii="Arial" w:hAnsi="Arial" w:eastAsia="Arial" w:cs="Arial"/>
          <w:spacing w:val="-7"/>
          <w:sz w:val="20"/>
          <w:szCs w:val="20"/>
        </w:rPr>
        <w:t>2671CM</w:t>
      </w:r>
      <w:r>
        <w:rPr>
          <w:rFonts w:ascii="Arial" w:hAnsi="Arial" w:eastAsia="Arial" w:cs="Arial"/>
          <w:spacing w:val="12"/>
          <w:sz w:val="20"/>
          <w:szCs w:val="20"/>
        </w:rPr>
        <w:t xml:space="preserve">  </w:t>
      </w:r>
      <w:r>
        <w:rPr>
          <w:rFonts w:ascii="宋体" w:hAnsi="宋体" w:eastAsia="宋体" w:cs="宋体"/>
          <w:spacing w:val="-7"/>
          <w:sz w:val="20"/>
          <w:szCs w:val="20"/>
        </w:rPr>
        <w:t>前</w:t>
      </w:r>
      <w:r>
        <w:rPr>
          <w:rFonts w:ascii="宋体" w:hAnsi="宋体" w:eastAsia="宋体" w:cs="宋体"/>
          <w:spacing w:val="-40"/>
          <w:sz w:val="20"/>
          <w:szCs w:val="20"/>
        </w:rPr>
        <w:t xml:space="preserve"> </w:t>
      </w:r>
      <w:r>
        <w:rPr>
          <w:rFonts w:ascii="宋体" w:hAnsi="宋体" w:eastAsia="宋体" w:cs="宋体"/>
          <w:spacing w:val="-7"/>
          <w:sz w:val="20"/>
          <w:szCs w:val="20"/>
        </w:rPr>
        <w:t>面</w:t>
      </w:r>
      <w:r>
        <w:rPr>
          <w:rFonts w:ascii="宋体" w:hAnsi="宋体" w:eastAsia="宋体" w:cs="宋体"/>
          <w:spacing w:val="-40"/>
          <w:sz w:val="20"/>
          <w:szCs w:val="20"/>
        </w:rPr>
        <w:t xml:space="preserve"> </w:t>
      </w:r>
      <w:r>
        <w:rPr>
          <w:rFonts w:ascii="宋体" w:hAnsi="宋体" w:eastAsia="宋体" w:cs="宋体"/>
          <w:spacing w:val="-7"/>
          <w:sz w:val="20"/>
          <w:szCs w:val="20"/>
        </w:rPr>
        <w:t>板</w:t>
      </w:r>
      <w:r>
        <w:rPr>
          <w:rFonts w:ascii="宋体" w:hAnsi="宋体" w:eastAsia="宋体" w:cs="宋体"/>
          <w:spacing w:val="-39"/>
          <w:sz w:val="20"/>
          <w:szCs w:val="20"/>
        </w:rPr>
        <w:t xml:space="preserve"> </w:t>
      </w:r>
      <w:r>
        <w:rPr>
          <w:rFonts w:ascii="宋体" w:hAnsi="宋体" w:eastAsia="宋体" w:cs="宋体"/>
          <w:spacing w:val="-7"/>
          <w:sz w:val="20"/>
          <w:szCs w:val="20"/>
        </w:rPr>
        <w:t>说</w:t>
      </w:r>
      <w:r>
        <w:rPr>
          <w:rFonts w:ascii="宋体" w:hAnsi="宋体" w:eastAsia="宋体" w:cs="宋体"/>
          <w:spacing w:val="-23"/>
          <w:sz w:val="20"/>
          <w:szCs w:val="20"/>
        </w:rPr>
        <w:t xml:space="preserve"> </w:t>
      </w:r>
      <w:r>
        <w:rPr>
          <w:rFonts w:ascii="宋体" w:hAnsi="宋体" w:eastAsia="宋体" w:cs="宋体"/>
          <w:spacing w:val="-7"/>
          <w:sz w:val="20"/>
          <w:szCs w:val="20"/>
        </w:rPr>
        <w:t>明</w:t>
      </w:r>
    </w:p>
    <w:p w14:paraId="7BA0FEF6">
      <w:pPr>
        <w:spacing w:line="5050" w:lineRule="exact"/>
      </w:pPr>
    </w:p>
    <w:p w14:paraId="0A3C1659">
      <w:pPr>
        <w:spacing w:line="5050" w:lineRule="exact"/>
        <w:rPr>
          <w:rFonts w:hint="eastAsia" w:eastAsia="宋体"/>
          <w:lang w:eastAsia="zh-CN"/>
        </w:rPr>
        <w:sectPr>
          <w:footerReference r:id="rId18" w:type="default"/>
          <w:pgSz w:w="11910" w:h="16840"/>
          <w:pgMar w:top="975" w:right="1090" w:bottom="1109" w:left="1049" w:header="718" w:footer="844" w:gutter="0"/>
          <w:cols w:space="720" w:num="1"/>
        </w:sectPr>
      </w:pPr>
      <w:r>
        <w:rPr>
          <w:rFonts w:hint="eastAsia" w:eastAsia="宋体"/>
          <w:lang w:eastAsia="zh-CN"/>
        </w:rPr>
        <w:drawing>
          <wp:inline distT="0" distB="0" distL="114300" distR="114300">
            <wp:extent cx="6200775" cy="3038475"/>
            <wp:effectExtent l="0" t="0" r="9525" b="9525"/>
            <wp:docPr id="59" name="图片 59" descr="9ac78c53cae8413a2b987032d4d2b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9ac78c53cae8413a2b987032d4d2b486"/>
                    <pic:cNvPicPr>
                      <a:picLocks noChangeAspect="1"/>
                    </pic:cNvPicPr>
                  </pic:nvPicPr>
                  <pic:blipFill>
                    <a:blip r:embed="rId31"/>
                    <a:stretch>
                      <a:fillRect/>
                    </a:stretch>
                  </pic:blipFill>
                  <pic:spPr>
                    <a:xfrm>
                      <a:off x="0" y="0"/>
                      <a:ext cx="6200775" cy="3038475"/>
                    </a:xfrm>
                    <a:prstGeom prst="rect">
                      <a:avLst/>
                    </a:prstGeom>
                  </pic:spPr>
                </pic:pic>
              </a:graphicData>
            </a:graphic>
          </wp:inline>
        </w:drawing>
      </w:r>
    </w:p>
    <w:p w14:paraId="3C1273E9">
      <w:pPr>
        <w:spacing w:line="280" w:lineRule="auto"/>
        <w:rPr>
          <w:rFonts w:ascii="Arial"/>
          <w:sz w:val="21"/>
        </w:rPr>
      </w:pPr>
    </w:p>
    <w:p w14:paraId="68ECA478">
      <w:pPr>
        <w:spacing w:line="280" w:lineRule="auto"/>
        <w:rPr>
          <w:rFonts w:ascii="Arial"/>
          <w:sz w:val="21"/>
        </w:rPr>
      </w:pPr>
    </w:p>
    <w:p w14:paraId="792A0908">
      <w:pPr>
        <w:pStyle w:val="2"/>
        <w:spacing w:before="72" w:line="221" w:lineRule="auto"/>
        <w:ind w:left="439"/>
        <w:rPr>
          <w:sz w:val="22"/>
          <w:szCs w:val="22"/>
        </w:rPr>
      </w:pPr>
      <w:bookmarkStart w:id="36" w:name="bookmark68"/>
      <w:bookmarkEnd w:id="36"/>
      <w:r>
        <w:rPr>
          <w:rFonts w:ascii="Arial" w:hAnsi="Arial" w:eastAsia="Arial" w:cs="Arial"/>
          <w:spacing w:val="-13"/>
          <w:sz w:val="22"/>
          <w:szCs w:val="22"/>
        </w:rPr>
        <w:t>1</w:t>
      </w:r>
      <w:r>
        <w:rPr>
          <w:rFonts w:ascii="宋体" w:hAnsi="宋体" w:eastAsia="宋体" w:cs="宋体"/>
          <w:spacing w:val="-13"/>
          <w:sz w:val="22"/>
          <w:szCs w:val="22"/>
        </w:rPr>
        <w:t>、</w:t>
      </w:r>
      <w:r>
        <w:rPr>
          <w:spacing w:val="-13"/>
          <w:sz w:val="22"/>
          <w:szCs w:val="22"/>
        </w:rPr>
        <w:t>电源开关</w:t>
      </w:r>
    </w:p>
    <w:p w14:paraId="70E960A6">
      <w:pPr>
        <w:spacing w:before="4" w:line="196" w:lineRule="auto"/>
        <w:ind w:left="439"/>
        <w:rPr>
          <w:rFonts w:ascii="宋体" w:hAnsi="宋体" w:eastAsia="宋体" w:cs="宋体"/>
          <w:sz w:val="20"/>
          <w:szCs w:val="20"/>
        </w:rPr>
      </w:pPr>
      <w:r>
        <w:rPr>
          <w:rFonts w:ascii="宋体" w:hAnsi="宋体" w:eastAsia="宋体" w:cs="宋体"/>
          <w:spacing w:val="15"/>
          <w:sz w:val="20"/>
          <w:szCs w:val="20"/>
        </w:rPr>
        <w:t>电源开关按下去为仪器电源接通(开),弹出为仪器电源</w:t>
      </w:r>
      <w:r>
        <w:rPr>
          <w:rFonts w:ascii="宋体" w:hAnsi="宋体" w:eastAsia="宋体" w:cs="宋体"/>
          <w:spacing w:val="14"/>
          <w:sz w:val="20"/>
          <w:szCs w:val="20"/>
        </w:rPr>
        <w:t>关闭(关)。</w:t>
      </w:r>
    </w:p>
    <w:p w14:paraId="1489E65E">
      <w:pPr>
        <w:pStyle w:val="2"/>
        <w:spacing w:line="218" w:lineRule="auto"/>
        <w:ind w:left="439"/>
        <w:rPr>
          <w:sz w:val="22"/>
          <w:szCs w:val="22"/>
        </w:rPr>
      </w:pPr>
      <w:r>
        <w:rPr>
          <w:spacing w:val="-18"/>
          <w:sz w:val="22"/>
          <w:szCs w:val="22"/>
        </w:rPr>
        <w:t>2、</w:t>
      </w:r>
      <w:r>
        <w:rPr>
          <w:rFonts w:ascii="Arial" w:hAnsi="Arial" w:eastAsia="Arial" w:cs="Arial"/>
          <w:spacing w:val="-18"/>
          <w:sz w:val="22"/>
          <w:szCs w:val="22"/>
        </w:rPr>
        <w:t>START</w:t>
      </w:r>
      <w:r>
        <w:rPr>
          <w:rFonts w:ascii="Arial" w:hAnsi="Arial" w:eastAsia="Arial" w:cs="Arial"/>
          <w:spacing w:val="-11"/>
          <w:sz w:val="22"/>
          <w:szCs w:val="22"/>
        </w:rPr>
        <w:t xml:space="preserve"> </w:t>
      </w:r>
      <w:r>
        <w:rPr>
          <w:spacing w:val="-18"/>
          <w:sz w:val="22"/>
          <w:szCs w:val="22"/>
        </w:rPr>
        <w:t>开始测试键</w:t>
      </w:r>
    </w:p>
    <w:p w14:paraId="4083166C">
      <w:pPr>
        <w:spacing w:line="195" w:lineRule="auto"/>
        <w:ind w:left="439"/>
        <w:rPr>
          <w:rFonts w:ascii="宋体" w:hAnsi="宋体" w:eastAsia="宋体" w:cs="宋体"/>
          <w:sz w:val="20"/>
          <w:szCs w:val="20"/>
        </w:rPr>
      </w:pPr>
      <w:r>
        <w:rPr>
          <w:rFonts w:ascii="宋体" w:hAnsi="宋体" w:eastAsia="宋体" w:cs="宋体"/>
          <w:spacing w:val="-2"/>
          <w:sz w:val="20"/>
          <w:szCs w:val="20"/>
        </w:rPr>
        <w:t>在复位状态下，按下此键可开始测试。</w:t>
      </w:r>
    </w:p>
    <w:p w14:paraId="25989952">
      <w:pPr>
        <w:pStyle w:val="2"/>
        <w:spacing w:before="1" w:line="216" w:lineRule="auto"/>
        <w:ind w:left="439"/>
        <w:rPr>
          <w:sz w:val="22"/>
          <w:szCs w:val="22"/>
        </w:rPr>
      </w:pPr>
      <w:r>
        <w:rPr>
          <w:spacing w:val="-18"/>
          <w:sz w:val="22"/>
          <w:szCs w:val="22"/>
        </w:rPr>
        <w:t>3、</w:t>
      </w:r>
      <w:r>
        <w:rPr>
          <w:rFonts w:ascii="Arial" w:hAnsi="Arial" w:eastAsia="Arial" w:cs="Arial"/>
          <w:spacing w:val="-18"/>
          <w:sz w:val="22"/>
          <w:szCs w:val="22"/>
        </w:rPr>
        <w:t>REST</w:t>
      </w:r>
      <w:r>
        <w:rPr>
          <w:rFonts w:ascii="Arial" w:hAnsi="Arial" w:eastAsia="Arial" w:cs="Arial"/>
          <w:spacing w:val="-25"/>
          <w:sz w:val="22"/>
          <w:szCs w:val="22"/>
        </w:rPr>
        <w:t xml:space="preserve"> </w:t>
      </w:r>
      <w:r>
        <w:rPr>
          <w:spacing w:val="-18"/>
          <w:sz w:val="22"/>
          <w:szCs w:val="22"/>
        </w:rPr>
        <w:t>停止键</w:t>
      </w:r>
    </w:p>
    <w:p w14:paraId="41AAE430">
      <w:pPr>
        <w:spacing w:before="1" w:line="203" w:lineRule="auto"/>
        <w:ind w:left="439" w:right="749"/>
        <w:rPr>
          <w:rFonts w:ascii="宋体" w:hAnsi="宋体" w:eastAsia="宋体" w:cs="宋体"/>
          <w:sz w:val="20"/>
          <w:szCs w:val="20"/>
        </w:rPr>
      </w:pPr>
      <w:r>
        <w:rPr>
          <w:rFonts w:ascii="宋体" w:hAnsi="宋体" w:eastAsia="宋体" w:cs="宋体"/>
          <w:spacing w:val="4"/>
          <w:sz w:val="20"/>
          <w:szCs w:val="20"/>
        </w:rPr>
        <w:t>在测试过程中，作为中断测试的开关。在待测物测试失败时，超漏灯(11)亮，按下此按键测试仪</w:t>
      </w:r>
      <w:r>
        <w:rPr>
          <w:rFonts w:ascii="宋体" w:hAnsi="宋体" w:eastAsia="宋体" w:cs="宋体"/>
          <w:spacing w:val="12"/>
          <w:sz w:val="20"/>
          <w:szCs w:val="20"/>
        </w:rPr>
        <w:t xml:space="preserve"> </w:t>
      </w:r>
      <w:r>
        <w:rPr>
          <w:rFonts w:ascii="宋体" w:hAnsi="宋体" w:eastAsia="宋体" w:cs="宋体"/>
          <w:spacing w:val="-2"/>
          <w:sz w:val="20"/>
          <w:szCs w:val="20"/>
        </w:rPr>
        <w:t>可以停止报警，并进入下一个待测状态。</w:t>
      </w:r>
    </w:p>
    <w:p w14:paraId="3E625F22">
      <w:pPr>
        <w:pStyle w:val="2"/>
        <w:spacing w:line="217" w:lineRule="auto"/>
        <w:ind w:left="439"/>
        <w:rPr>
          <w:sz w:val="22"/>
          <w:szCs w:val="22"/>
        </w:rPr>
      </w:pPr>
      <w:r>
        <w:rPr>
          <w:rFonts w:ascii="Arial" w:hAnsi="Arial" w:eastAsia="Arial" w:cs="Arial"/>
          <w:spacing w:val="-15"/>
          <w:sz w:val="22"/>
          <w:szCs w:val="22"/>
        </w:rPr>
        <w:t>4</w:t>
      </w:r>
      <w:r>
        <w:rPr>
          <w:rFonts w:ascii="宋体" w:hAnsi="宋体" w:eastAsia="宋体" w:cs="宋体"/>
          <w:spacing w:val="-15"/>
          <w:sz w:val="22"/>
          <w:szCs w:val="22"/>
        </w:rPr>
        <w:t>、</w:t>
      </w:r>
      <w:r>
        <w:rPr>
          <w:spacing w:val="-15"/>
          <w:sz w:val="22"/>
          <w:szCs w:val="22"/>
        </w:rPr>
        <w:t>远控接口</w:t>
      </w:r>
    </w:p>
    <w:p w14:paraId="35394A57">
      <w:pPr>
        <w:spacing w:before="1" w:line="170" w:lineRule="auto"/>
        <w:ind w:left="439"/>
        <w:rPr>
          <w:rFonts w:ascii="宋体" w:hAnsi="宋体" w:eastAsia="宋体" w:cs="宋体"/>
          <w:sz w:val="20"/>
          <w:szCs w:val="20"/>
        </w:rPr>
      </w:pPr>
      <w:r>
        <w:rPr>
          <w:rFonts w:ascii="宋体" w:hAnsi="宋体" w:eastAsia="宋体" w:cs="宋体"/>
          <w:spacing w:val="-2"/>
          <w:sz w:val="20"/>
          <w:szCs w:val="20"/>
        </w:rPr>
        <w:t>此接口可配合测试枪及远控测试棒使用。</w:t>
      </w:r>
    </w:p>
    <w:p w14:paraId="6E380F5D">
      <w:pPr>
        <w:pStyle w:val="2"/>
        <w:spacing w:before="1" w:line="238" w:lineRule="auto"/>
        <w:ind w:left="439"/>
        <w:rPr>
          <w:sz w:val="22"/>
          <w:szCs w:val="22"/>
        </w:rPr>
      </w:pPr>
      <w:r>
        <w:rPr>
          <w:rFonts w:ascii="Arial" w:hAnsi="Arial" w:eastAsia="Arial" w:cs="Arial"/>
          <w:spacing w:val="-18"/>
          <w:sz w:val="22"/>
          <w:szCs w:val="22"/>
        </w:rPr>
        <w:t>5</w:t>
      </w:r>
      <w:r>
        <w:rPr>
          <w:rFonts w:ascii="宋体" w:hAnsi="宋体" w:eastAsia="宋体" w:cs="宋体"/>
          <w:spacing w:val="-18"/>
          <w:sz w:val="22"/>
          <w:szCs w:val="22"/>
        </w:rPr>
        <w:t>、</w:t>
      </w:r>
      <w:r>
        <w:rPr>
          <w:spacing w:val="-18"/>
          <w:sz w:val="22"/>
          <w:szCs w:val="22"/>
        </w:rPr>
        <w:t>输出电压调节旋钮</w:t>
      </w:r>
    </w:p>
    <w:p w14:paraId="5AB5A7FD">
      <w:pPr>
        <w:spacing w:before="1" w:line="212" w:lineRule="auto"/>
        <w:ind w:left="439" w:right="590"/>
        <w:rPr>
          <w:rFonts w:ascii="宋体" w:hAnsi="宋体" w:eastAsia="宋体" w:cs="宋体"/>
          <w:sz w:val="20"/>
          <w:szCs w:val="20"/>
        </w:rPr>
      </w:pPr>
      <w:r>
        <w:rPr>
          <w:rFonts w:ascii="宋体" w:hAnsi="宋体" w:eastAsia="宋体" w:cs="宋体"/>
          <w:spacing w:val="-1"/>
          <w:sz w:val="20"/>
          <w:szCs w:val="20"/>
        </w:rPr>
        <w:t>在测试过程中，顺时针调节此旋钮，输出电压增大；逆时针调节此旋钮，输出电</w:t>
      </w:r>
      <w:r>
        <w:rPr>
          <w:rFonts w:ascii="宋体" w:hAnsi="宋体" w:eastAsia="宋体" w:cs="宋体"/>
          <w:spacing w:val="-2"/>
          <w:sz w:val="20"/>
          <w:szCs w:val="20"/>
        </w:rPr>
        <w:t>压减小。在开机时，</w:t>
      </w:r>
      <w:r>
        <w:rPr>
          <w:rFonts w:ascii="宋体" w:hAnsi="宋体" w:eastAsia="宋体" w:cs="宋体"/>
          <w:sz w:val="20"/>
          <w:szCs w:val="20"/>
        </w:rPr>
        <w:t xml:space="preserve"> </w:t>
      </w:r>
      <w:r>
        <w:rPr>
          <w:rFonts w:ascii="宋体" w:hAnsi="宋体" w:eastAsia="宋体" w:cs="宋体"/>
          <w:spacing w:val="-3"/>
          <w:sz w:val="20"/>
          <w:szCs w:val="20"/>
        </w:rPr>
        <w:t>请确认此旋钮处于0位。</w:t>
      </w:r>
    </w:p>
    <w:p w14:paraId="0AAFE72E">
      <w:pPr>
        <w:pStyle w:val="2"/>
        <w:spacing w:line="290" w:lineRule="exact"/>
        <w:ind w:left="439"/>
        <w:rPr>
          <w:sz w:val="22"/>
          <w:szCs w:val="22"/>
        </w:rPr>
      </w:pPr>
      <w:r>
        <w:rPr>
          <w:rFonts w:ascii="Arial" w:hAnsi="Arial" w:eastAsia="Arial" w:cs="Arial"/>
          <w:spacing w:val="-18"/>
          <w:position w:val="1"/>
          <w:sz w:val="22"/>
          <w:szCs w:val="22"/>
        </w:rPr>
        <w:t>6</w:t>
      </w:r>
      <w:r>
        <w:rPr>
          <w:rFonts w:ascii="宋体" w:hAnsi="宋体" w:eastAsia="宋体" w:cs="宋体"/>
          <w:spacing w:val="-18"/>
          <w:position w:val="1"/>
          <w:sz w:val="22"/>
          <w:szCs w:val="22"/>
        </w:rPr>
        <w:t>、</w:t>
      </w:r>
      <w:r>
        <w:rPr>
          <w:spacing w:val="-18"/>
          <w:position w:val="1"/>
          <w:sz w:val="22"/>
          <w:szCs w:val="22"/>
        </w:rPr>
        <w:t>电流测量返回端</w:t>
      </w:r>
    </w:p>
    <w:p w14:paraId="332C7E14">
      <w:pPr>
        <w:spacing w:before="2" w:line="202" w:lineRule="auto"/>
        <w:ind w:left="439" w:right="747"/>
        <w:rPr>
          <w:rFonts w:ascii="宋体" w:hAnsi="宋体" w:eastAsia="宋体" w:cs="宋体"/>
          <w:sz w:val="20"/>
          <w:szCs w:val="20"/>
        </w:rPr>
      </w:pPr>
      <w:r>
        <w:rPr>
          <w:rFonts w:ascii="宋体" w:hAnsi="宋体" w:eastAsia="宋体" w:cs="宋体"/>
          <w:sz w:val="20"/>
          <w:szCs w:val="20"/>
        </w:rPr>
        <w:t>此端子为测量电流的输入端。在测试过程中，一定要注意此端子不能脱落，</w:t>
      </w:r>
      <w:r>
        <w:rPr>
          <w:rFonts w:ascii="宋体" w:hAnsi="宋体" w:eastAsia="宋体" w:cs="宋体"/>
          <w:spacing w:val="-1"/>
          <w:sz w:val="20"/>
          <w:szCs w:val="20"/>
        </w:rPr>
        <w:t>如果脱落，被测试体全</w:t>
      </w:r>
      <w:r>
        <w:rPr>
          <w:rFonts w:ascii="宋体" w:hAnsi="宋体" w:eastAsia="宋体" w:cs="宋体"/>
          <w:sz w:val="20"/>
          <w:szCs w:val="20"/>
        </w:rPr>
        <w:t xml:space="preserve"> </w:t>
      </w:r>
      <w:r>
        <w:rPr>
          <w:rFonts w:ascii="宋体" w:hAnsi="宋体" w:eastAsia="宋体" w:cs="宋体"/>
          <w:spacing w:val="-2"/>
          <w:sz w:val="20"/>
          <w:szCs w:val="20"/>
        </w:rPr>
        <w:t>部充满高压，这样有可能造成触电事故的发生。</w:t>
      </w:r>
    </w:p>
    <w:p w14:paraId="0EAF3506">
      <w:pPr>
        <w:pStyle w:val="2"/>
        <w:spacing w:before="1" w:line="209" w:lineRule="auto"/>
        <w:ind w:left="439"/>
        <w:rPr>
          <w:sz w:val="22"/>
          <w:szCs w:val="22"/>
        </w:rPr>
      </w:pPr>
      <w:r>
        <w:rPr>
          <w:rFonts w:ascii="Arial" w:hAnsi="Arial" w:eastAsia="Arial" w:cs="Arial"/>
          <w:spacing w:val="-16"/>
          <w:sz w:val="22"/>
          <w:szCs w:val="22"/>
        </w:rPr>
        <w:t>7</w:t>
      </w:r>
      <w:r>
        <w:rPr>
          <w:rFonts w:ascii="宋体" w:hAnsi="宋体" w:eastAsia="宋体" w:cs="宋体"/>
          <w:spacing w:val="-16"/>
          <w:sz w:val="22"/>
          <w:szCs w:val="22"/>
        </w:rPr>
        <w:t>、</w:t>
      </w:r>
      <w:r>
        <w:rPr>
          <w:spacing w:val="-16"/>
          <w:sz w:val="22"/>
          <w:szCs w:val="22"/>
        </w:rPr>
        <w:t>直流高压输出端口</w:t>
      </w:r>
    </w:p>
    <w:p w14:paraId="419C3C67">
      <w:pPr>
        <w:spacing w:before="2" w:line="193" w:lineRule="auto"/>
        <w:ind w:left="439" w:right="747"/>
        <w:rPr>
          <w:rFonts w:ascii="宋体" w:hAnsi="宋体" w:eastAsia="宋体" w:cs="宋体"/>
          <w:sz w:val="20"/>
          <w:szCs w:val="20"/>
        </w:rPr>
      </w:pPr>
      <w:r>
        <w:rPr>
          <w:rFonts w:ascii="宋体" w:hAnsi="宋体" w:eastAsia="宋体" w:cs="宋体"/>
          <w:sz w:val="20"/>
          <w:szCs w:val="20"/>
        </w:rPr>
        <w:t>测试仪的直流高压输出端；在测试时此端口会有高压输出，请不要触摸高压</w:t>
      </w:r>
      <w:r>
        <w:rPr>
          <w:rFonts w:ascii="宋体" w:hAnsi="宋体" w:eastAsia="宋体" w:cs="宋体"/>
          <w:spacing w:val="-1"/>
          <w:sz w:val="20"/>
          <w:szCs w:val="20"/>
        </w:rPr>
        <w:t>端口、高压输出线、高</w:t>
      </w:r>
      <w:r>
        <w:rPr>
          <w:rFonts w:ascii="宋体" w:hAnsi="宋体" w:eastAsia="宋体" w:cs="宋体"/>
          <w:sz w:val="20"/>
          <w:szCs w:val="20"/>
        </w:rPr>
        <w:t xml:space="preserve"> </w:t>
      </w:r>
      <w:r>
        <w:rPr>
          <w:rFonts w:ascii="宋体" w:hAnsi="宋体" w:eastAsia="宋体" w:cs="宋体"/>
          <w:spacing w:val="-3"/>
          <w:sz w:val="20"/>
          <w:szCs w:val="20"/>
        </w:rPr>
        <w:t>压探头鳄鱼夹及被测物体。在测试结束后，请确认整个回路中电全部放完后才能更换被测试体。</w:t>
      </w:r>
    </w:p>
    <w:p w14:paraId="438CA298">
      <w:pPr>
        <w:pStyle w:val="2"/>
        <w:spacing w:line="290" w:lineRule="exact"/>
        <w:ind w:left="439"/>
        <w:rPr>
          <w:sz w:val="22"/>
          <w:szCs w:val="22"/>
        </w:rPr>
      </w:pPr>
      <w:r>
        <w:rPr>
          <w:rFonts w:ascii="Arial" w:hAnsi="Arial" w:eastAsia="Arial" w:cs="Arial"/>
          <w:spacing w:val="-16"/>
          <w:position w:val="1"/>
          <w:sz w:val="22"/>
          <w:szCs w:val="22"/>
        </w:rPr>
        <w:t>8</w:t>
      </w:r>
      <w:r>
        <w:rPr>
          <w:rFonts w:ascii="宋体" w:hAnsi="宋体" w:eastAsia="宋体" w:cs="宋体"/>
          <w:spacing w:val="-16"/>
          <w:position w:val="1"/>
          <w:sz w:val="22"/>
          <w:szCs w:val="22"/>
        </w:rPr>
        <w:t>、</w:t>
      </w:r>
      <w:r>
        <w:rPr>
          <w:spacing w:val="-16"/>
          <w:position w:val="1"/>
          <w:sz w:val="22"/>
          <w:szCs w:val="22"/>
        </w:rPr>
        <w:t>交流高压输出端口</w:t>
      </w:r>
    </w:p>
    <w:p w14:paraId="380D0368">
      <w:pPr>
        <w:spacing w:before="2" w:line="193" w:lineRule="auto"/>
        <w:ind w:left="439" w:right="747"/>
        <w:rPr>
          <w:rFonts w:ascii="宋体" w:hAnsi="宋体" w:eastAsia="宋体" w:cs="宋体"/>
          <w:sz w:val="20"/>
          <w:szCs w:val="20"/>
        </w:rPr>
      </w:pPr>
      <w:r>
        <w:rPr>
          <w:rFonts w:ascii="宋体" w:hAnsi="宋体" w:eastAsia="宋体" w:cs="宋体"/>
          <w:sz w:val="20"/>
          <w:szCs w:val="20"/>
        </w:rPr>
        <w:t>测试仪的交流高压输出端；在测试时此端口会有高压输出，请不要触摸高压</w:t>
      </w:r>
      <w:r>
        <w:rPr>
          <w:rFonts w:ascii="宋体" w:hAnsi="宋体" w:eastAsia="宋体" w:cs="宋体"/>
          <w:spacing w:val="-1"/>
          <w:sz w:val="20"/>
          <w:szCs w:val="20"/>
        </w:rPr>
        <w:t>端口、高压输出线、高</w:t>
      </w:r>
      <w:r>
        <w:rPr>
          <w:rFonts w:ascii="宋体" w:hAnsi="宋体" w:eastAsia="宋体" w:cs="宋体"/>
          <w:sz w:val="20"/>
          <w:szCs w:val="20"/>
        </w:rPr>
        <w:t xml:space="preserve"> </w:t>
      </w:r>
      <w:r>
        <w:rPr>
          <w:rFonts w:ascii="宋体" w:hAnsi="宋体" w:eastAsia="宋体" w:cs="宋体"/>
          <w:spacing w:val="-3"/>
          <w:sz w:val="20"/>
          <w:szCs w:val="20"/>
        </w:rPr>
        <w:t>压探头鳄鱼夹及被测物体。</w:t>
      </w:r>
    </w:p>
    <w:p w14:paraId="57FCC5E3">
      <w:pPr>
        <w:pStyle w:val="2"/>
        <w:spacing w:line="235" w:lineRule="auto"/>
        <w:ind w:left="439"/>
        <w:rPr>
          <w:sz w:val="22"/>
          <w:szCs w:val="22"/>
        </w:rPr>
      </w:pPr>
      <w:r>
        <w:rPr>
          <w:rFonts w:ascii="Arial" w:hAnsi="Arial" w:eastAsia="Arial" w:cs="Arial"/>
          <w:spacing w:val="-14"/>
          <w:sz w:val="22"/>
          <w:szCs w:val="22"/>
        </w:rPr>
        <w:t>9</w:t>
      </w:r>
      <w:r>
        <w:rPr>
          <w:rFonts w:ascii="宋体" w:hAnsi="宋体" w:eastAsia="宋体" w:cs="宋体"/>
          <w:spacing w:val="-14"/>
          <w:sz w:val="22"/>
          <w:szCs w:val="22"/>
        </w:rPr>
        <w:t>、</w:t>
      </w:r>
      <w:r>
        <w:rPr>
          <w:spacing w:val="-14"/>
          <w:sz w:val="22"/>
          <w:szCs w:val="22"/>
        </w:rPr>
        <w:t>电源检测指示灯“电源接地安全”灯</w:t>
      </w:r>
    </w:p>
    <w:p w14:paraId="58CCA18C">
      <w:pPr>
        <w:spacing w:before="1" w:line="212" w:lineRule="auto"/>
        <w:ind w:left="439" w:right="563"/>
        <w:rPr>
          <w:rFonts w:ascii="宋体" w:hAnsi="宋体" w:eastAsia="宋体" w:cs="宋体"/>
          <w:sz w:val="20"/>
          <w:szCs w:val="20"/>
        </w:rPr>
      </w:pPr>
      <w:r>
        <w:rPr>
          <w:rFonts w:ascii="宋体" w:hAnsi="宋体" w:eastAsia="宋体" w:cs="宋体"/>
          <w:spacing w:val="-4"/>
          <w:sz w:val="20"/>
          <w:szCs w:val="20"/>
        </w:rPr>
        <w:t>把仪器与市电用电源线连接，测试仪的电源开关置于</w:t>
      </w:r>
      <w:r>
        <w:rPr>
          <w:rFonts w:ascii="Times New Roman" w:hAnsi="Times New Roman" w:eastAsia="Times New Roman" w:cs="Times New Roman"/>
          <w:spacing w:val="-4"/>
          <w:sz w:val="20"/>
          <w:szCs w:val="20"/>
        </w:rPr>
        <w:t>OFF</w:t>
      </w:r>
      <w:r>
        <w:rPr>
          <w:rFonts w:ascii="宋体" w:hAnsi="宋体" w:eastAsia="宋体" w:cs="宋体"/>
          <w:spacing w:val="-4"/>
          <w:sz w:val="20"/>
          <w:szCs w:val="20"/>
        </w:rPr>
        <w:t>状态；若市</w:t>
      </w:r>
      <w:r>
        <w:rPr>
          <w:rFonts w:ascii="宋体" w:hAnsi="宋体" w:eastAsia="宋体" w:cs="宋体"/>
          <w:spacing w:val="-5"/>
          <w:sz w:val="20"/>
          <w:szCs w:val="20"/>
        </w:rPr>
        <w:t>电的</w:t>
      </w:r>
      <w:r>
        <w:rPr>
          <w:rFonts w:ascii="Times New Roman" w:hAnsi="Times New Roman" w:eastAsia="Times New Roman" w:cs="Times New Roman"/>
          <w:spacing w:val="-5"/>
          <w:sz w:val="20"/>
          <w:szCs w:val="20"/>
        </w:rPr>
        <w:t>N</w:t>
      </w:r>
      <w:r>
        <w:rPr>
          <w:rFonts w:ascii="宋体" w:hAnsi="宋体" w:eastAsia="宋体" w:cs="宋体"/>
          <w:spacing w:val="-5"/>
          <w:sz w:val="20"/>
          <w:szCs w:val="20"/>
        </w:rPr>
        <w:t>、</w:t>
      </w:r>
      <w:r>
        <w:rPr>
          <w:rFonts w:ascii="Times New Roman" w:hAnsi="Times New Roman" w:eastAsia="Times New Roman" w:cs="Times New Roman"/>
          <w:spacing w:val="-5"/>
          <w:sz w:val="20"/>
          <w:szCs w:val="20"/>
        </w:rPr>
        <w:t>L</w:t>
      </w:r>
      <w:r>
        <w:rPr>
          <w:rFonts w:ascii="宋体" w:hAnsi="宋体" w:eastAsia="宋体" w:cs="宋体"/>
          <w:spacing w:val="-5"/>
          <w:sz w:val="20"/>
          <w:szCs w:val="20"/>
        </w:rPr>
        <w:t>、</w:t>
      </w:r>
      <w:r>
        <w:rPr>
          <w:rFonts w:ascii="Times New Roman" w:hAnsi="Times New Roman" w:eastAsia="Times New Roman" w:cs="Times New Roman"/>
          <w:spacing w:val="-5"/>
          <w:sz w:val="20"/>
          <w:szCs w:val="20"/>
        </w:rPr>
        <w:t>G</w:t>
      </w:r>
      <w:r>
        <w:rPr>
          <w:rFonts w:ascii="宋体" w:hAnsi="宋体" w:eastAsia="宋体" w:cs="宋体"/>
          <w:spacing w:val="-5"/>
          <w:sz w:val="20"/>
          <w:szCs w:val="20"/>
        </w:rPr>
        <w:t>的接法是正确的，电</w:t>
      </w:r>
      <w:r>
        <w:rPr>
          <w:rFonts w:ascii="宋体" w:hAnsi="宋体" w:eastAsia="宋体" w:cs="宋体"/>
          <w:sz w:val="20"/>
          <w:szCs w:val="20"/>
        </w:rPr>
        <w:t xml:space="preserve"> </w:t>
      </w:r>
      <w:r>
        <w:rPr>
          <w:rFonts w:ascii="宋体" w:hAnsi="宋体" w:eastAsia="宋体" w:cs="宋体"/>
          <w:spacing w:val="-4"/>
          <w:sz w:val="20"/>
          <w:szCs w:val="20"/>
        </w:rPr>
        <w:t>源安全灯亮；若</w:t>
      </w:r>
      <w:r>
        <w:rPr>
          <w:rFonts w:ascii="Times New Roman" w:hAnsi="Times New Roman" w:eastAsia="Times New Roman" w:cs="Times New Roman"/>
          <w:spacing w:val="-4"/>
          <w:sz w:val="20"/>
          <w:szCs w:val="20"/>
        </w:rPr>
        <w:t>N</w:t>
      </w:r>
      <w:r>
        <w:rPr>
          <w:rFonts w:ascii="宋体" w:hAnsi="宋体" w:eastAsia="宋体" w:cs="宋体"/>
          <w:spacing w:val="-4"/>
          <w:sz w:val="20"/>
          <w:szCs w:val="20"/>
        </w:rPr>
        <w:t>、</w:t>
      </w:r>
      <w:r>
        <w:rPr>
          <w:rFonts w:ascii="Times New Roman" w:hAnsi="Times New Roman" w:eastAsia="Times New Roman" w:cs="Times New Roman"/>
          <w:spacing w:val="-4"/>
          <w:sz w:val="20"/>
          <w:szCs w:val="20"/>
        </w:rPr>
        <w:t>L</w:t>
      </w:r>
      <w:r>
        <w:rPr>
          <w:rFonts w:ascii="宋体" w:hAnsi="宋体" w:eastAsia="宋体" w:cs="宋体"/>
          <w:spacing w:val="-4"/>
          <w:sz w:val="20"/>
          <w:szCs w:val="20"/>
        </w:rPr>
        <w:t>、</w:t>
      </w:r>
      <w:r>
        <w:rPr>
          <w:rFonts w:ascii="Times New Roman" w:hAnsi="Times New Roman" w:eastAsia="Times New Roman" w:cs="Times New Roman"/>
          <w:spacing w:val="-4"/>
          <w:sz w:val="20"/>
          <w:szCs w:val="20"/>
        </w:rPr>
        <w:t>G</w:t>
      </w:r>
      <w:r>
        <w:rPr>
          <w:rFonts w:ascii="宋体" w:hAnsi="宋体" w:eastAsia="宋体" w:cs="宋体"/>
          <w:spacing w:val="-4"/>
          <w:sz w:val="20"/>
          <w:szCs w:val="20"/>
        </w:rPr>
        <w:t>的接法是错误的，则电源安全灯不亮，请检查电</w:t>
      </w:r>
      <w:r>
        <w:rPr>
          <w:rFonts w:ascii="宋体" w:hAnsi="宋体" w:eastAsia="宋体" w:cs="宋体"/>
          <w:spacing w:val="-5"/>
          <w:sz w:val="20"/>
          <w:szCs w:val="20"/>
        </w:rPr>
        <w:t>源。</w:t>
      </w:r>
    </w:p>
    <w:p w14:paraId="299305C5">
      <w:pPr>
        <w:pStyle w:val="2"/>
        <w:spacing w:line="294" w:lineRule="exact"/>
        <w:ind w:left="439"/>
        <w:rPr>
          <w:sz w:val="22"/>
          <w:szCs w:val="22"/>
        </w:rPr>
      </w:pPr>
      <w:r>
        <w:rPr>
          <w:rFonts w:ascii="Arial" w:hAnsi="Arial" w:eastAsia="Arial" w:cs="Arial"/>
          <w:spacing w:val="-15"/>
          <w:position w:val="1"/>
          <w:sz w:val="22"/>
          <w:szCs w:val="22"/>
        </w:rPr>
        <w:t>10</w:t>
      </w:r>
      <w:r>
        <w:rPr>
          <w:rFonts w:ascii="宋体" w:hAnsi="宋体" w:eastAsia="宋体" w:cs="宋体"/>
          <w:spacing w:val="-15"/>
          <w:position w:val="1"/>
          <w:sz w:val="22"/>
          <w:szCs w:val="22"/>
        </w:rPr>
        <w:t>、</w:t>
      </w:r>
      <w:r>
        <w:rPr>
          <w:spacing w:val="-15"/>
          <w:position w:val="1"/>
          <w:sz w:val="22"/>
          <w:szCs w:val="22"/>
        </w:rPr>
        <w:t>高压输出指示灯</w:t>
      </w:r>
    </w:p>
    <w:p w14:paraId="47B16D29">
      <w:pPr>
        <w:spacing w:line="201" w:lineRule="auto"/>
        <w:ind w:left="439" w:right="770"/>
        <w:rPr>
          <w:rFonts w:ascii="宋体" w:hAnsi="宋体" w:eastAsia="宋体" w:cs="宋体"/>
          <w:sz w:val="20"/>
          <w:szCs w:val="20"/>
        </w:rPr>
      </w:pPr>
      <w:r>
        <w:rPr>
          <w:rFonts w:ascii="宋体" w:hAnsi="宋体" w:eastAsia="宋体" w:cs="宋体"/>
          <w:sz w:val="20"/>
          <w:szCs w:val="20"/>
        </w:rPr>
        <w:t>此灯不受主控电路的控制。如果高压输出口</w:t>
      </w:r>
      <w:r>
        <w:rPr>
          <w:rFonts w:ascii="宋体" w:hAnsi="宋体" w:eastAsia="宋体" w:cs="宋体"/>
          <w:spacing w:val="-1"/>
          <w:sz w:val="20"/>
          <w:szCs w:val="20"/>
        </w:rPr>
        <w:t>的电压大于110</w:t>
      </w:r>
      <w:r>
        <w:rPr>
          <w:rFonts w:ascii="Times New Roman" w:hAnsi="Times New Roman" w:eastAsia="Times New Roman" w:cs="Times New Roman"/>
          <w:spacing w:val="-1"/>
          <w:sz w:val="20"/>
          <w:szCs w:val="20"/>
        </w:rPr>
        <w:t xml:space="preserve">V,  </w:t>
      </w:r>
      <w:r>
        <w:rPr>
          <w:rFonts w:ascii="宋体" w:hAnsi="宋体" w:eastAsia="宋体" w:cs="宋体"/>
          <w:spacing w:val="-1"/>
          <w:sz w:val="20"/>
          <w:szCs w:val="20"/>
        </w:rPr>
        <w:t>则此灯闪烁。如果在复位状态下，此</w:t>
      </w:r>
      <w:r>
        <w:rPr>
          <w:rFonts w:ascii="宋体" w:hAnsi="宋体" w:eastAsia="宋体" w:cs="宋体"/>
          <w:sz w:val="20"/>
          <w:szCs w:val="20"/>
        </w:rPr>
        <w:t xml:space="preserve"> </w:t>
      </w:r>
      <w:r>
        <w:rPr>
          <w:rFonts w:ascii="宋体" w:hAnsi="宋体" w:eastAsia="宋体" w:cs="宋体"/>
          <w:spacing w:val="-1"/>
          <w:sz w:val="20"/>
          <w:szCs w:val="20"/>
        </w:rPr>
        <w:t>灯闪烁，那么高压输出端口可能有高压输出，严禁触摸测试回路的任</w:t>
      </w:r>
      <w:r>
        <w:rPr>
          <w:rFonts w:ascii="宋体" w:hAnsi="宋体" w:eastAsia="宋体" w:cs="宋体"/>
          <w:spacing w:val="-2"/>
          <w:sz w:val="20"/>
          <w:szCs w:val="20"/>
        </w:rPr>
        <w:t>何部位。</w:t>
      </w:r>
    </w:p>
    <w:p w14:paraId="7AAF1476">
      <w:pPr>
        <w:pStyle w:val="2"/>
        <w:spacing w:before="1" w:line="209" w:lineRule="auto"/>
        <w:ind w:left="439"/>
        <w:rPr>
          <w:sz w:val="22"/>
          <w:szCs w:val="22"/>
        </w:rPr>
      </w:pPr>
      <w:r>
        <w:rPr>
          <w:rFonts w:ascii="Arial" w:hAnsi="Arial" w:eastAsia="Arial" w:cs="Arial"/>
          <w:spacing w:val="-11"/>
          <w:sz w:val="22"/>
          <w:szCs w:val="22"/>
        </w:rPr>
        <w:t>11</w:t>
      </w:r>
      <w:r>
        <w:rPr>
          <w:rFonts w:ascii="宋体" w:hAnsi="宋体" w:eastAsia="宋体" w:cs="宋体"/>
          <w:spacing w:val="-11"/>
          <w:sz w:val="22"/>
          <w:szCs w:val="22"/>
        </w:rPr>
        <w:t>、</w:t>
      </w:r>
      <w:r>
        <w:rPr>
          <w:spacing w:val="-11"/>
          <w:sz w:val="22"/>
          <w:szCs w:val="22"/>
        </w:rPr>
        <w:t>超漏指示灯当测试不合格时，此灯亮。</w:t>
      </w:r>
    </w:p>
    <w:p w14:paraId="74BC92A8">
      <w:pPr>
        <w:pStyle w:val="2"/>
        <w:spacing w:before="1" w:line="177" w:lineRule="auto"/>
        <w:ind w:left="439"/>
        <w:rPr>
          <w:sz w:val="22"/>
          <w:szCs w:val="22"/>
        </w:rPr>
      </w:pPr>
      <w:r>
        <w:rPr>
          <w:rFonts w:ascii="Arial" w:hAnsi="Arial" w:eastAsia="Arial" w:cs="Arial"/>
          <w:spacing w:val="-11"/>
          <w:sz w:val="22"/>
          <w:szCs w:val="22"/>
        </w:rPr>
        <w:t>12</w:t>
      </w:r>
      <w:r>
        <w:rPr>
          <w:rFonts w:ascii="宋体" w:hAnsi="宋体" w:eastAsia="宋体" w:cs="宋体"/>
          <w:spacing w:val="-11"/>
          <w:sz w:val="22"/>
          <w:szCs w:val="22"/>
        </w:rPr>
        <w:t>、</w:t>
      </w:r>
      <w:r>
        <w:rPr>
          <w:spacing w:val="-11"/>
          <w:sz w:val="22"/>
          <w:szCs w:val="22"/>
        </w:rPr>
        <w:t>测试指示灯当启动键按下时，此灯亮。</w:t>
      </w:r>
    </w:p>
    <w:p w14:paraId="1431D3C4">
      <w:pPr>
        <w:pStyle w:val="2"/>
        <w:spacing w:before="1" w:line="233" w:lineRule="auto"/>
        <w:ind w:left="439"/>
        <w:rPr>
          <w:sz w:val="22"/>
          <w:szCs w:val="22"/>
        </w:rPr>
      </w:pPr>
      <w:r>
        <w:rPr>
          <w:rFonts w:ascii="Arial" w:hAnsi="Arial" w:eastAsia="Arial" w:cs="Arial"/>
          <w:spacing w:val="-15"/>
          <w:sz w:val="22"/>
          <w:szCs w:val="22"/>
        </w:rPr>
        <w:t>13</w:t>
      </w:r>
      <w:r>
        <w:rPr>
          <w:rFonts w:ascii="宋体" w:hAnsi="宋体" w:eastAsia="宋体" w:cs="宋体"/>
          <w:spacing w:val="-15"/>
          <w:sz w:val="22"/>
          <w:szCs w:val="22"/>
        </w:rPr>
        <w:t>、</w:t>
      </w:r>
      <w:r>
        <w:rPr>
          <w:spacing w:val="-15"/>
          <w:sz w:val="22"/>
          <w:szCs w:val="22"/>
        </w:rPr>
        <w:t>电压显示窗口</w:t>
      </w:r>
    </w:p>
    <w:p w14:paraId="0B41628F">
      <w:pPr>
        <w:pStyle w:val="2"/>
        <w:spacing w:line="169" w:lineRule="auto"/>
        <w:ind w:left="439"/>
        <w:rPr>
          <w:sz w:val="22"/>
          <w:szCs w:val="22"/>
        </w:rPr>
      </w:pPr>
      <w:r>
        <w:rPr>
          <w:rFonts w:ascii="Arial" w:hAnsi="Arial" w:eastAsia="Arial" w:cs="Arial"/>
          <w:spacing w:val="-15"/>
          <w:sz w:val="22"/>
          <w:szCs w:val="22"/>
        </w:rPr>
        <w:t>14</w:t>
      </w:r>
      <w:r>
        <w:rPr>
          <w:rFonts w:ascii="宋体" w:hAnsi="宋体" w:eastAsia="宋体" w:cs="宋体"/>
          <w:spacing w:val="-15"/>
          <w:sz w:val="22"/>
          <w:szCs w:val="22"/>
        </w:rPr>
        <w:t>、</w:t>
      </w:r>
      <w:r>
        <w:rPr>
          <w:spacing w:val="-15"/>
          <w:sz w:val="22"/>
          <w:szCs w:val="22"/>
        </w:rPr>
        <w:t>电流显示窗口</w:t>
      </w:r>
    </w:p>
    <w:p w14:paraId="291B6AAE">
      <w:pPr>
        <w:pStyle w:val="2"/>
        <w:spacing w:line="219" w:lineRule="auto"/>
        <w:ind w:left="439"/>
        <w:rPr>
          <w:sz w:val="22"/>
          <w:szCs w:val="22"/>
        </w:rPr>
      </w:pPr>
      <w:r>
        <w:pict>
          <v:shape id="_x0000_s1146" o:spid="_x0000_s1146" o:spt="202" type="#_x0000_t202" style="position:absolute;left:0pt;margin-left:20.95pt;margin-top:12.75pt;height:13pt;width:431.75pt;z-index:251668480;mso-width-relative:page;mso-height-relative:page;" filled="f" stroked="f" coordsize="21600,21600">
            <v:path/>
            <v:fill on="f" focussize="0,0"/>
            <v:stroke on="f"/>
            <v:imagedata o:title=""/>
            <o:lock v:ext="edit" aspectratio="f"/>
            <v:textbox inset="0mm,0mm,0mm,0mm">
              <w:txbxContent>
                <w:p w14:paraId="1BDEC3FB">
                  <w:pPr>
                    <w:spacing w:before="20" w:line="203" w:lineRule="auto"/>
                    <w:ind w:right="3"/>
                    <w:jc w:val="right"/>
                    <w:rPr>
                      <w:rFonts w:ascii="宋体" w:hAnsi="宋体" w:eastAsia="宋体" w:cs="宋体"/>
                      <w:sz w:val="20"/>
                      <w:szCs w:val="20"/>
                    </w:rPr>
                  </w:pPr>
                  <w:r>
                    <w:rPr>
                      <w:rFonts w:ascii="宋体" w:hAnsi="宋体" w:eastAsia="宋体" w:cs="宋体"/>
                      <w:sz w:val="20"/>
                      <w:szCs w:val="20"/>
                    </w:rPr>
                    <w:t>时间的范围0.0</w:t>
                  </w:r>
                  <w:r>
                    <w:rPr>
                      <w:rFonts w:ascii="Times New Roman" w:hAnsi="Times New Roman" w:eastAsia="Times New Roman" w:cs="Times New Roman"/>
                      <w:sz w:val="20"/>
                      <w:szCs w:val="20"/>
                    </w:rPr>
                    <w:t>s    999s</w:t>
                  </w:r>
                  <w:r>
                    <w:rPr>
                      <w:rFonts w:ascii="Times New Roman" w:hAnsi="Times New Roman" w:eastAsia="Times New Roman" w:cs="Times New Roman"/>
                      <w:spacing w:val="-23"/>
                      <w:sz w:val="20"/>
                      <w:szCs w:val="20"/>
                    </w:rPr>
                    <w:t xml:space="preserve"> </w:t>
                  </w:r>
                  <w:r>
                    <w:rPr>
                      <w:rFonts w:ascii="宋体" w:hAnsi="宋体" w:eastAsia="宋体" w:cs="宋体"/>
                      <w:sz w:val="20"/>
                      <w:szCs w:val="20"/>
                    </w:rPr>
                    <w:t>。当时间小于100</w:t>
                  </w:r>
                  <w:r>
                    <w:rPr>
                      <w:rFonts w:ascii="Times New Roman" w:hAnsi="Times New Roman" w:eastAsia="Times New Roman" w:cs="Times New Roman"/>
                      <w:sz w:val="20"/>
                      <w:szCs w:val="20"/>
                    </w:rPr>
                    <w:t>s</w:t>
                  </w:r>
                  <w:r>
                    <w:rPr>
                      <w:rFonts w:ascii="宋体" w:hAnsi="宋体" w:eastAsia="宋体" w:cs="宋体"/>
                      <w:sz w:val="20"/>
                      <w:szCs w:val="20"/>
                    </w:rPr>
                    <w:t>时</w:t>
                  </w:r>
                  <w:r>
                    <w:rPr>
                      <w:rFonts w:ascii="宋体" w:hAnsi="宋体" w:eastAsia="宋体" w:cs="宋体"/>
                      <w:spacing w:val="-1"/>
                      <w:sz w:val="20"/>
                      <w:szCs w:val="20"/>
                    </w:rPr>
                    <w:t>，时间的分辨率为0.1</w:t>
                  </w:r>
                  <w:r>
                    <w:rPr>
                      <w:rFonts w:ascii="Times New Roman" w:hAnsi="Times New Roman" w:eastAsia="Times New Roman" w:cs="Times New Roman"/>
                      <w:spacing w:val="-1"/>
                      <w:sz w:val="20"/>
                      <w:szCs w:val="20"/>
                    </w:rPr>
                    <w:t>s;</w:t>
                  </w:r>
                  <w:r>
                    <w:rPr>
                      <w:rFonts w:ascii="Times New Roman" w:hAnsi="Times New Roman" w:eastAsia="Times New Roman" w:cs="Times New Roman"/>
                      <w:spacing w:val="17"/>
                      <w:sz w:val="20"/>
                      <w:szCs w:val="20"/>
                    </w:rPr>
                    <w:t xml:space="preserve"> </w:t>
                  </w:r>
                  <w:r>
                    <w:rPr>
                      <w:rFonts w:ascii="宋体" w:hAnsi="宋体" w:eastAsia="宋体" w:cs="宋体"/>
                      <w:spacing w:val="-1"/>
                      <w:sz w:val="20"/>
                      <w:szCs w:val="20"/>
                    </w:rPr>
                    <w:t>当时间大于等于100</w:t>
                  </w:r>
                  <w:r>
                    <w:rPr>
                      <w:rFonts w:ascii="Times New Roman" w:hAnsi="Times New Roman" w:eastAsia="Times New Roman" w:cs="Times New Roman"/>
                      <w:spacing w:val="-1"/>
                      <w:sz w:val="20"/>
                      <w:szCs w:val="20"/>
                    </w:rPr>
                    <w:t>s</w:t>
                  </w:r>
                  <w:r>
                    <w:rPr>
                      <w:rFonts w:ascii="宋体" w:hAnsi="宋体" w:eastAsia="宋体" w:cs="宋体"/>
                      <w:spacing w:val="-1"/>
                      <w:sz w:val="20"/>
                      <w:szCs w:val="20"/>
                    </w:rPr>
                    <w:t>时，时间的</w:t>
                  </w:r>
                </w:p>
              </w:txbxContent>
            </v:textbox>
          </v:shape>
        </w:pict>
      </w:r>
      <w:r>
        <w:rPr>
          <w:rFonts w:ascii="Arial" w:hAnsi="Arial" w:eastAsia="Arial" w:cs="Arial"/>
          <w:spacing w:val="-21"/>
          <w:position w:val="1"/>
          <w:sz w:val="22"/>
          <w:szCs w:val="22"/>
        </w:rPr>
        <w:t>15</w:t>
      </w:r>
      <w:r>
        <w:rPr>
          <w:rFonts w:ascii="宋体" w:hAnsi="宋体" w:eastAsia="宋体" w:cs="宋体"/>
          <w:spacing w:val="-21"/>
          <w:position w:val="1"/>
          <w:sz w:val="22"/>
          <w:szCs w:val="22"/>
        </w:rPr>
        <w:t>、</w:t>
      </w:r>
      <w:r>
        <w:rPr>
          <w:spacing w:val="-21"/>
          <w:position w:val="1"/>
          <w:sz w:val="22"/>
          <w:szCs w:val="22"/>
        </w:rPr>
        <w:t>时间显示窗</w:t>
      </w:r>
      <w:r>
        <w:rPr>
          <w:rFonts w:ascii="宋体" w:hAnsi="宋体" w:eastAsia="宋体" w:cs="宋体"/>
          <w:spacing w:val="-21"/>
          <w:position w:val="-21"/>
          <w:sz w:val="20"/>
          <w:szCs w:val="20"/>
        </w:rPr>
        <w:t>～</w:t>
      </w:r>
      <w:r>
        <w:rPr>
          <w:spacing w:val="-21"/>
          <w:position w:val="1"/>
          <w:sz w:val="22"/>
          <w:szCs w:val="22"/>
        </w:rPr>
        <w:t>口</w:t>
      </w:r>
    </w:p>
    <w:p w14:paraId="758AF100">
      <w:pPr>
        <w:spacing w:before="20" w:line="206" w:lineRule="auto"/>
        <w:ind w:left="439"/>
        <w:rPr>
          <w:rFonts w:ascii="宋体" w:hAnsi="宋体" w:eastAsia="宋体" w:cs="宋体"/>
          <w:sz w:val="20"/>
          <w:szCs w:val="20"/>
        </w:rPr>
      </w:pPr>
      <w:r>
        <w:rPr>
          <w:rFonts w:ascii="宋体" w:hAnsi="宋体" w:eastAsia="宋体" w:cs="宋体"/>
          <w:spacing w:val="-6"/>
          <w:sz w:val="20"/>
          <w:szCs w:val="20"/>
        </w:rPr>
        <w:t>分辨率为</w:t>
      </w:r>
      <w:r>
        <w:rPr>
          <w:rFonts w:ascii="Times New Roman" w:hAnsi="Times New Roman" w:eastAsia="Times New Roman" w:cs="Times New Roman"/>
          <w:spacing w:val="-6"/>
          <w:sz w:val="20"/>
          <w:szCs w:val="20"/>
        </w:rPr>
        <w:t>1s</w:t>
      </w:r>
      <w:r>
        <w:rPr>
          <w:rFonts w:ascii="Times New Roman" w:hAnsi="Times New Roman" w:eastAsia="Times New Roman" w:cs="Times New Roman"/>
          <w:spacing w:val="-23"/>
          <w:sz w:val="20"/>
          <w:szCs w:val="20"/>
        </w:rPr>
        <w:t xml:space="preserve"> </w:t>
      </w:r>
      <w:r>
        <w:rPr>
          <w:rFonts w:ascii="宋体" w:hAnsi="宋体" w:eastAsia="宋体" w:cs="宋体"/>
          <w:spacing w:val="-6"/>
          <w:sz w:val="20"/>
          <w:szCs w:val="20"/>
        </w:rPr>
        <w:t>。如果时间设置为0.0</w:t>
      </w:r>
      <w:r>
        <w:rPr>
          <w:rFonts w:ascii="Times New Roman" w:hAnsi="Times New Roman" w:eastAsia="Times New Roman" w:cs="Times New Roman"/>
          <w:spacing w:val="-6"/>
          <w:sz w:val="20"/>
          <w:szCs w:val="20"/>
        </w:rPr>
        <w:t>s,</w:t>
      </w:r>
      <w:r>
        <w:rPr>
          <w:rFonts w:ascii="Times New Roman" w:hAnsi="Times New Roman" w:eastAsia="Times New Roman" w:cs="Times New Roman"/>
          <w:spacing w:val="12"/>
          <w:w w:val="101"/>
          <w:sz w:val="20"/>
          <w:szCs w:val="20"/>
        </w:rPr>
        <w:t xml:space="preserve"> </w:t>
      </w:r>
      <w:r>
        <w:rPr>
          <w:rFonts w:ascii="宋体" w:hAnsi="宋体" w:eastAsia="宋体" w:cs="宋体"/>
          <w:spacing w:val="-6"/>
          <w:sz w:val="20"/>
          <w:szCs w:val="20"/>
        </w:rPr>
        <w:t>则测试时，时间为加计数；当时间设置不</w:t>
      </w:r>
      <w:r>
        <w:rPr>
          <w:rFonts w:ascii="宋体" w:hAnsi="宋体" w:eastAsia="宋体" w:cs="宋体"/>
          <w:spacing w:val="-7"/>
          <w:sz w:val="20"/>
          <w:szCs w:val="20"/>
        </w:rPr>
        <w:t>为0时，时间为减计数。</w:t>
      </w:r>
    </w:p>
    <w:p w14:paraId="229B52EE">
      <w:pPr>
        <w:pStyle w:val="2"/>
        <w:spacing w:before="1" w:line="212" w:lineRule="auto"/>
        <w:ind w:left="439"/>
        <w:rPr>
          <w:sz w:val="22"/>
          <w:szCs w:val="22"/>
        </w:rPr>
      </w:pPr>
      <w:r>
        <w:rPr>
          <w:spacing w:val="-14"/>
          <w:sz w:val="22"/>
          <w:szCs w:val="22"/>
        </w:rPr>
        <w:t>16、</w:t>
      </w:r>
      <w:r>
        <w:rPr>
          <w:rFonts w:ascii="Arial" w:hAnsi="Arial" w:eastAsia="Arial" w:cs="Arial"/>
          <w:spacing w:val="-14"/>
          <w:sz w:val="22"/>
          <w:szCs w:val="22"/>
        </w:rPr>
        <w:t>UP</w:t>
      </w:r>
      <w:r>
        <w:rPr>
          <w:spacing w:val="-14"/>
          <w:sz w:val="22"/>
          <w:szCs w:val="22"/>
        </w:rPr>
        <w:t>键设置时间时，按此键，时间设置值增大；</w:t>
      </w:r>
    </w:p>
    <w:p w14:paraId="2B544A77">
      <w:pPr>
        <w:pStyle w:val="2"/>
        <w:spacing w:before="26" w:line="182" w:lineRule="auto"/>
        <w:ind w:left="439"/>
        <w:rPr>
          <w:sz w:val="22"/>
          <w:szCs w:val="22"/>
        </w:rPr>
      </w:pPr>
      <w:r>
        <w:rPr>
          <w:spacing w:val="-25"/>
          <w:sz w:val="22"/>
          <w:szCs w:val="22"/>
        </w:rPr>
        <w:t>17、</w:t>
      </w:r>
      <w:r>
        <w:rPr>
          <w:rFonts w:ascii="Arial" w:hAnsi="Arial" w:eastAsia="Arial" w:cs="Arial"/>
          <w:spacing w:val="-25"/>
          <w:sz w:val="22"/>
          <w:szCs w:val="22"/>
        </w:rPr>
        <w:t>DOWN</w:t>
      </w:r>
      <w:r>
        <w:rPr>
          <w:spacing w:val="-25"/>
          <w:sz w:val="22"/>
          <w:szCs w:val="22"/>
        </w:rPr>
        <w:t>键 设置时间时，按此键，时间设置减小；</w:t>
      </w:r>
    </w:p>
    <w:p w14:paraId="4FF18E50">
      <w:pPr>
        <w:pStyle w:val="2"/>
        <w:spacing w:line="293" w:lineRule="exact"/>
        <w:ind w:left="439"/>
        <w:rPr>
          <w:sz w:val="22"/>
          <w:szCs w:val="22"/>
        </w:rPr>
      </w:pPr>
      <w:r>
        <w:rPr>
          <w:rFonts w:ascii="Arial" w:hAnsi="Arial" w:eastAsia="Arial" w:cs="Arial"/>
          <w:spacing w:val="-16"/>
          <w:position w:val="1"/>
          <w:sz w:val="22"/>
          <w:szCs w:val="22"/>
        </w:rPr>
        <w:t>18</w:t>
      </w:r>
      <w:r>
        <w:rPr>
          <w:rFonts w:ascii="宋体" w:hAnsi="宋体" w:eastAsia="宋体" w:cs="宋体"/>
          <w:spacing w:val="-16"/>
          <w:position w:val="1"/>
          <w:sz w:val="22"/>
          <w:szCs w:val="22"/>
        </w:rPr>
        <w:t>、</w:t>
      </w:r>
      <w:r>
        <w:rPr>
          <w:spacing w:val="-16"/>
          <w:position w:val="1"/>
          <w:sz w:val="22"/>
          <w:szCs w:val="22"/>
        </w:rPr>
        <w:t>电流预置调节电位器</w:t>
      </w:r>
    </w:p>
    <w:p w14:paraId="110D69BA">
      <w:pPr>
        <w:spacing w:before="1" w:line="189" w:lineRule="auto"/>
        <w:ind w:left="439" w:right="642"/>
        <w:rPr>
          <w:rFonts w:ascii="宋体" w:hAnsi="宋体" w:eastAsia="宋体" w:cs="宋体"/>
          <w:sz w:val="20"/>
          <w:szCs w:val="20"/>
        </w:rPr>
      </w:pPr>
      <w:r>
        <w:rPr>
          <w:rFonts w:ascii="宋体" w:hAnsi="宋体" w:eastAsia="宋体" w:cs="宋体"/>
          <w:spacing w:val="4"/>
          <w:sz w:val="20"/>
          <w:szCs w:val="20"/>
        </w:rPr>
        <w:t>当“测试/预置”(19)按键按下时为电流预置状态；此时电流显示窗口显示预置电流值，顺时针调</w:t>
      </w:r>
      <w:r>
        <w:rPr>
          <w:rFonts w:ascii="宋体" w:hAnsi="宋体" w:eastAsia="宋体" w:cs="宋体"/>
          <w:spacing w:val="15"/>
          <w:sz w:val="20"/>
          <w:szCs w:val="20"/>
        </w:rPr>
        <w:t xml:space="preserve"> </w:t>
      </w:r>
      <w:r>
        <w:rPr>
          <w:rFonts w:ascii="宋体" w:hAnsi="宋体" w:eastAsia="宋体" w:cs="宋体"/>
          <w:spacing w:val="-2"/>
          <w:sz w:val="20"/>
          <w:szCs w:val="20"/>
        </w:rPr>
        <w:t>节预置电流增大；逆时针调节预置电流减小。</w:t>
      </w:r>
    </w:p>
    <w:p w14:paraId="120A45EB">
      <w:pPr>
        <w:pStyle w:val="2"/>
        <w:spacing w:line="290" w:lineRule="exact"/>
        <w:ind w:left="439"/>
        <w:rPr>
          <w:sz w:val="22"/>
          <w:szCs w:val="22"/>
        </w:rPr>
      </w:pPr>
      <w:r>
        <w:rPr>
          <w:rFonts w:ascii="Arial" w:hAnsi="Arial" w:eastAsia="Arial" w:cs="Arial"/>
          <w:spacing w:val="-18"/>
          <w:position w:val="1"/>
          <w:sz w:val="22"/>
          <w:szCs w:val="22"/>
        </w:rPr>
        <w:t>19</w:t>
      </w:r>
      <w:r>
        <w:rPr>
          <w:rFonts w:ascii="宋体" w:hAnsi="宋体" w:eastAsia="宋体" w:cs="宋体"/>
          <w:spacing w:val="-18"/>
          <w:position w:val="1"/>
          <w:sz w:val="22"/>
          <w:szCs w:val="22"/>
        </w:rPr>
        <w:t>、</w:t>
      </w:r>
      <w:r>
        <w:rPr>
          <w:spacing w:val="-18"/>
          <w:position w:val="1"/>
          <w:sz w:val="22"/>
          <w:szCs w:val="22"/>
        </w:rPr>
        <w:t>测试/预置按键  此按键按下为预置电流状态，弹出为测试状态。</w:t>
      </w:r>
    </w:p>
    <w:p w14:paraId="4D6F0306">
      <w:pPr>
        <w:pStyle w:val="2"/>
        <w:spacing w:before="39" w:line="200" w:lineRule="auto"/>
        <w:ind w:left="439"/>
        <w:rPr>
          <w:rFonts w:ascii="宋体" w:hAnsi="宋体" w:eastAsia="宋体" w:cs="宋体"/>
          <w:sz w:val="22"/>
          <w:szCs w:val="22"/>
        </w:rPr>
      </w:pPr>
      <w:r>
        <w:rPr>
          <w:spacing w:val="-16"/>
          <w:sz w:val="22"/>
          <w:szCs w:val="22"/>
        </w:rPr>
        <w:t>20、2</w:t>
      </w:r>
      <w:r>
        <w:rPr>
          <w:rFonts w:ascii="Arial" w:hAnsi="Arial" w:eastAsia="Arial" w:cs="Arial"/>
          <w:spacing w:val="-16"/>
          <w:sz w:val="22"/>
          <w:szCs w:val="22"/>
        </w:rPr>
        <w:t>mA/20mA</w:t>
      </w:r>
      <w:r>
        <w:rPr>
          <w:spacing w:val="-16"/>
          <w:sz w:val="22"/>
          <w:szCs w:val="22"/>
        </w:rPr>
        <w:t>切换按键  此键按下为</w:t>
      </w:r>
      <w:r>
        <w:rPr>
          <w:rFonts w:ascii="仿宋" w:hAnsi="仿宋" w:eastAsia="仿宋" w:cs="仿宋"/>
          <w:spacing w:val="-16"/>
          <w:sz w:val="22"/>
          <w:szCs w:val="22"/>
        </w:rPr>
        <w:t>20</w:t>
      </w:r>
      <w:r>
        <w:rPr>
          <w:rFonts w:ascii="Times New Roman" w:hAnsi="Times New Roman" w:eastAsia="Times New Roman" w:cs="Times New Roman"/>
          <w:spacing w:val="-16"/>
          <w:sz w:val="22"/>
          <w:szCs w:val="22"/>
        </w:rPr>
        <w:t>m</w:t>
      </w:r>
      <w:r>
        <w:rPr>
          <w:rFonts w:ascii="Times New Roman" w:hAnsi="Times New Roman" w:eastAsia="Times New Roman" w:cs="Times New Roman"/>
          <w:spacing w:val="-17"/>
          <w:sz w:val="22"/>
          <w:szCs w:val="22"/>
        </w:rPr>
        <w:t>A</w:t>
      </w:r>
      <w:r>
        <w:rPr>
          <w:rFonts w:ascii="仿宋" w:hAnsi="仿宋" w:eastAsia="仿宋" w:cs="仿宋"/>
          <w:spacing w:val="-17"/>
          <w:sz w:val="22"/>
          <w:szCs w:val="22"/>
        </w:rPr>
        <w:t>档，</w:t>
      </w:r>
      <w:r>
        <w:rPr>
          <w:spacing w:val="-17"/>
          <w:sz w:val="22"/>
          <w:szCs w:val="22"/>
        </w:rPr>
        <w:t>弹出为</w:t>
      </w:r>
      <w:r>
        <w:rPr>
          <w:rFonts w:ascii="宋体" w:hAnsi="宋体" w:eastAsia="宋体" w:cs="宋体"/>
          <w:spacing w:val="-17"/>
          <w:sz w:val="22"/>
          <w:szCs w:val="22"/>
        </w:rPr>
        <w:t>2</w:t>
      </w:r>
      <w:r>
        <w:rPr>
          <w:rFonts w:ascii="Times New Roman" w:hAnsi="Times New Roman" w:eastAsia="Times New Roman" w:cs="Times New Roman"/>
          <w:spacing w:val="-17"/>
          <w:sz w:val="22"/>
          <w:szCs w:val="22"/>
        </w:rPr>
        <w:t>mA</w:t>
      </w:r>
      <w:r>
        <w:rPr>
          <w:rFonts w:ascii="宋体" w:hAnsi="宋体" w:eastAsia="宋体" w:cs="宋体"/>
          <w:spacing w:val="-17"/>
          <w:sz w:val="22"/>
          <w:szCs w:val="22"/>
        </w:rPr>
        <w:t>档。</w:t>
      </w:r>
    </w:p>
    <w:p w14:paraId="48268432">
      <w:pPr>
        <w:pStyle w:val="2"/>
        <w:spacing w:before="1" w:line="206" w:lineRule="auto"/>
        <w:ind w:left="439"/>
        <w:rPr>
          <w:rFonts w:ascii="Times New Roman" w:hAnsi="Times New Roman" w:eastAsia="Times New Roman" w:cs="Times New Roman"/>
          <w:sz w:val="20"/>
          <w:szCs w:val="20"/>
        </w:rPr>
      </w:pPr>
      <w:r>
        <w:rPr>
          <w:spacing w:val="-5"/>
          <w:position w:val="-1"/>
          <w:sz w:val="20"/>
          <w:szCs w:val="20"/>
        </w:rPr>
        <w:t>21、100</w:t>
      </w:r>
      <w:r>
        <w:rPr>
          <w:spacing w:val="-17"/>
          <w:position w:val="-1"/>
          <w:sz w:val="20"/>
          <w:szCs w:val="20"/>
        </w:rPr>
        <w:t xml:space="preserve"> </w:t>
      </w:r>
      <w:r>
        <w:rPr>
          <w:rFonts w:ascii="Arial" w:hAnsi="Arial" w:eastAsia="Arial" w:cs="Arial"/>
          <w:spacing w:val="-5"/>
          <w:position w:val="-1"/>
          <w:sz w:val="20"/>
          <w:szCs w:val="20"/>
        </w:rPr>
        <w:t>mA(AC)</w:t>
      </w:r>
      <w:r>
        <w:rPr>
          <w:spacing w:val="-5"/>
          <w:position w:val="-1"/>
          <w:sz w:val="20"/>
          <w:szCs w:val="20"/>
        </w:rPr>
        <w:t>档</w:t>
      </w:r>
      <w:r>
        <w:rPr>
          <w:spacing w:val="15"/>
          <w:position w:val="-1"/>
          <w:sz w:val="20"/>
          <w:szCs w:val="20"/>
        </w:rPr>
        <w:t xml:space="preserve">     </w:t>
      </w:r>
      <w:r>
        <w:rPr>
          <w:rFonts w:ascii="宋体" w:hAnsi="宋体" w:eastAsia="宋体" w:cs="宋体"/>
          <w:spacing w:val="-5"/>
          <w:position w:val="1"/>
          <w:sz w:val="20"/>
          <w:szCs w:val="20"/>
        </w:rPr>
        <w:t>此键按下为100</w:t>
      </w:r>
      <w:r>
        <w:rPr>
          <w:rFonts w:ascii="Times New Roman" w:hAnsi="Times New Roman" w:eastAsia="Times New Roman" w:cs="Times New Roman"/>
          <w:spacing w:val="-5"/>
          <w:position w:val="1"/>
          <w:sz w:val="20"/>
          <w:szCs w:val="20"/>
        </w:rPr>
        <w:t>mA(AC)</w:t>
      </w:r>
    </w:p>
    <w:p w14:paraId="3D57A77A">
      <w:pPr>
        <w:pStyle w:val="2"/>
        <w:spacing w:line="223" w:lineRule="auto"/>
        <w:ind w:left="439"/>
        <w:rPr>
          <w:sz w:val="22"/>
          <w:szCs w:val="22"/>
        </w:rPr>
      </w:pPr>
      <w:r>
        <w:rPr>
          <w:spacing w:val="-8"/>
          <w:sz w:val="22"/>
          <w:szCs w:val="22"/>
        </w:rPr>
        <w:t>22、</w:t>
      </w:r>
      <w:r>
        <w:rPr>
          <w:rFonts w:ascii="Arial" w:hAnsi="Arial" w:eastAsia="Arial" w:cs="Arial"/>
          <w:spacing w:val="-8"/>
          <w:sz w:val="22"/>
          <w:szCs w:val="22"/>
        </w:rPr>
        <w:t>AC/DC</w:t>
      </w:r>
      <w:r>
        <w:rPr>
          <w:spacing w:val="-8"/>
          <w:sz w:val="22"/>
          <w:szCs w:val="22"/>
        </w:rPr>
        <w:t>切换按键</w:t>
      </w:r>
    </w:p>
    <w:p w14:paraId="29BBEEB2">
      <w:pPr>
        <w:spacing w:before="2" w:line="190" w:lineRule="auto"/>
        <w:ind w:left="439" w:right="747"/>
        <w:rPr>
          <w:rFonts w:ascii="宋体" w:hAnsi="宋体" w:eastAsia="宋体" w:cs="宋体"/>
          <w:sz w:val="20"/>
          <w:szCs w:val="20"/>
        </w:rPr>
      </w:pPr>
      <w:r>
        <w:rPr>
          <w:rFonts w:ascii="宋体" w:hAnsi="宋体" w:eastAsia="宋体" w:cs="宋体"/>
          <w:sz w:val="20"/>
          <w:szCs w:val="20"/>
        </w:rPr>
        <w:t>此按键切换显示电压是交流电压还是直流电压；按下时电压显示窗口显示的</w:t>
      </w:r>
      <w:r>
        <w:rPr>
          <w:rFonts w:ascii="宋体" w:hAnsi="宋体" w:eastAsia="宋体" w:cs="宋体"/>
          <w:spacing w:val="-1"/>
          <w:sz w:val="20"/>
          <w:szCs w:val="20"/>
        </w:rPr>
        <w:t>是直流电压，弹出时显</w:t>
      </w:r>
      <w:r>
        <w:rPr>
          <w:rFonts w:ascii="宋体" w:hAnsi="宋体" w:eastAsia="宋体" w:cs="宋体"/>
          <w:sz w:val="20"/>
          <w:szCs w:val="20"/>
        </w:rPr>
        <w:t xml:space="preserve"> </w:t>
      </w:r>
      <w:r>
        <w:rPr>
          <w:rFonts w:ascii="宋体" w:hAnsi="宋体" w:eastAsia="宋体" w:cs="宋体"/>
          <w:spacing w:val="-5"/>
          <w:sz w:val="20"/>
          <w:szCs w:val="20"/>
        </w:rPr>
        <w:t>示的为交流电压。</w:t>
      </w:r>
    </w:p>
    <w:p w14:paraId="7C4B2755">
      <w:pPr>
        <w:pStyle w:val="2"/>
        <w:spacing w:line="273" w:lineRule="exact"/>
        <w:ind w:left="439"/>
        <w:rPr>
          <w:rFonts w:ascii="宋体" w:hAnsi="宋体" w:eastAsia="宋体" w:cs="宋体"/>
          <w:sz w:val="20"/>
          <w:szCs w:val="20"/>
        </w:rPr>
      </w:pPr>
      <w:r>
        <w:rPr>
          <w:rFonts w:ascii="Arial" w:hAnsi="Arial" w:eastAsia="Arial" w:cs="Arial"/>
          <w:spacing w:val="-1"/>
          <w:position w:val="2"/>
          <w:sz w:val="20"/>
          <w:szCs w:val="20"/>
        </w:rPr>
        <w:t>23</w:t>
      </w:r>
      <w:r>
        <w:rPr>
          <w:rFonts w:ascii="宋体" w:hAnsi="宋体" w:eastAsia="宋体" w:cs="宋体"/>
          <w:spacing w:val="-1"/>
          <w:position w:val="2"/>
          <w:sz w:val="20"/>
          <w:szCs w:val="20"/>
        </w:rPr>
        <w:t>、</w:t>
      </w:r>
      <w:r>
        <w:rPr>
          <w:rFonts w:ascii="Arial" w:hAnsi="Arial" w:eastAsia="Arial" w:cs="Arial"/>
          <w:spacing w:val="-1"/>
          <w:position w:val="2"/>
          <w:sz w:val="20"/>
          <w:szCs w:val="20"/>
        </w:rPr>
        <w:t xml:space="preserve">5kV/10kV  </w:t>
      </w:r>
      <w:r>
        <w:rPr>
          <w:spacing w:val="-1"/>
          <w:position w:val="2"/>
          <w:sz w:val="20"/>
          <w:szCs w:val="20"/>
        </w:rPr>
        <w:t>电压档切换</w:t>
      </w:r>
      <w:r>
        <w:rPr>
          <w:spacing w:val="8"/>
          <w:position w:val="2"/>
          <w:sz w:val="20"/>
          <w:szCs w:val="20"/>
        </w:rPr>
        <w:t xml:space="preserve">     </w:t>
      </w:r>
      <w:r>
        <w:rPr>
          <w:rFonts w:ascii="宋体" w:hAnsi="宋体" w:eastAsia="宋体" w:cs="宋体"/>
          <w:spacing w:val="-1"/>
          <w:position w:val="2"/>
          <w:sz w:val="20"/>
          <w:szCs w:val="20"/>
        </w:rPr>
        <w:t>此键按下为5</w:t>
      </w:r>
      <w:r>
        <w:rPr>
          <w:rFonts w:ascii="Times New Roman" w:hAnsi="Times New Roman" w:eastAsia="Times New Roman" w:cs="Times New Roman"/>
          <w:spacing w:val="-1"/>
          <w:position w:val="2"/>
          <w:sz w:val="20"/>
          <w:szCs w:val="20"/>
        </w:rPr>
        <w:t>kV,</w:t>
      </w:r>
      <w:r>
        <w:rPr>
          <w:rFonts w:ascii="宋体" w:hAnsi="宋体" w:eastAsia="宋体" w:cs="宋体"/>
          <w:spacing w:val="-1"/>
          <w:position w:val="2"/>
          <w:sz w:val="20"/>
          <w:szCs w:val="20"/>
        </w:rPr>
        <w:t>弹出为10</w:t>
      </w:r>
      <w:r>
        <w:rPr>
          <w:rFonts w:ascii="Times New Roman" w:hAnsi="Times New Roman" w:eastAsia="Times New Roman" w:cs="Times New Roman"/>
          <w:spacing w:val="-1"/>
          <w:position w:val="2"/>
          <w:sz w:val="20"/>
          <w:szCs w:val="20"/>
        </w:rPr>
        <w:t>kV</w:t>
      </w:r>
      <w:r>
        <w:rPr>
          <w:rFonts w:ascii="宋体" w:hAnsi="宋体" w:eastAsia="宋体" w:cs="宋体"/>
          <w:spacing w:val="-1"/>
          <w:position w:val="2"/>
          <w:sz w:val="20"/>
          <w:szCs w:val="20"/>
        </w:rPr>
        <w:t>档。</w:t>
      </w:r>
    </w:p>
    <w:p w14:paraId="6E6E48A9">
      <w:pPr>
        <w:spacing w:line="273" w:lineRule="exact"/>
        <w:rPr>
          <w:rFonts w:ascii="宋体" w:hAnsi="宋体" w:eastAsia="宋体" w:cs="宋体"/>
          <w:sz w:val="20"/>
          <w:szCs w:val="20"/>
        </w:rPr>
        <w:sectPr>
          <w:footerReference r:id="rId19" w:type="default"/>
          <w:pgSz w:w="11910" w:h="16840"/>
          <w:pgMar w:top="961" w:right="1081" w:bottom="1037" w:left="1049" w:header="730" w:footer="754" w:gutter="0"/>
          <w:cols w:space="720" w:num="1"/>
        </w:sectPr>
      </w:pPr>
    </w:p>
    <w:p w14:paraId="20FE9229">
      <w:pPr>
        <w:spacing w:line="371" w:lineRule="auto"/>
        <w:rPr>
          <w:rFonts w:ascii="Arial"/>
          <w:sz w:val="21"/>
        </w:rPr>
      </w:pPr>
    </w:p>
    <w:p w14:paraId="56501E43">
      <w:pPr>
        <w:pStyle w:val="2"/>
        <w:spacing w:before="78" w:line="221" w:lineRule="auto"/>
        <w:ind w:left="154"/>
        <w:outlineLvl w:val="0"/>
        <w:rPr>
          <w:sz w:val="24"/>
          <w:szCs w:val="24"/>
        </w:rPr>
      </w:pPr>
      <w:bookmarkStart w:id="37" w:name="bookmark25"/>
      <w:bookmarkEnd w:id="37"/>
      <w:r>
        <w:rPr>
          <w:spacing w:val="-12"/>
          <w:sz w:val="24"/>
          <w:szCs w:val="24"/>
        </w:rPr>
        <w:t>3.1.10</w:t>
      </w:r>
      <w:r>
        <w:rPr>
          <w:spacing w:val="41"/>
          <w:sz w:val="24"/>
          <w:szCs w:val="24"/>
        </w:rPr>
        <w:t xml:space="preserve"> </w:t>
      </w:r>
      <w:r>
        <w:rPr>
          <w:rFonts w:hint="eastAsia" w:ascii="Arial" w:hAnsi="Arial" w:eastAsia="宋体" w:cs="Arial"/>
          <w:spacing w:val="-12"/>
          <w:sz w:val="24"/>
          <w:szCs w:val="24"/>
          <w:lang w:eastAsia="zh-CN"/>
        </w:rPr>
        <w:t>HYG</w:t>
      </w:r>
      <w:r>
        <w:rPr>
          <w:rFonts w:ascii="Arial" w:hAnsi="Arial" w:eastAsia="Arial" w:cs="Arial"/>
          <w:spacing w:val="-12"/>
          <w:sz w:val="24"/>
          <w:szCs w:val="24"/>
        </w:rPr>
        <w:t>2674B</w:t>
      </w:r>
      <w:r>
        <w:rPr>
          <w:rFonts w:ascii="Arial" w:hAnsi="Arial" w:eastAsia="Arial" w:cs="Arial"/>
          <w:spacing w:val="43"/>
          <w:sz w:val="24"/>
          <w:szCs w:val="24"/>
        </w:rPr>
        <w:t xml:space="preserve"> </w:t>
      </w:r>
      <w:r>
        <w:rPr>
          <w:spacing w:val="-12"/>
          <w:sz w:val="24"/>
          <w:szCs w:val="24"/>
        </w:rPr>
        <w:t>前面板说明</w:t>
      </w:r>
    </w:p>
    <w:p w14:paraId="2CB5B535">
      <w:pPr>
        <w:spacing w:line="343" w:lineRule="auto"/>
        <w:rPr>
          <w:rFonts w:ascii="Arial"/>
          <w:sz w:val="21"/>
        </w:rPr>
      </w:pPr>
      <w:r>
        <w:drawing>
          <wp:anchor distT="0" distB="0" distL="0" distR="0" simplePos="0" relativeHeight="251669504" behindDoc="1" locked="0" layoutInCell="1" allowOverlap="1">
            <wp:simplePos x="0" y="0"/>
            <wp:positionH relativeFrom="column">
              <wp:posOffset>1104265</wp:posOffset>
            </wp:positionH>
            <wp:positionV relativeFrom="paragraph">
              <wp:posOffset>159385</wp:posOffset>
            </wp:positionV>
            <wp:extent cx="3714750" cy="2324100"/>
            <wp:effectExtent l="0" t="0" r="0" b="0"/>
            <wp:wrapNone/>
            <wp:docPr id="66" name="IM 66" descr="C:/Users/1122/Desktop/6943cb81096b653f1d9eba4b75dd1d42.png6943cb81096b653f1d9eba4b75dd1d42"/>
            <wp:cNvGraphicFramePr/>
            <a:graphic xmlns:a="http://schemas.openxmlformats.org/drawingml/2006/main">
              <a:graphicData uri="http://schemas.openxmlformats.org/drawingml/2006/picture">
                <pic:pic xmlns:pic="http://schemas.openxmlformats.org/drawingml/2006/picture">
                  <pic:nvPicPr>
                    <pic:cNvPr id="66" name="IM 66" descr="C:/Users/1122/Desktop/6943cb81096b653f1d9eba4b75dd1d42.png6943cb81096b653f1d9eba4b75dd1d42"/>
                    <pic:cNvPicPr/>
                  </pic:nvPicPr>
                  <pic:blipFill>
                    <a:blip r:embed="rId33"/>
                    <a:srcRect l="11858" r="11858"/>
                    <a:stretch>
                      <a:fillRect/>
                    </a:stretch>
                  </pic:blipFill>
                  <pic:spPr>
                    <a:xfrm>
                      <a:off x="0" y="0"/>
                      <a:ext cx="3714720" cy="2324100"/>
                    </a:xfrm>
                    <a:prstGeom prst="rect">
                      <a:avLst/>
                    </a:prstGeom>
                  </pic:spPr>
                </pic:pic>
              </a:graphicData>
            </a:graphic>
          </wp:anchor>
        </w:drawing>
      </w:r>
    </w:p>
    <w:p w14:paraId="44C0EF85">
      <w:pPr>
        <w:spacing w:line="343" w:lineRule="auto"/>
        <w:rPr>
          <w:rFonts w:ascii="Arial"/>
          <w:sz w:val="21"/>
        </w:rPr>
      </w:pPr>
    </w:p>
    <w:p w14:paraId="4CDB1187">
      <w:pPr>
        <w:spacing w:line="343" w:lineRule="auto"/>
        <w:rPr>
          <w:rFonts w:ascii="Arial"/>
          <w:sz w:val="21"/>
        </w:rPr>
      </w:pPr>
    </w:p>
    <w:p w14:paraId="41BDDB49">
      <w:pPr>
        <w:spacing w:line="343" w:lineRule="auto"/>
        <w:rPr>
          <w:rFonts w:ascii="Arial"/>
          <w:sz w:val="21"/>
        </w:rPr>
      </w:pPr>
    </w:p>
    <w:p w14:paraId="55C7A746">
      <w:pPr>
        <w:spacing w:line="343" w:lineRule="auto"/>
        <w:rPr>
          <w:rFonts w:ascii="Arial"/>
          <w:sz w:val="21"/>
        </w:rPr>
      </w:pPr>
    </w:p>
    <w:p w14:paraId="22BC62AB">
      <w:pPr>
        <w:spacing w:before="66" w:line="314" w:lineRule="exact"/>
        <w:ind w:left="3894"/>
        <w:rPr>
          <w:rFonts w:ascii="Arial" w:hAnsi="Arial" w:eastAsia="Arial" w:cs="Arial"/>
          <w:spacing w:val="-2"/>
          <w:position w:val="1"/>
          <w:sz w:val="23"/>
          <w:szCs w:val="23"/>
        </w:rPr>
      </w:pPr>
    </w:p>
    <w:p w14:paraId="579EF1BD">
      <w:pPr>
        <w:spacing w:line="263" w:lineRule="auto"/>
        <w:rPr>
          <w:rFonts w:ascii="Arial"/>
          <w:sz w:val="21"/>
        </w:rPr>
      </w:pPr>
    </w:p>
    <w:p w14:paraId="396C8417">
      <w:pPr>
        <w:spacing w:line="263" w:lineRule="auto"/>
        <w:rPr>
          <w:rFonts w:ascii="Arial"/>
          <w:sz w:val="21"/>
        </w:rPr>
      </w:pPr>
    </w:p>
    <w:p w14:paraId="5C471468">
      <w:pPr>
        <w:spacing w:line="263" w:lineRule="auto"/>
        <w:rPr>
          <w:rFonts w:ascii="Arial"/>
          <w:sz w:val="21"/>
        </w:rPr>
      </w:pPr>
    </w:p>
    <w:p w14:paraId="611169BC">
      <w:pPr>
        <w:spacing w:line="263" w:lineRule="auto"/>
        <w:rPr>
          <w:rFonts w:ascii="Arial"/>
          <w:sz w:val="21"/>
        </w:rPr>
      </w:pPr>
    </w:p>
    <w:p w14:paraId="0900CF0F">
      <w:pPr>
        <w:spacing w:line="263" w:lineRule="auto"/>
        <w:rPr>
          <w:rFonts w:ascii="Arial"/>
          <w:sz w:val="21"/>
        </w:rPr>
      </w:pPr>
    </w:p>
    <w:p w14:paraId="10348825">
      <w:pPr>
        <w:spacing w:line="263" w:lineRule="auto"/>
        <w:rPr>
          <w:rFonts w:ascii="Arial"/>
          <w:sz w:val="21"/>
        </w:rPr>
      </w:pPr>
    </w:p>
    <w:p w14:paraId="7C95701A">
      <w:pPr>
        <w:spacing w:line="263" w:lineRule="auto"/>
        <w:rPr>
          <w:rFonts w:ascii="Arial"/>
          <w:sz w:val="21"/>
        </w:rPr>
      </w:pPr>
    </w:p>
    <w:p w14:paraId="0F28712D">
      <w:pPr>
        <w:spacing w:line="263" w:lineRule="auto"/>
        <w:rPr>
          <w:rFonts w:ascii="Arial"/>
          <w:sz w:val="21"/>
        </w:rPr>
      </w:pPr>
    </w:p>
    <w:p w14:paraId="32EF1C31">
      <w:pPr>
        <w:spacing w:line="263" w:lineRule="auto"/>
        <w:rPr>
          <w:rFonts w:ascii="Arial"/>
          <w:sz w:val="21"/>
        </w:rPr>
      </w:pPr>
    </w:p>
    <w:p w14:paraId="0A8B4A10">
      <w:pPr>
        <w:spacing w:line="263" w:lineRule="auto"/>
        <w:rPr>
          <w:rFonts w:ascii="Arial"/>
          <w:sz w:val="21"/>
        </w:rPr>
      </w:pPr>
    </w:p>
    <w:p w14:paraId="40497481">
      <w:pPr>
        <w:spacing w:before="60" w:line="197" w:lineRule="auto"/>
        <w:ind w:left="8384"/>
        <w:rPr>
          <w:rFonts w:ascii="Arial" w:hAnsi="Arial" w:eastAsia="Arial" w:cs="Arial"/>
          <w:sz w:val="21"/>
          <w:szCs w:val="21"/>
        </w:rPr>
      </w:pPr>
      <w:r>
        <w:pict>
          <v:shape id="_x0000_s1151" o:spid="_x0000_s1151" o:spt="202" type="#_x0000_t202" style="position:absolute;left:0pt;margin-left:319.7pt;margin-top:-1.15pt;height:10.1pt;width:30.3pt;z-index:251673600;mso-width-relative:page;mso-height-relative:page;" filled="f" stroked="f" coordsize="21600,21600">
            <v:path/>
            <v:fill on="f" focussize="0,0"/>
            <v:stroke on="f"/>
            <v:imagedata o:title=""/>
            <o:lock v:ext="edit" aspectratio="f"/>
            <v:textbox inset="0mm,0mm,0mm,0mm">
              <w:txbxContent>
                <w:p w14:paraId="23D8F150">
                  <w:pPr>
                    <w:spacing w:before="20" w:line="198" w:lineRule="auto"/>
                    <w:jc w:val="right"/>
                    <w:rPr>
                      <w:rFonts w:ascii="Arial" w:hAnsi="Arial" w:eastAsia="Arial" w:cs="Arial"/>
                      <w:sz w:val="17"/>
                      <w:szCs w:val="17"/>
                    </w:rPr>
                  </w:pPr>
                  <w:r>
                    <w:rPr>
                      <w:rFonts w:ascii="Arial" w:hAnsi="Arial" w:eastAsia="Arial" w:cs="Arial"/>
                      <w:spacing w:val="-11"/>
                      <w:w w:val="80"/>
                      <w:sz w:val="17"/>
                      <w:szCs w:val="17"/>
                    </w:rPr>
                    <w:t>ST</w:t>
                  </w:r>
                  <w:r>
                    <w:rPr>
                      <w:rFonts w:ascii="Arial" w:hAnsi="Arial" w:eastAsia="Arial" w:cs="Arial"/>
                      <w:spacing w:val="-10"/>
                      <w:w w:val="80"/>
                      <w:sz w:val="17"/>
                      <w:szCs w:val="17"/>
                    </w:rPr>
                    <w:t>ARTU</w:t>
                  </w:r>
                  <w:r>
                    <w:rPr>
                      <w:rFonts w:ascii="Arial" w:hAnsi="Arial" w:eastAsia="Arial" w:cs="Arial"/>
                      <w:spacing w:val="-8"/>
                      <w:w w:val="80"/>
                      <w:sz w:val="17"/>
                      <w:szCs w:val="17"/>
                    </w:rPr>
                    <w:t>P</w:t>
                  </w:r>
                </w:p>
              </w:txbxContent>
            </v:textbox>
          </v:shape>
        </w:pict>
      </w:r>
      <w:r>
        <w:drawing>
          <wp:anchor distT="0" distB="0" distL="0" distR="0" simplePos="0" relativeHeight="251670528" behindDoc="1" locked="0" layoutInCell="1" allowOverlap="1">
            <wp:simplePos x="0" y="0"/>
            <wp:positionH relativeFrom="column">
              <wp:posOffset>1234440</wp:posOffset>
            </wp:positionH>
            <wp:positionV relativeFrom="paragraph">
              <wp:posOffset>-353060</wp:posOffset>
            </wp:positionV>
            <wp:extent cx="4279900" cy="1835150"/>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34"/>
                    <a:stretch>
                      <a:fillRect/>
                    </a:stretch>
                  </pic:blipFill>
                  <pic:spPr>
                    <a:xfrm>
                      <a:off x="0" y="0"/>
                      <a:ext cx="4279892" cy="1835201"/>
                    </a:xfrm>
                    <a:prstGeom prst="rect">
                      <a:avLst/>
                    </a:prstGeom>
                  </pic:spPr>
                </pic:pic>
              </a:graphicData>
            </a:graphic>
          </wp:anchor>
        </w:drawing>
      </w:r>
      <w:r>
        <w:rPr>
          <w:rFonts w:ascii="Arial" w:hAnsi="Arial" w:eastAsia="Arial" w:cs="Arial"/>
          <w:spacing w:val="-6"/>
          <w:sz w:val="21"/>
          <w:szCs w:val="21"/>
        </w:rPr>
        <w:t>12</w:t>
      </w:r>
    </w:p>
    <w:p w14:paraId="7A6D5C86">
      <w:pPr>
        <w:spacing w:before="152" w:line="197" w:lineRule="auto"/>
        <w:ind w:left="8384"/>
        <w:rPr>
          <w:rFonts w:ascii="Arial" w:hAnsi="Arial" w:eastAsia="Arial" w:cs="Arial"/>
          <w:sz w:val="21"/>
          <w:szCs w:val="21"/>
        </w:rPr>
      </w:pPr>
      <w:r>
        <w:rPr>
          <w:rFonts w:ascii="Arial" w:hAnsi="Arial" w:eastAsia="Arial" w:cs="Arial"/>
          <w:spacing w:val="-6"/>
          <w:sz w:val="21"/>
          <w:szCs w:val="21"/>
        </w:rPr>
        <w:t>14</w:t>
      </w:r>
    </w:p>
    <w:p w14:paraId="790E5300">
      <w:pPr>
        <w:spacing w:before="275" w:line="286" w:lineRule="exact"/>
        <w:ind w:left="8384"/>
        <w:rPr>
          <w:rFonts w:ascii="Arial" w:hAnsi="Arial" w:eastAsia="Arial" w:cs="Arial"/>
          <w:sz w:val="21"/>
          <w:szCs w:val="21"/>
        </w:rPr>
      </w:pPr>
      <w:r>
        <w:pict>
          <v:shape id="_x0000_s1152" o:spid="_x0000_s1152" o:spt="202" type="#_x0000_t202" style="position:absolute;left:0pt;margin-left:322.2pt;margin-top:4.05pt;height:61.95pt;width:25.1pt;z-index:251671552;mso-width-relative:page;mso-height-relative:page;" filled="f" stroked="f" coordsize="21600,21600">
            <v:path/>
            <v:fill on="f" focussize="0,0"/>
            <v:stroke on="f"/>
            <v:imagedata o:title=""/>
            <o:lock v:ext="edit" aspectratio="f"/>
            <v:textbox inset="0mm,0mm,0mm,0mm">
              <w:txbxContent>
                <w:p w14:paraId="413801FF">
                  <w:pPr>
                    <w:pStyle w:val="2"/>
                    <w:spacing w:before="19" w:line="222" w:lineRule="auto"/>
                    <w:ind w:left="20" w:right="34"/>
                    <w:rPr>
                      <w:rFonts w:ascii="Arial" w:hAnsi="Arial" w:eastAsia="Arial" w:cs="Arial"/>
                      <w:sz w:val="15"/>
                      <w:szCs w:val="15"/>
                    </w:rPr>
                  </w:pPr>
                  <w:r>
                    <w:rPr>
                      <w:spacing w:val="-7"/>
                      <w:sz w:val="15"/>
                      <w:szCs w:val="15"/>
                    </w:rPr>
                    <w:t>复</w:t>
                  </w:r>
                  <w:r>
                    <w:rPr>
                      <w:spacing w:val="5"/>
                      <w:sz w:val="15"/>
                      <w:szCs w:val="15"/>
                    </w:rPr>
                    <w:t xml:space="preserve">  </w:t>
                  </w:r>
                  <w:r>
                    <w:rPr>
                      <w:spacing w:val="-7"/>
                      <w:sz w:val="15"/>
                      <w:szCs w:val="15"/>
                    </w:rPr>
                    <w:t>位</w:t>
                  </w:r>
                  <w:r>
                    <w:rPr>
                      <w:sz w:val="15"/>
                      <w:szCs w:val="15"/>
                    </w:rPr>
                    <w:t xml:space="preserve"> </w:t>
                  </w:r>
                  <w:r>
                    <w:rPr>
                      <w:rFonts w:ascii="Arial" w:hAnsi="Arial" w:eastAsia="Arial" w:cs="Arial"/>
                      <w:spacing w:val="-12"/>
                      <w:sz w:val="15"/>
                      <w:szCs w:val="15"/>
                    </w:rPr>
                    <w:t>RESET</w:t>
                  </w:r>
                </w:p>
                <w:p w14:paraId="5DE2F02D">
                  <w:pPr>
                    <w:spacing w:line="456" w:lineRule="auto"/>
                    <w:rPr>
                      <w:rFonts w:ascii="Arial"/>
                      <w:sz w:val="21"/>
                    </w:rPr>
                  </w:pPr>
                </w:p>
                <w:p w14:paraId="4CA3EF2F">
                  <w:pPr>
                    <w:pStyle w:val="2"/>
                    <w:spacing w:before="52" w:line="212" w:lineRule="auto"/>
                    <w:ind w:left="20" w:right="20"/>
                    <w:rPr>
                      <w:rFonts w:ascii="Arial" w:hAnsi="Arial" w:eastAsia="Arial" w:cs="Arial"/>
                      <w:sz w:val="17"/>
                      <w:szCs w:val="17"/>
                    </w:rPr>
                  </w:pPr>
                  <w:r>
                    <w:rPr>
                      <w:spacing w:val="-12"/>
                      <w:sz w:val="16"/>
                      <w:szCs w:val="16"/>
                    </w:rPr>
                    <w:t>电</w:t>
                  </w:r>
                  <w:r>
                    <w:rPr>
                      <w:spacing w:val="68"/>
                      <w:sz w:val="16"/>
                      <w:szCs w:val="16"/>
                    </w:rPr>
                    <w:t xml:space="preserve"> </w:t>
                  </w:r>
                  <w:r>
                    <w:rPr>
                      <w:spacing w:val="-12"/>
                      <w:sz w:val="16"/>
                      <w:szCs w:val="16"/>
                    </w:rPr>
                    <w:t>源</w:t>
                  </w:r>
                  <w:r>
                    <w:rPr>
                      <w:sz w:val="16"/>
                      <w:szCs w:val="16"/>
                    </w:rPr>
                    <w:t xml:space="preserve"> </w:t>
                  </w:r>
                  <w:r>
                    <w:rPr>
                      <w:rFonts w:ascii="Arial" w:hAnsi="Arial" w:eastAsia="Arial" w:cs="Arial"/>
                      <w:spacing w:val="-13"/>
                      <w:w w:val="82"/>
                      <w:sz w:val="17"/>
                      <w:szCs w:val="17"/>
                    </w:rPr>
                    <w:t>POWER</w:t>
                  </w:r>
                </w:p>
              </w:txbxContent>
            </v:textbox>
          </v:shape>
        </w:pict>
      </w:r>
      <w:r>
        <w:rPr>
          <w:rFonts w:ascii="Arial" w:hAnsi="Arial" w:eastAsia="Arial" w:cs="Arial"/>
          <w:spacing w:val="-6"/>
          <w:position w:val="1"/>
          <w:sz w:val="21"/>
          <w:szCs w:val="21"/>
        </w:rPr>
        <w:t>13</w:t>
      </w:r>
    </w:p>
    <w:p w14:paraId="6F4D7011">
      <w:pPr>
        <w:pStyle w:val="2"/>
        <w:spacing w:before="202" w:line="224" w:lineRule="auto"/>
        <w:ind w:left="4474"/>
        <w:rPr>
          <w:rFonts w:ascii="Arial" w:hAnsi="Arial" w:eastAsia="Arial" w:cs="Arial"/>
          <w:sz w:val="15"/>
          <w:szCs w:val="15"/>
        </w:rPr>
      </w:pPr>
      <w:r>
        <w:rPr>
          <w:spacing w:val="2"/>
          <w:sz w:val="15"/>
          <w:szCs w:val="15"/>
        </w:rPr>
        <w:t>最大值/</w:t>
      </w:r>
      <w:r>
        <w:rPr>
          <w:rFonts w:ascii="Arial" w:hAnsi="Arial" w:eastAsia="Arial" w:cs="Arial"/>
          <w:b/>
          <w:bCs/>
          <w:sz w:val="15"/>
          <w:szCs w:val="15"/>
        </w:rPr>
        <w:t>MAX</w:t>
      </w:r>
    </w:p>
    <w:p w14:paraId="5ECCA7E8">
      <w:pPr>
        <w:spacing w:before="200" w:line="286" w:lineRule="exact"/>
        <w:ind w:left="8384"/>
        <w:rPr>
          <w:rFonts w:ascii="Arial" w:hAnsi="Arial" w:eastAsia="Arial" w:cs="Arial"/>
          <w:sz w:val="21"/>
          <w:szCs w:val="21"/>
        </w:rPr>
      </w:pPr>
      <w:r>
        <w:pict>
          <v:shape id="_x0000_s1153" o:spid="_x0000_s1153" o:spt="202" type="#_x0000_t202" style="position:absolute;left:0pt;margin-left:158.7pt;margin-top:16.45pt;height:9.65pt;width:57.5pt;z-index:251672576;mso-width-relative:page;mso-height-relative:page;" filled="f" stroked="f" coordsize="21600,21600">
            <v:path/>
            <v:fill on="f" focussize="0,0"/>
            <v:stroke on="f"/>
            <v:imagedata o:title=""/>
            <o:lock v:ext="edit" aspectratio="f"/>
            <v:textbox inset="0mm,0mm,0mm,0mm">
              <w:txbxContent>
                <w:p w14:paraId="53D2E0B5">
                  <w:pPr>
                    <w:spacing w:before="20" w:line="198" w:lineRule="auto"/>
                    <w:ind w:left="20"/>
                    <w:rPr>
                      <w:rFonts w:ascii="Arial" w:hAnsi="Arial" w:eastAsia="Arial" w:cs="Arial"/>
                      <w:sz w:val="16"/>
                      <w:szCs w:val="16"/>
                    </w:rPr>
                  </w:pPr>
                  <w:r>
                    <w:rPr>
                      <w:rFonts w:ascii="Arial" w:hAnsi="Arial" w:eastAsia="Arial" w:cs="Arial"/>
                      <w:spacing w:val="-1"/>
                      <w:sz w:val="16"/>
                      <w:szCs w:val="16"/>
                    </w:rPr>
                    <w:t>VOLTAGE-ADJ</w:t>
                  </w:r>
                </w:p>
              </w:txbxContent>
            </v:textbox>
          </v:shape>
        </w:pict>
      </w:r>
      <w:r>
        <w:rPr>
          <w:rFonts w:ascii="Arial" w:hAnsi="Arial" w:eastAsia="Arial" w:cs="Arial"/>
          <w:spacing w:val="-6"/>
          <w:position w:val="1"/>
          <w:sz w:val="21"/>
          <w:szCs w:val="21"/>
        </w:rPr>
        <w:t>15</w:t>
      </w:r>
    </w:p>
    <w:p w14:paraId="7F78BF0E">
      <w:pPr>
        <w:spacing w:line="330" w:lineRule="auto"/>
        <w:rPr>
          <w:rFonts w:ascii="Arial"/>
          <w:sz w:val="21"/>
        </w:rPr>
      </w:pPr>
    </w:p>
    <w:p w14:paraId="18B77D3E">
      <w:pPr>
        <w:spacing w:line="331" w:lineRule="auto"/>
        <w:rPr>
          <w:rFonts w:ascii="Arial"/>
          <w:sz w:val="21"/>
        </w:rPr>
      </w:pPr>
    </w:p>
    <w:p w14:paraId="2F1C5EE6">
      <w:pPr>
        <w:pStyle w:val="2"/>
        <w:spacing w:before="66" w:line="221" w:lineRule="auto"/>
        <w:ind w:left="314"/>
        <w:rPr>
          <w:rFonts w:ascii="宋体" w:hAnsi="宋体" w:eastAsia="宋体" w:cs="宋体"/>
          <w:sz w:val="20"/>
          <w:szCs w:val="20"/>
        </w:rPr>
      </w:pPr>
      <w:r>
        <w:rPr>
          <w:spacing w:val="-2"/>
          <w:sz w:val="20"/>
          <w:szCs w:val="20"/>
        </w:rPr>
        <w:t>1  电源指示灯：</w:t>
      </w:r>
      <w:r>
        <w:rPr>
          <w:rFonts w:ascii="宋体" w:hAnsi="宋体" w:eastAsia="宋体" w:cs="宋体"/>
          <w:spacing w:val="-2"/>
          <w:sz w:val="20"/>
          <w:szCs w:val="20"/>
        </w:rPr>
        <w:t>接通电源时亮。</w:t>
      </w:r>
    </w:p>
    <w:p w14:paraId="5C28CE90">
      <w:pPr>
        <w:pStyle w:val="2"/>
        <w:spacing w:before="110" w:line="221" w:lineRule="auto"/>
        <w:ind w:left="314"/>
        <w:rPr>
          <w:rFonts w:ascii="宋体" w:hAnsi="宋体" w:eastAsia="宋体" w:cs="宋体"/>
          <w:sz w:val="21"/>
          <w:szCs w:val="21"/>
        </w:rPr>
      </w:pPr>
      <w:r>
        <w:rPr>
          <w:spacing w:val="-1"/>
          <w:sz w:val="21"/>
          <w:szCs w:val="21"/>
        </w:rPr>
        <w:t xml:space="preserve">2“测试”灯： </w:t>
      </w:r>
      <w:r>
        <w:rPr>
          <w:rFonts w:ascii="宋体" w:hAnsi="宋体" w:eastAsia="宋体" w:cs="宋体"/>
          <w:spacing w:val="-1"/>
          <w:sz w:val="21"/>
          <w:szCs w:val="21"/>
        </w:rPr>
        <w:t>当仪器“启动”测试时，此</w:t>
      </w:r>
      <w:r>
        <w:rPr>
          <w:rFonts w:ascii="宋体" w:hAnsi="宋体" w:eastAsia="宋体" w:cs="宋体"/>
          <w:spacing w:val="-2"/>
          <w:sz w:val="21"/>
          <w:szCs w:val="21"/>
        </w:rPr>
        <w:t>灯亮。</w:t>
      </w:r>
    </w:p>
    <w:p w14:paraId="60B1CAE2">
      <w:pPr>
        <w:pStyle w:val="2"/>
        <w:spacing w:before="101" w:line="218" w:lineRule="auto"/>
        <w:ind w:left="314"/>
        <w:rPr>
          <w:rFonts w:ascii="宋体" w:hAnsi="宋体" w:eastAsia="宋体" w:cs="宋体"/>
          <w:sz w:val="22"/>
          <w:szCs w:val="22"/>
        </w:rPr>
      </w:pPr>
      <w:r>
        <w:rPr>
          <w:spacing w:val="-6"/>
          <w:sz w:val="22"/>
          <w:szCs w:val="22"/>
        </w:rPr>
        <w:t>3“超漏”灯：</w:t>
      </w:r>
      <w:r>
        <w:rPr>
          <w:rFonts w:ascii="宋体" w:hAnsi="宋体" w:eastAsia="宋体" w:cs="宋体"/>
          <w:spacing w:val="-6"/>
          <w:sz w:val="22"/>
          <w:szCs w:val="22"/>
        </w:rPr>
        <w:t>当仪器检测的漏电流超过设</w:t>
      </w:r>
      <w:r>
        <w:rPr>
          <w:rFonts w:ascii="宋体" w:hAnsi="宋体" w:eastAsia="宋体" w:cs="宋体"/>
          <w:spacing w:val="-7"/>
          <w:sz w:val="22"/>
          <w:szCs w:val="22"/>
        </w:rPr>
        <w:t>定值时即为超漏。此时“超漏”</w:t>
      </w:r>
    </w:p>
    <w:p w14:paraId="6F6E35F0">
      <w:pPr>
        <w:spacing w:line="219" w:lineRule="auto"/>
        <w:ind w:left="1774"/>
        <w:rPr>
          <w:rFonts w:ascii="宋体" w:hAnsi="宋体" w:eastAsia="宋体" w:cs="宋体"/>
          <w:sz w:val="21"/>
          <w:szCs w:val="21"/>
        </w:rPr>
      </w:pPr>
      <w:r>
        <w:rPr>
          <w:rFonts w:ascii="宋体" w:hAnsi="宋体" w:eastAsia="宋体" w:cs="宋体"/>
          <w:spacing w:val="-3"/>
          <w:sz w:val="21"/>
          <w:szCs w:val="21"/>
        </w:rPr>
        <w:t>灯亮，并发出报警声，仪器的输出电压被切断。此时应按下“复位”键，“超漏”</w:t>
      </w:r>
    </w:p>
    <w:p w14:paraId="49B27414">
      <w:pPr>
        <w:spacing w:before="91" w:line="219" w:lineRule="auto"/>
        <w:ind w:left="1804"/>
        <w:rPr>
          <w:rFonts w:ascii="宋体" w:hAnsi="宋体" w:eastAsia="宋体" w:cs="宋体"/>
          <w:sz w:val="21"/>
          <w:szCs w:val="21"/>
        </w:rPr>
      </w:pPr>
      <w:r>
        <w:rPr>
          <w:rFonts w:ascii="宋体" w:hAnsi="宋体" w:eastAsia="宋体" w:cs="宋体"/>
          <w:spacing w:val="-1"/>
          <w:sz w:val="21"/>
          <w:szCs w:val="21"/>
        </w:rPr>
        <w:t>灯灭，并将“电压调节”旋钮逆时针旋到底，准备进行下一次</w:t>
      </w:r>
      <w:r>
        <w:rPr>
          <w:rFonts w:ascii="宋体" w:hAnsi="宋体" w:eastAsia="宋体" w:cs="宋体"/>
          <w:spacing w:val="-2"/>
          <w:sz w:val="21"/>
          <w:szCs w:val="21"/>
        </w:rPr>
        <w:t>检测。</w:t>
      </w:r>
    </w:p>
    <w:p w14:paraId="6B9B3426">
      <w:pPr>
        <w:pStyle w:val="2"/>
        <w:spacing w:before="90" w:line="222" w:lineRule="auto"/>
        <w:ind w:left="314"/>
        <w:rPr>
          <w:rFonts w:ascii="宋体" w:hAnsi="宋体" w:eastAsia="宋体" w:cs="宋体"/>
          <w:sz w:val="21"/>
          <w:szCs w:val="21"/>
        </w:rPr>
      </w:pPr>
      <w:r>
        <w:rPr>
          <w:spacing w:val="-1"/>
          <w:sz w:val="21"/>
          <w:szCs w:val="21"/>
        </w:rPr>
        <w:t>4“电压”指示：</w:t>
      </w:r>
      <w:r>
        <w:rPr>
          <w:spacing w:val="-31"/>
          <w:sz w:val="21"/>
          <w:szCs w:val="21"/>
        </w:rPr>
        <w:t xml:space="preserve"> </w:t>
      </w:r>
      <w:r>
        <w:rPr>
          <w:rFonts w:ascii="宋体" w:hAnsi="宋体" w:eastAsia="宋体" w:cs="宋体"/>
          <w:spacing w:val="-1"/>
          <w:sz w:val="21"/>
          <w:szCs w:val="21"/>
        </w:rPr>
        <w:t>三位数字电压表，指示输出电压值。</w:t>
      </w:r>
    </w:p>
    <w:p w14:paraId="33F3DDB1">
      <w:pPr>
        <w:pStyle w:val="2"/>
        <w:spacing w:before="87" w:line="221" w:lineRule="auto"/>
        <w:ind w:left="314"/>
        <w:rPr>
          <w:rFonts w:ascii="宋体" w:hAnsi="宋体" w:eastAsia="宋体" w:cs="宋体"/>
          <w:sz w:val="21"/>
          <w:szCs w:val="21"/>
        </w:rPr>
      </w:pPr>
      <w:r>
        <w:rPr>
          <w:spacing w:val="-1"/>
          <w:sz w:val="21"/>
          <w:szCs w:val="21"/>
        </w:rPr>
        <w:t>5“电流”指示：</w:t>
      </w:r>
      <w:r>
        <w:rPr>
          <w:rFonts w:ascii="宋体" w:hAnsi="宋体" w:eastAsia="宋体" w:cs="宋体"/>
          <w:spacing w:val="-1"/>
          <w:sz w:val="21"/>
          <w:szCs w:val="21"/>
        </w:rPr>
        <w:t>三位半数字电流表，指示漏电流值。</w:t>
      </w:r>
    </w:p>
    <w:p w14:paraId="4CDC20B5">
      <w:pPr>
        <w:pStyle w:val="2"/>
        <w:spacing w:before="29" w:line="222" w:lineRule="auto"/>
        <w:ind w:left="314"/>
        <w:rPr>
          <w:rFonts w:ascii="宋体" w:hAnsi="宋体" w:eastAsia="宋体" w:cs="宋体"/>
          <w:sz w:val="22"/>
          <w:szCs w:val="22"/>
        </w:rPr>
      </w:pPr>
      <w:r>
        <w:rPr>
          <w:rFonts w:ascii="Arial" w:hAnsi="Arial" w:eastAsia="Arial" w:cs="Arial"/>
          <w:spacing w:val="-3"/>
          <w:sz w:val="22"/>
          <w:szCs w:val="22"/>
        </w:rPr>
        <w:t>6“A   C/DC”</w:t>
      </w:r>
      <w:r>
        <w:rPr>
          <w:rFonts w:ascii="Arial" w:hAnsi="Arial" w:eastAsia="Arial" w:cs="Arial"/>
          <w:spacing w:val="55"/>
          <w:sz w:val="22"/>
          <w:szCs w:val="22"/>
        </w:rPr>
        <w:t xml:space="preserve"> </w:t>
      </w:r>
      <w:r>
        <w:rPr>
          <w:spacing w:val="-3"/>
          <w:sz w:val="22"/>
          <w:szCs w:val="22"/>
        </w:rPr>
        <w:t>转换开关：</w:t>
      </w:r>
      <w:r>
        <w:rPr>
          <w:rFonts w:ascii="宋体" w:hAnsi="宋体" w:eastAsia="宋体" w:cs="宋体"/>
          <w:spacing w:val="-3"/>
          <w:sz w:val="22"/>
          <w:szCs w:val="22"/>
        </w:rPr>
        <w:t>此开关按下时显示为</w:t>
      </w:r>
      <w:r>
        <w:rPr>
          <w:rFonts w:ascii="Times New Roman" w:hAnsi="Times New Roman" w:eastAsia="Times New Roman" w:cs="Times New Roman"/>
          <w:spacing w:val="-3"/>
          <w:sz w:val="22"/>
          <w:szCs w:val="22"/>
        </w:rPr>
        <w:t>DC</w:t>
      </w:r>
      <w:r>
        <w:rPr>
          <w:rFonts w:ascii="宋体" w:hAnsi="宋体" w:eastAsia="宋体" w:cs="宋体"/>
          <w:spacing w:val="-3"/>
          <w:sz w:val="22"/>
          <w:szCs w:val="22"/>
        </w:rPr>
        <w:t>、反之为</w:t>
      </w:r>
      <w:r>
        <w:rPr>
          <w:rFonts w:ascii="Times New Roman" w:hAnsi="Times New Roman" w:eastAsia="Times New Roman" w:cs="Times New Roman"/>
          <w:spacing w:val="-3"/>
          <w:sz w:val="22"/>
          <w:szCs w:val="22"/>
        </w:rPr>
        <w:t>AC</w:t>
      </w:r>
      <w:r>
        <w:rPr>
          <w:rFonts w:ascii="宋体" w:hAnsi="宋体" w:eastAsia="宋体" w:cs="宋体"/>
          <w:spacing w:val="-3"/>
          <w:sz w:val="22"/>
          <w:szCs w:val="22"/>
        </w:rPr>
        <w:t>。</w:t>
      </w:r>
    </w:p>
    <w:p w14:paraId="6B1CA83F">
      <w:pPr>
        <w:pStyle w:val="2"/>
        <w:spacing w:before="35" w:line="221" w:lineRule="auto"/>
        <w:ind w:left="314"/>
        <w:rPr>
          <w:rFonts w:ascii="宋体" w:hAnsi="宋体" w:eastAsia="宋体" w:cs="宋体"/>
          <w:sz w:val="21"/>
          <w:szCs w:val="21"/>
        </w:rPr>
      </w:pPr>
      <w:r>
        <w:rPr>
          <w:spacing w:val="6"/>
          <w:sz w:val="21"/>
          <w:szCs w:val="21"/>
        </w:rPr>
        <w:t xml:space="preserve">7“漏电流”报警值预置电位器： </w:t>
      </w:r>
      <w:r>
        <w:rPr>
          <w:rFonts w:ascii="宋体" w:hAnsi="宋体" w:eastAsia="宋体" w:cs="宋体"/>
          <w:spacing w:val="6"/>
          <w:sz w:val="21"/>
          <w:szCs w:val="21"/>
        </w:rPr>
        <w:t>按下“预置/测试”开关，可调节此电位器，预置设定“漏电流”</w:t>
      </w:r>
    </w:p>
    <w:p w14:paraId="1D293C89">
      <w:pPr>
        <w:spacing w:before="70" w:line="190" w:lineRule="auto"/>
        <w:ind w:left="3444"/>
        <w:rPr>
          <w:rFonts w:ascii="宋体" w:hAnsi="宋体" w:eastAsia="宋体" w:cs="宋体"/>
          <w:sz w:val="21"/>
          <w:szCs w:val="21"/>
        </w:rPr>
      </w:pPr>
      <w:r>
        <w:rPr>
          <w:rFonts w:ascii="宋体" w:hAnsi="宋体" w:eastAsia="宋体" w:cs="宋体"/>
          <w:spacing w:val="-1"/>
          <w:sz w:val="21"/>
          <w:szCs w:val="21"/>
        </w:rPr>
        <w:t>报警值，并在电流显示窗口上显示。</w:t>
      </w:r>
    </w:p>
    <w:p w14:paraId="0057C0B0">
      <w:pPr>
        <w:pStyle w:val="2"/>
        <w:spacing w:line="212" w:lineRule="auto"/>
        <w:ind w:left="314"/>
        <w:rPr>
          <w:rFonts w:ascii="宋体" w:hAnsi="宋体" w:eastAsia="宋体" w:cs="宋体"/>
          <w:sz w:val="22"/>
          <w:szCs w:val="22"/>
        </w:rPr>
      </w:pPr>
      <w:r>
        <w:rPr>
          <w:spacing w:val="-6"/>
          <w:sz w:val="22"/>
          <w:szCs w:val="22"/>
        </w:rPr>
        <w:t>8“漏电流”量程选择</w:t>
      </w:r>
      <w:r>
        <w:rPr>
          <w:rFonts w:ascii="宋体" w:hAnsi="宋体" w:eastAsia="宋体" w:cs="宋体"/>
          <w:spacing w:val="-6"/>
          <w:sz w:val="22"/>
          <w:szCs w:val="22"/>
        </w:rPr>
        <w:t>：常态时此档为0～2</w:t>
      </w:r>
      <w:r>
        <w:rPr>
          <w:rFonts w:ascii="Times New Roman" w:hAnsi="Times New Roman" w:eastAsia="Times New Roman" w:cs="Times New Roman"/>
          <w:spacing w:val="-6"/>
          <w:sz w:val="22"/>
          <w:szCs w:val="22"/>
        </w:rPr>
        <w:t xml:space="preserve">mA(AC/DC)   </w:t>
      </w:r>
      <w:r>
        <w:rPr>
          <w:rFonts w:ascii="宋体" w:hAnsi="宋体" w:eastAsia="宋体" w:cs="宋体"/>
          <w:spacing w:val="-6"/>
          <w:sz w:val="22"/>
          <w:szCs w:val="22"/>
        </w:rPr>
        <w:t>按下时为2～20</w:t>
      </w:r>
      <w:r>
        <w:rPr>
          <w:rFonts w:ascii="Times New Roman" w:hAnsi="Times New Roman" w:eastAsia="Times New Roman" w:cs="Times New Roman"/>
          <w:spacing w:val="-6"/>
          <w:sz w:val="22"/>
          <w:szCs w:val="22"/>
        </w:rPr>
        <w:t>mA(AC/DC)</w:t>
      </w:r>
      <w:r>
        <w:rPr>
          <w:rFonts w:ascii="宋体" w:hAnsi="宋体" w:eastAsia="宋体" w:cs="宋体"/>
          <w:spacing w:val="-6"/>
          <w:sz w:val="22"/>
          <w:szCs w:val="22"/>
        </w:rPr>
        <w:t>。</w:t>
      </w:r>
    </w:p>
    <w:p w14:paraId="6ED10875">
      <w:pPr>
        <w:pStyle w:val="2"/>
        <w:spacing w:before="100" w:line="221" w:lineRule="auto"/>
        <w:ind w:left="314"/>
        <w:rPr>
          <w:rFonts w:ascii="宋体" w:hAnsi="宋体" w:eastAsia="宋体" w:cs="宋体"/>
          <w:sz w:val="22"/>
          <w:szCs w:val="22"/>
        </w:rPr>
      </w:pPr>
      <w:r>
        <w:rPr>
          <w:spacing w:val="-11"/>
          <w:sz w:val="22"/>
          <w:szCs w:val="22"/>
        </w:rPr>
        <w:t xml:space="preserve">9“预置/测试”开关： </w:t>
      </w:r>
      <w:r>
        <w:rPr>
          <w:rFonts w:ascii="宋体" w:hAnsi="宋体" w:eastAsia="宋体" w:cs="宋体"/>
          <w:spacing w:val="-11"/>
          <w:sz w:val="22"/>
          <w:szCs w:val="22"/>
        </w:rPr>
        <w:t>按下此开关“预置”状态</w:t>
      </w:r>
      <w:r>
        <w:rPr>
          <w:rFonts w:ascii="宋体" w:hAnsi="宋体" w:eastAsia="宋体" w:cs="宋体"/>
          <w:spacing w:val="-12"/>
          <w:sz w:val="22"/>
          <w:szCs w:val="22"/>
        </w:rPr>
        <w:t>，反之为“测试”状态。</w:t>
      </w:r>
    </w:p>
    <w:p w14:paraId="7856AF9A">
      <w:pPr>
        <w:pStyle w:val="2"/>
        <w:spacing w:before="57" w:line="222" w:lineRule="auto"/>
        <w:ind w:left="314"/>
        <w:rPr>
          <w:rFonts w:ascii="宋体" w:hAnsi="宋体" w:eastAsia="宋体" w:cs="宋体"/>
          <w:sz w:val="22"/>
          <w:szCs w:val="22"/>
        </w:rPr>
      </w:pPr>
      <w:r>
        <w:rPr>
          <w:spacing w:val="-8"/>
          <w:sz w:val="22"/>
          <w:szCs w:val="22"/>
        </w:rPr>
        <w:t>10“定时/手动”开关：</w:t>
      </w:r>
      <w:r>
        <w:rPr>
          <w:rFonts w:ascii="宋体" w:hAnsi="宋体" w:eastAsia="宋体" w:cs="宋体"/>
          <w:spacing w:val="-8"/>
          <w:sz w:val="22"/>
          <w:szCs w:val="22"/>
        </w:rPr>
        <w:t>按下此开关为“定时”测试，反之为“手动”测试。</w:t>
      </w:r>
    </w:p>
    <w:p w14:paraId="245B30F0">
      <w:pPr>
        <w:spacing w:before="57" w:line="219" w:lineRule="auto"/>
        <w:ind w:left="2524"/>
        <w:rPr>
          <w:rFonts w:ascii="宋体" w:hAnsi="宋体" w:eastAsia="宋体" w:cs="宋体"/>
          <w:sz w:val="22"/>
          <w:szCs w:val="22"/>
        </w:rPr>
      </w:pPr>
      <w:r>
        <w:rPr>
          <w:rFonts w:ascii="宋体" w:hAnsi="宋体" w:eastAsia="宋体" w:cs="宋体"/>
          <w:spacing w:val="-10"/>
          <w:sz w:val="22"/>
          <w:szCs w:val="22"/>
        </w:rPr>
        <w:t>“定时”指示：三位数字显示，显示定时时间。</w:t>
      </w:r>
    </w:p>
    <w:p w14:paraId="7E971C19">
      <w:pPr>
        <w:pStyle w:val="2"/>
        <w:spacing w:before="59" w:line="222" w:lineRule="auto"/>
        <w:ind w:left="314"/>
        <w:rPr>
          <w:rFonts w:ascii="宋体" w:hAnsi="宋体" w:eastAsia="宋体" w:cs="宋体"/>
          <w:sz w:val="22"/>
          <w:szCs w:val="22"/>
        </w:rPr>
      </w:pPr>
      <w:r>
        <w:rPr>
          <w:spacing w:val="-8"/>
          <w:sz w:val="22"/>
          <w:szCs w:val="22"/>
        </w:rPr>
        <w:t>11定时器：</w:t>
      </w:r>
      <w:r>
        <w:rPr>
          <w:rFonts w:ascii="宋体" w:hAnsi="宋体" w:eastAsia="宋体" w:cs="宋体"/>
          <w:spacing w:val="-8"/>
          <w:sz w:val="22"/>
          <w:szCs w:val="22"/>
        </w:rPr>
        <w:t>调节 “定时拨盘”开关，可设定定时时间。</w:t>
      </w:r>
    </w:p>
    <w:p w14:paraId="603BA213">
      <w:pPr>
        <w:pStyle w:val="2"/>
        <w:spacing w:before="114" w:line="222" w:lineRule="auto"/>
        <w:ind w:left="314"/>
        <w:rPr>
          <w:rFonts w:ascii="宋体" w:hAnsi="宋体" w:eastAsia="宋体" w:cs="宋体"/>
          <w:sz w:val="22"/>
          <w:szCs w:val="22"/>
        </w:rPr>
      </w:pPr>
      <w:r>
        <w:rPr>
          <w:spacing w:val="-15"/>
          <w:sz w:val="22"/>
          <w:szCs w:val="22"/>
        </w:rPr>
        <w:t>12“启动”按钮开关：</w:t>
      </w:r>
      <w:r>
        <w:rPr>
          <w:rFonts w:ascii="宋体" w:hAnsi="宋体" w:eastAsia="宋体" w:cs="宋体"/>
          <w:spacing w:val="-15"/>
          <w:sz w:val="22"/>
          <w:szCs w:val="22"/>
        </w:rPr>
        <w:t>按下此按钮开关，仪器进入测试状态，</w:t>
      </w:r>
      <w:r>
        <w:rPr>
          <w:rFonts w:ascii="宋体" w:hAnsi="宋体" w:eastAsia="宋体" w:cs="宋体"/>
          <w:spacing w:val="-16"/>
          <w:sz w:val="22"/>
          <w:szCs w:val="22"/>
        </w:rPr>
        <w:t>测试灯亮。</w:t>
      </w:r>
    </w:p>
    <w:p w14:paraId="6C191436">
      <w:pPr>
        <w:pStyle w:val="2"/>
        <w:spacing w:before="65" w:line="222" w:lineRule="auto"/>
        <w:ind w:left="314"/>
        <w:rPr>
          <w:rFonts w:ascii="宋体" w:hAnsi="宋体" w:eastAsia="宋体" w:cs="宋体"/>
          <w:sz w:val="22"/>
          <w:szCs w:val="22"/>
        </w:rPr>
      </w:pPr>
      <w:r>
        <w:rPr>
          <w:spacing w:val="-16"/>
          <w:sz w:val="22"/>
          <w:szCs w:val="22"/>
        </w:rPr>
        <w:t>13“复位”按钮开关：</w:t>
      </w:r>
      <w:r>
        <w:rPr>
          <w:rFonts w:ascii="宋体" w:hAnsi="宋体" w:eastAsia="宋体" w:cs="宋体"/>
          <w:spacing w:val="-16"/>
          <w:sz w:val="22"/>
          <w:szCs w:val="22"/>
        </w:rPr>
        <w:t>按下此按钮开关，仪器恢复到待测试状态，此时无高压输出。</w:t>
      </w:r>
    </w:p>
    <w:p w14:paraId="4447B1F3">
      <w:pPr>
        <w:pStyle w:val="2"/>
        <w:spacing w:before="146" w:line="222" w:lineRule="auto"/>
        <w:ind w:left="314"/>
        <w:rPr>
          <w:rFonts w:ascii="宋体" w:hAnsi="宋体" w:eastAsia="宋体" w:cs="宋体"/>
          <w:sz w:val="22"/>
          <w:szCs w:val="22"/>
        </w:rPr>
      </w:pPr>
      <w:r>
        <w:rPr>
          <w:spacing w:val="-11"/>
          <w:sz w:val="22"/>
          <w:szCs w:val="22"/>
        </w:rPr>
        <w:t>14“电压调节”旋钮：</w:t>
      </w:r>
      <w:r>
        <w:rPr>
          <w:rFonts w:ascii="宋体" w:hAnsi="宋体" w:eastAsia="宋体" w:cs="宋体"/>
          <w:spacing w:val="-11"/>
          <w:sz w:val="22"/>
          <w:szCs w:val="22"/>
        </w:rPr>
        <w:t>用来调节测试电压的大小。</w:t>
      </w:r>
    </w:p>
    <w:p w14:paraId="0D61633B">
      <w:pPr>
        <w:spacing w:before="96" w:line="219" w:lineRule="auto"/>
        <w:ind w:left="314"/>
        <w:rPr>
          <w:rFonts w:ascii="宋体" w:hAnsi="宋体" w:eastAsia="宋体" w:cs="宋体"/>
          <w:sz w:val="20"/>
          <w:szCs w:val="20"/>
        </w:rPr>
      </w:pPr>
      <w:r>
        <w:rPr>
          <w:rFonts w:ascii="Times New Roman" w:hAnsi="Times New Roman" w:eastAsia="Times New Roman" w:cs="Times New Roman"/>
          <w:spacing w:val="3"/>
          <w:sz w:val="20"/>
          <w:szCs w:val="20"/>
        </w:rPr>
        <w:t xml:space="preserve">15   </w:t>
      </w:r>
      <w:r>
        <w:rPr>
          <w:rFonts w:ascii="宋体" w:hAnsi="宋体" w:eastAsia="宋体" w:cs="宋体"/>
          <w:spacing w:val="3"/>
          <w:sz w:val="20"/>
          <w:szCs w:val="20"/>
        </w:rPr>
        <w:t>电源开关：仪器总电源。</w:t>
      </w:r>
    </w:p>
    <w:p w14:paraId="33BB4193">
      <w:pPr>
        <w:spacing w:line="289" w:lineRule="auto"/>
        <w:rPr>
          <w:rFonts w:ascii="Arial"/>
          <w:sz w:val="21"/>
        </w:rPr>
      </w:pPr>
    </w:p>
    <w:p w14:paraId="47FBC81F">
      <w:pPr>
        <w:spacing w:line="290" w:lineRule="auto"/>
        <w:rPr>
          <w:rFonts w:ascii="Arial"/>
          <w:sz w:val="21"/>
        </w:rPr>
      </w:pPr>
    </w:p>
    <w:p w14:paraId="2BE08FB8">
      <w:pPr>
        <w:spacing w:line="381" w:lineRule="auto"/>
        <w:rPr>
          <w:rFonts w:ascii="Arial"/>
          <w:sz w:val="21"/>
        </w:rPr>
      </w:pPr>
    </w:p>
    <w:p w14:paraId="580992DF">
      <w:pPr>
        <w:pStyle w:val="2"/>
        <w:spacing w:before="78" w:line="221" w:lineRule="auto"/>
        <w:ind w:left="144"/>
        <w:outlineLvl w:val="0"/>
        <w:rPr>
          <w:sz w:val="24"/>
          <w:szCs w:val="24"/>
        </w:rPr>
      </w:pPr>
      <w:bookmarkStart w:id="38" w:name="bookmark26"/>
      <w:bookmarkEnd w:id="38"/>
      <w:r>
        <w:rPr>
          <w:spacing w:val="-10"/>
          <w:sz w:val="24"/>
          <w:szCs w:val="24"/>
        </w:rPr>
        <w:t xml:space="preserve">3.1.11 </w:t>
      </w:r>
      <w:r>
        <w:rPr>
          <w:rFonts w:hint="eastAsia" w:ascii="Arial" w:hAnsi="Arial" w:eastAsia="宋体" w:cs="Arial"/>
          <w:spacing w:val="-10"/>
          <w:sz w:val="24"/>
          <w:szCs w:val="24"/>
          <w:lang w:eastAsia="zh-CN"/>
        </w:rPr>
        <w:t>HYG</w:t>
      </w:r>
      <w:r>
        <w:rPr>
          <w:rFonts w:ascii="Arial" w:hAnsi="Arial" w:eastAsia="Arial" w:cs="Arial"/>
          <w:spacing w:val="-10"/>
          <w:sz w:val="24"/>
          <w:szCs w:val="24"/>
        </w:rPr>
        <w:t>2674C</w:t>
      </w:r>
      <w:r>
        <w:rPr>
          <w:rFonts w:ascii="Arial" w:hAnsi="Arial" w:eastAsia="Arial" w:cs="Arial"/>
          <w:spacing w:val="45"/>
          <w:sz w:val="24"/>
          <w:szCs w:val="24"/>
        </w:rPr>
        <w:t xml:space="preserve"> </w:t>
      </w:r>
      <w:r>
        <w:rPr>
          <w:spacing w:val="-10"/>
          <w:sz w:val="24"/>
          <w:szCs w:val="24"/>
        </w:rPr>
        <w:t>前面板说明</w:t>
      </w:r>
    </w:p>
    <w:p w14:paraId="08355624">
      <w:pPr>
        <w:spacing w:line="458" w:lineRule="auto"/>
        <w:rPr>
          <w:rFonts w:hint="eastAsia" w:ascii="Arial" w:eastAsia="宋体"/>
          <w:sz w:val="21"/>
          <w:lang w:eastAsia="zh-CN"/>
        </w:rPr>
      </w:pPr>
      <w:r>
        <w:rPr>
          <w:rFonts w:hint="eastAsia" w:ascii="Arial" w:eastAsia="宋体"/>
          <w:sz w:val="21"/>
          <w:lang w:eastAsia="zh-CN"/>
        </w:rPr>
        <w:drawing>
          <wp:inline distT="0" distB="0" distL="114300" distR="114300">
            <wp:extent cx="5305425" cy="2847975"/>
            <wp:effectExtent l="0" t="0" r="9525" b="9525"/>
            <wp:docPr id="61" name="图片 61" descr="60701f5d101cc75879e6e55c8fd91c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60701f5d101cc75879e6e55c8fd91cbe"/>
                    <pic:cNvPicPr>
                      <a:picLocks noChangeAspect="1"/>
                    </pic:cNvPicPr>
                  </pic:nvPicPr>
                  <pic:blipFill>
                    <a:blip r:embed="rId35"/>
                    <a:stretch>
                      <a:fillRect/>
                    </a:stretch>
                  </pic:blipFill>
                  <pic:spPr>
                    <a:xfrm>
                      <a:off x="0" y="0"/>
                      <a:ext cx="5305425" cy="2847975"/>
                    </a:xfrm>
                    <a:prstGeom prst="rect">
                      <a:avLst/>
                    </a:prstGeom>
                  </pic:spPr>
                </pic:pic>
              </a:graphicData>
            </a:graphic>
          </wp:inline>
        </w:drawing>
      </w:r>
    </w:p>
    <w:p w14:paraId="6BDD8009">
      <w:pPr>
        <w:spacing w:line="458" w:lineRule="auto"/>
        <w:rPr>
          <w:rFonts w:hint="eastAsia" w:ascii="Arial" w:eastAsia="宋体"/>
          <w:sz w:val="21"/>
          <w:lang w:eastAsia="zh-CN"/>
        </w:rPr>
      </w:pPr>
    </w:p>
    <w:p w14:paraId="3BD42E27">
      <w:pPr>
        <w:spacing w:before="69" w:line="219" w:lineRule="auto"/>
        <w:ind w:left="454"/>
        <w:rPr>
          <w:rFonts w:ascii="宋体" w:hAnsi="宋体" w:eastAsia="宋体" w:cs="宋体"/>
          <w:sz w:val="21"/>
          <w:szCs w:val="21"/>
        </w:rPr>
      </w:pPr>
      <w:r>
        <w:rPr>
          <w:rFonts w:ascii="宋体" w:hAnsi="宋体" w:eastAsia="宋体" w:cs="宋体"/>
          <w:spacing w:val="3"/>
          <w:sz w:val="21"/>
          <w:szCs w:val="21"/>
        </w:rPr>
        <w:t>1“测试”灯：当仪器“启动”测试时，此灯亮。</w:t>
      </w:r>
    </w:p>
    <w:p w14:paraId="316CF448">
      <w:pPr>
        <w:spacing w:before="31" w:line="219" w:lineRule="auto"/>
        <w:ind w:left="454"/>
        <w:rPr>
          <w:rFonts w:ascii="宋体" w:hAnsi="宋体" w:eastAsia="宋体" w:cs="宋体"/>
          <w:sz w:val="22"/>
          <w:szCs w:val="22"/>
        </w:rPr>
      </w:pPr>
      <w:r>
        <w:rPr>
          <w:rFonts w:ascii="宋体" w:hAnsi="宋体" w:eastAsia="宋体" w:cs="宋体"/>
          <w:spacing w:val="-10"/>
          <w:sz w:val="22"/>
          <w:szCs w:val="22"/>
        </w:rPr>
        <w:t>2“超漏”灯：当仪器检测的漏电流超过设定值时即为超漏，此时“超漏”灯亮，</w:t>
      </w:r>
    </w:p>
    <w:p w14:paraId="470AA0C0">
      <w:pPr>
        <w:spacing w:before="69" w:line="219" w:lineRule="auto"/>
        <w:ind w:left="1914"/>
        <w:rPr>
          <w:rFonts w:ascii="宋体" w:hAnsi="宋体" w:eastAsia="宋体" w:cs="宋体"/>
          <w:sz w:val="22"/>
          <w:szCs w:val="22"/>
        </w:rPr>
      </w:pPr>
      <w:r>
        <w:rPr>
          <w:rFonts w:ascii="宋体" w:hAnsi="宋体" w:eastAsia="宋体" w:cs="宋体"/>
          <w:spacing w:val="-12"/>
          <w:sz w:val="22"/>
          <w:szCs w:val="22"/>
        </w:rPr>
        <w:t>并发出报警声，仪器的输出电压被切断。此时应按下“复位”键，</w:t>
      </w:r>
    </w:p>
    <w:p w14:paraId="4E01686E">
      <w:pPr>
        <w:spacing w:before="68" w:line="277" w:lineRule="auto"/>
        <w:ind w:left="454" w:right="1072" w:firstLine="1330"/>
        <w:rPr>
          <w:rFonts w:ascii="宋体" w:hAnsi="宋体" w:eastAsia="宋体" w:cs="宋体"/>
          <w:sz w:val="22"/>
          <w:szCs w:val="22"/>
        </w:rPr>
      </w:pPr>
      <w:r>
        <w:rPr>
          <w:rFonts w:ascii="宋体" w:hAnsi="宋体" w:eastAsia="宋体" w:cs="宋体"/>
          <w:spacing w:val="-7"/>
          <w:sz w:val="22"/>
          <w:szCs w:val="22"/>
        </w:rPr>
        <w:t>“超漏”灯灭 并将“电压调节”旋钮逆时针旋到底，准备进行下一</w:t>
      </w:r>
      <w:r>
        <w:rPr>
          <w:rFonts w:ascii="宋体" w:hAnsi="宋体" w:eastAsia="宋体" w:cs="宋体"/>
          <w:spacing w:val="-8"/>
          <w:sz w:val="22"/>
          <w:szCs w:val="22"/>
        </w:rPr>
        <w:t>次检测</w:t>
      </w:r>
      <w:r>
        <w:rPr>
          <w:rFonts w:ascii="宋体" w:hAnsi="宋体" w:eastAsia="宋体" w:cs="宋体"/>
          <w:sz w:val="22"/>
          <w:szCs w:val="22"/>
        </w:rPr>
        <w:t xml:space="preserve"> </w:t>
      </w:r>
      <w:r>
        <w:rPr>
          <w:rFonts w:ascii="Times New Roman" w:hAnsi="Times New Roman" w:eastAsia="Times New Roman" w:cs="Times New Roman"/>
          <w:spacing w:val="-9"/>
          <w:sz w:val="22"/>
          <w:szCs w:val="22"/>
        </w:rPr>
        <w:t xml:space="preserve">3  </w:t>
      </w:r>
      <w:r>
        <w:rPr>
          <w:rFonts w:ascii="宋体" w:hAnsi="宋体" w:eastAsia="宋体" w:cs="宋体"/>
          <w:spacing w:val="-9"/>
          <w:sz w:val="22"/>
          <w:szCs w:val="22"/>
        </w:rPr>
        <w:t>“电压”指示：三位数字电压表，指示输出电压值。</w:t>
      </w:r>
    </w:p>
    <w:p w14:paraId="4FA8BBB4">
      <w:pPr>
        <w:spacing w:line="219" w:lineRule="auto"/>
        <w:ind w:left="454"/>
        <w:rPr>
          <w:rFonts w:ascii="宋体" w:hAnsi="宋体" w:eastAsia="宋体" w:cs="宋体"/>
          <w:sz w:val="22"/>
          <w:szCs w:val="22"/>
        </w:rPr>
      </w:pPr>
      <w:r>
        <w:rPr>
          <w:rFonts w:ascii="宋体" w:hAnsi="宋体" w:eastAsia="宋体" w:cs="宋体"/>
          <w:spacing w:val="-6"/>
          <w:sz w:val="22"/>
          <w:szCs w:val="22"/>
        </w:rPr>
        <w:t>4“电流”指示：三位半数字电流表，指示漏电流值。</w:t>
      </w:r>
    </w:p>
    <w:p w14:paraId="04518400">
      <w:pPr>
        <w:spacing w:before="68" w:line="219" w:lineRule="auto"/>
        <w:ind w:left="454"/>
        <w:rPr>
          <w:rFonts w:ascii="宋体" w:hAnsi="宋体" w:eastAsia="宋体" w:cs="宋体"/>
          <w:sz w:val="22"/>
          <w:szCs w:val="22"/>
        </w:rPr>
      </w:pPr>
      <w:r>
        <w:rPr>
          <w:rFonts w:ascii="宋体" w:hAnsi="宋体" w:eastAsia="宋体" w:cs="宋体"/>
          <w:spacing w:val="-5"/>
          <w:sz w:val="22"/>
          <w:szCs w:val="22"/>
        </w:rPr>
        <w:t>5“时间”指示：二位数字显示，显示定时时</w:t>
      </w:r>
      <w:r>
        <w:rPr>
          <w:rFonts w:ascii="宋体" w:hAnsi="宋体" w:eastAsia="宋体" w:cs="宋体"/>
          <w:spacing w:val="-6"/>
          <w:sz w:val="22"/>
          <w:szCs w:val="22"/>
        </w:rPr>
        <w:t>间，倒计时。</w:t>
      </w:r>
    </w:p>
    <w:p w14:paraId="5032FF58">
      <w:pPr>
        <w:spacing w:before="69" w:line="219" w:lineRule="auto"/>
        <w:ind w:left="454"/>
        <w:rPr>
          <w:rFonts w:ascii="宋体" w:hAnsi="宋体" w:eastAsia="宋体" w:cs="宋体"/>
          <w:sz w:val="22"/>
          <w:szCs w:val="22"/>
        </w:rPr>
      </w:pPr>
      <w:r>
        <w:rPr>
          <w:rFonts w:ascii="Times New Roman" w:hAnsi="Times New Roman" w:eastAsia="Times New Roman" w:cs="Times New Roman"/>
          <w:spacing w:val="-8"/>
          <w:sz w:val="22"/>
          <w:szCs w:val="22"/>
        </w:rPr>
        <w:t xml:space="preserve">6    </w:t>
      </w:r>
      <w:r>
        <w:rPr>
          <w:rFonts w:ascii="宋体" w:hAnsi="宋体" w:eastAsia="宋体" w:cs="宋体"/>
          <w:spacing w:val="-8"/>
          <w:sz w:val="22"/>
          <w:szCs w:val="22"/>
        </w:rPr>
        <w:t>定时设定：调节“定时拨盘”开关</w:t>
      </w:r>
      <w:r>
        <w:rPr>
          <w:rFonts w:ascii="宋体" w:hAnsi="宋体" w:eastAsia="宋体" w:cs="宋体"/>
          <w:spacing w:val="-9"/>
          <w:sz w:val="22"/>
          <w:szCs w:val="22"/>
        </w:rPr>
        <w:t>，可设定定时时间。</w:t>
      </w:r>
    </w:p>
    <w:p w14:paraId="7DF4E5A3">
      <w:pPr>
        <w:spacing w:before="119" w:line="277" w:lineRule="auto"/>
        <w:ind w:left="3534" w:right="1115" w:hanging="3080"/>
        <w:rPr>
          <w:rFonts w:ascii="宋体" w:hAnsi="宋体" w:eastAsia="宋体" w:cs="宋体"/>
          <w:sz w:val="22"/>
          <w:szCs w:val="22"/>
        </w:rPr>
      </w:pPr>
      <w:r>
        <w:rPr>
          <w:rFonts w:ascii="宋体" w:hAnsi="宋体" w:eastAsia="宋体" w:cs="宋体"/>
          <w:spacing w:val="2"/>
          <w:sz w:val="22"/>
          <w:szCs w:val="22"/>
        </w:rPr>
        <w:t>7“漏电流”报警值预置电位器：按下“预置/测试”开</w:t>
      </w:r>
      <w:r>
        <w:rPr>
          <w:rFonts w:ascii="宋体" w:hAnsi="宋体" w:eastAsia="宋体" w:cs="宋体"/>
          <w:spacing w:val="1"/>
          <w:sz w:val="22"/>
          <w:szCs w:val="22"/>
        </w:rPr>
        <w:t>关，可调节此电位器预置设定</w:t>
      </w:r>
      <w:r>
        <w:rPr>
          <w:rFonts w:ascii="宋体" w:hAnsi="宋体" w:eastAsia="宋体" w:cs="宋体"/>
          <w:sz w:val="22"/>
          <w:szCs w:val="22"/>
        </w:rPr>
        <w:t xml:space="preserve"> </w:t>
      </w:r>
      <w:r>
        <w:rPr>
          <w:rFonts w:ascii="宋体" w:hAnsi="宋体" w:eastAsia="宋体" w:cs="宋体"/>
          <w:spacing w:val="-2"/>
          <w:sz w:val="22"/>
          <w:szCs w:val="22"/>
        </w:rPr>
        <w:t>“漏电流”报警值，并在电流显示窗口上显示。</w:t>
      </w:r>
    </w:p>
    <w:p w14:paraId="5D90EEAC">
      <w:pPr>
        <w:spacing w:line="219" w:lineRule="auto"/>
        <w:ind w:left="454"/>
        <w:rPr>
          <w:rFonts w:ascii="宋体" w:hAnsi="宋体" w:eastAsia="宋体" w:cs="宋体"/>
          <w:sz w:val="22"/>
          <w:szCs w:val="22"/>
        </w:rPr>
      </w:pPr>
      <w:r>
        <w:rPr>
          <w:rFonts w:ascii="Times New Roman" w:hAnsi="Times New Roman" w:eastAsia="Times New Roman" w:cs="Times New Roman"/>
          <w:spacing w:val="-7"/>
          <w:sz w:val="22"/>
          <w:szCs w:val="22"/>
        </w:rPr>
        <w:t>8</w:t>
      </w:r>
      <w:r>
        <w:rPr>
          <w:rFonts w:ascii="Times New Roman" w:hAnsi="Times New Roman" w:eastAsia="Times New Roman" w:cs="Times New Roman"/>
          <w:spacing w:val="28"/>
          <w:sz w:val="22"/>
          <w:szCs w:val="22"/>
        </w:rPr>
        <w:t xml:space="preserve">  </w:t>
      </w:r>
      <w:r>
        <w:rPr>
          <w:rFonts w:ascii="宋体" w:hAnsi="宋体" w:eastAsia="宋体" w:cs="宋体"/>
          <w:spacing w:val="-7"/>
          <w:sz w:val="22"/>
          <w:szCs w:val="22"/>
        </w:rPr>
        <w:t>“预置/测试”开关：按下此开关“预置”状态，反之为“测试状态”。</w:t>
      </w:r>
    </w:p>
    <w:p w14:paraId="0DC84C23">
      <w:pPr>
        <w:spacing w:before="94" w:line="276" w:lineRule="auto"/>
        <w:ind w:left="454" w:right="841"/>
        <w:rPr>
          <w:rFonts w:ascii="宋体" w:hAnsi="宋体" w:eastAsia="宋体" w:cs="宋体"/>
          <w:sz w:val="22"/>
          <w:szCs w:val="22"/>
        </w:rPr>
      </w:pPr>
      <w:r>
        <w:rPr>
          <w:rFonts w:ascii="宋体" w:hAnsi="宋体" w:eastAsia="宋体" w:cs="宋体"/>
          <w:spacing w:val="1"/>
          <w:sz w:val="22"/>
          <w:szCs w:val="22"/>
        </w:rPr>
        <w:t>9“漏电流”量程选择：常态时此档为0～2</w:t>
      </w:r>
      <w:r>
        <w:rPr>
          <w:rFonts w:ascii="Times New Roman" w:hAnsi="Times New Roman" w:eastAsia="Times New Roman" w:cs="Times New Roman"/>
          <w:sz w:val="22"/>
          <w:szCs w:val="22"/>
        </w:rPr>
        <w:t>mA</w:t>
      </w:r>
      <w:r>
        <w:rPr>
          <w:rFonts w:ascii="Times New Roman" w:hAnsi="Times New Roman" w:eastAsia="Times New Roman" w:cs="Times New Roman"/>
          <w:spacing w:val="1"/>
          <w:sz w:val="22"/>
          <w:szCs w:val="22"/>
        </w:rPr>
        <w:t>/</w:t>
      </w:r>
      <w:r>
        <w:rPr>
          <w:rFonts w:ascii="宋体" w:hAnsi="宋体" w:eastAsia="宋体" w:cs="宋体"/>
          <w:spacing w:val="1"/>
          <w:sz w:val="22"/>
          <w:szCs w:val="22"/>
        </w:rPr>
        <w:t>按下时为2~20</w:t>
      </w:r>
      <w:r>
        <w:rPr>
          <w:rFonts w:ascii="Times New Roman" w:hAnsi="Times New Roman" w:eastAsia="Times New Roman" w:cs="Times New Roman"/>
          <w:sz w:val="22"/>
          <w:szCs w:val="22"/>
        </w:rPr>
        <w:t>m</w:t>
      </w:r>
      <w:r>
        <w:rPr>
          <w:rFonts w:ascii="Times New Roman" w:hAnsi="Times New Roman" w:eastAsia="Times New Roman" w:cs="Times New Roman"/>
          <w:spacing w:val="1"/>
          <w:sz w:val="22"/>
          <w:szCs w:val="22"/>
        </w:rPr>
        <w:t xml:space="preserve"> </w:t>
      </w:r>
      <w:r>
        <w:rPr>
          <w:rFonts w:ascii="Times New Roman" w:hAnsi="Times New Roman" w:eastAsia="Times New Roman" w:cs="Times New Roman"/>
          <w:sz w:val="22"/>
          <w:szCs w:val="22"/>
        </w:rPr>
        <w:t>A</w:t>
      </w:r>
      <w:r>
        <w:rPr>
          <w:rFonts w:ascii="楷体" w:hAnsi="楷体" w:eastAsia="楷体" w:cs="楷体"/>
          <w:spacing w:val="1"/>
          <w:sz w:val="22"/>
          <w:szCs w:val="22"/>
        </w:rPr>
        <w:t>(</w:t>
      </w:r>
      <w:r>
        <w:rPr>
          <w:rFonts w:ascii="Times New Roman" w:hAnsi="Times New Roman" w:eastAsia="Times New Roman" w:cs="Times New Roman"/>
          <w:sz w:val="22"/>
          <w:szCs w:val="22"/>
        </w:rPr>
        <w:t>AC</w:t>
      </w:r>
      <w:r>
        <w:rPr>
          <w:rFonts w:ascii="Times New Roman" w:hAnsi="Times New Roman" w:eastAsia="Times New Roman" w:cs="Times New Roman"/>
          <w:spacing w:val="1"/>
          <w:sz w:val="22"/>
          <w:szCs w:val="22"/>
        </w:rPr>
        <w:t xml:space="preserve">)  </w:t>
      </w:r>
      <w:r>
        <w:rPr>
          <w:rFonts w:ascii="楷体" w:hAnsi="楷体" w:eastAsia="楷体" w:cs="楷体"/>
          <w:spacing w:val="1"/>
          <w:sz w:val="22"/>
          <w:szCs w:val="22"/>
        </w:rPr>
        <w:t>或2~10</w:t>
      </w:r>
      <w:r>
        <w:rPr>
          <w:rFonts w:ascii="Times New Roman" w:hAnsi="Times New Roman" w:eastAsia="Times New Roman" w:cs="Times New Roman"/>
          <w:sz w:val="22"/>
          <w:szCs w:val="22"/>
        </w:rPr>
        <w:t>mA</w:t>
      </w:r>
      <w:r>
        <w:rPr>
          <w:rFonts w:ascii="Times New Roman" w:hAnsi="Times New Roman" w:eastAsia="Times New Roman" w:cs="Times New Roman"/>
          <w:spacing w:val="1"/>
          <w:sz w:val="22"/>
          <w:szCs w:val="22"/>
        </w:rPr>
        <w:t>(</w:t>
      </w:r>
      <w:r>
        <w:rPr>
          <w:rFonts w:ascii="Times New Roman" w:hAnsi="Times New Roman" w:eastAsia="Times New Roman" w:cs="Times New Roman"/>
          <w:sz w:val="22"/>
          <w:szCs w:val="22"/>
        </w:rPr>
        <w:t>DC</w:t>
      </w:r>
      <w:r>
        <w:rPr>
          <w:rFonts w:ascii="Times New Roman" w:hAnsi="Times New Roman" w:eastAsia="Times New Roman" w:cs="Times New Roman"/>
          <w:spacing w:val="1"/>
          <w:sz w:val="22"/>
          <w:szCs w:val="22"/>
        </w:rPr>
        <w:t>)</w:t>
      </w:r>
      <w:r>
        <w:rPr>
          <w:rFonts w:ascii="宋体" w:hAnsi="宋体" w:eastAsia="宋体" w:cs="宋体"/>
          <w:spacing w:val="1"/>
          <w:sz w:val="22"/>
          <w:szCs w:val="22"/>
        </w:rPr>
        <w:t>。</w:t>
      </w:r>
      <w:r>
        <w:rPr>
          <w:rFonts w:ascii="宋体" w:hAnsi="宋体" w:eastAsia="宋体" w:cs="宋体"/>
          <w:spacing w:val="7"/>
          <w:sz w:val="22"/>
          <w:szCs w:val="22"/>
        </w:rPr>
        <w:t xml:space="preserve"> </w:t>
      </w:r>
      <w:r>
        <w:rPr>
          <w:rFonts w:ascii="宋体" w:hAnsi="宋体" w:eastAsia="宋体" w:cs="宋体"/>
          <w:sz w:val="22"/>
          <w:szCs w:val="22"/>
        </w:rPr>
        <w:t>10“漏电流”量程选择：常态时此档为0～20</w:t>
      </w:r>
      <w:r>
        <w:rPr>
          <w:rFonts w:ascii="Times New Roman" w:hAnsi="Times New Roman" w:eastAsia="Times New Roman" w:cs="Times New Roman"/>
          <w:sz w:val="22"/>
          <w:szCs w:val="22"/>
        </w:rPr>
        <w:t>mA/</w:t>
      </w:r>
      <w:r>
        <w:rPr>
          <w:rFonts w:ascii="宋体" w:hAnsi="宋体" w:eastAsia="宋体" w:cs="宋体"/>
          <w:spacing w:val="-1"/>
          <w:sz w:val="22"/>
          <w:szCs w:val="22"/>
        </w:rPr>
        <w:t>按下时为40</w:t>
      </w:r>
      <w:r>
        <w:rPr>
          <w:rFonts w:ascii="Times New Roman" w:hAnsi="Times New Roman" w:eastAsia="Times New Roman" w:cs="Times New Roman"/>
          <w:spacing w:val="-1"/>
          <w:sz w:val="22"/>
          <w:szCs w:val="22"/>
        </w:rPr>
        <w:t xml:space="preserve">mA(AC),     </w:t>
      </w:r>
      <w:r>
        <w:rPr>
          <w:rFonts w:ascii="宋体" w:hAnsi="宋体" w:eastAsia="宋体" w:cs="宋体"/>
          <w:spacing w:val="-1"/>
          <w:sz w:val="22"/>
          <w:szCs w:val="22"/>
        </w:rPr>
        <w:t>只限交流测试。</w:t>
      </w:r>
      <w:r>
        <w:rPr>
          <w:rFonts w:ascii="宋体" w:hAnsi="宋体" w:eastAsia="宋体" w:cs="宋体"/>
          <w:sz w:val="22"/>
          <w:szCs w:val="22"/>
        </w:rPr>
        <w:t xml:space="preserve"> </w:t>
      </w:r>
      <w:r>
        <w:rPr>
          <w:rFonts w:ascii="宋体" w:hAnsi="宋体" w:eastAsia="宋体" w:cs="宋体"/>
          <w:spacing w:val="-6"/>
          <w:sz w:val="22"/>
          <w:szCs w:val="22"/>
        </w:rPr>
        <w:t>11“定时/手动”开关：按下此开关为“定时”测试，反之为“手</w:t>
      </w:r>
      <w:r>
        <w:rPr>
          <w:rFonts w:ascii="宋体" w:hAnsi="宋体" w:eastAsia="宋体" w:cs="宋体"/>
          <w:spacing w:val="-7"/>
          <w:sz w:val="22"/>
          <w:szCs w:val="22"/>
        </w:rPr>
        <w:t>动”测试。</w:t>
      </w:r>
    </w:p>
    <w:p w14:paraId="63DDC7A6">
      <w:pPr>
        <w:spacing w:before="88" w:line="219" w:lineRule="auto"/>
        <w:ind w:left="454"/>
        <w:rPr>
          <w:rFonts w:ascii="宋体" w:hAnsi="宋体" w:eastAsia="宋体" w:cs="宋体"/>
          <w:sz w:val="22"/>
          <w:szCs w:val="22"/>
        </w:rPr>
      </w:pPr>
      <w:r>
        <w:rPr>
          <w:rFonts w:ascii="宋体" w:hAnsi="宋体" w:eastAsia="宋体" w:cs="宋体"/>
          <w:spacing w:val="-4"/>
          <w:sz w:val="22"/>
          <w:szCs w:val="22"/>
        </w:rPr>
        <w:t>12“</w:t>
      </w:r>
      <w:r>
        <w:rPr>
          <w:rFonts w:ascii="Times New Roman" w:hAnsi="Times New Roman" w:eastAsia="Times New Roman" w:cs="Times New Roman"/>
          <w:spacing w:val="-4"/>
          <w:sz w:val="22"/>
          <w:szCs w:val="22"/>
        </w:rPr>
        <w:t>AC/DC”</w:t>
      </w:r>
      <w:r>
        <w:rPr>
          <w:rFonts w:ascii="Times New Roman" w:hAnsi="Times New Roman" w:eastAsia="Times New Roman" w:cs="Times New Roman"/>
          <w:spacing w:val="24"/>
          <w:w w:val="101"/>
          <w:sz w:val="22"/>
          <w:szCs w:val="22"/>
        </w:rPr>
        <w:t xml:space="preserve">  </w:t>
      </w:r>
      <w:r>
        <w:rPr>
          <w:rFonts w:ascii="宋体" w:hAnsi="宋体" w:eastAsia="宋体" w:cs="宋体"/>
          <w:spacing w:val="-4"/>
          <w:sz w:val="22"/>
          <w:szCs w:val="22"/>
        </w:rPr>
        <w:t>转换开关：此开关按下时显示为</w:t>
      </w:r>
      <w:r>
        <w:rPr>
          <w:rFonts w:ascii="Times New Roman" w:hAnsi="Times New Roman" w:eastAsia="Times New Roman" w:cs="Times New Roman"/>
          <w:spacing w:val="-4"/>
          <w:sz w:val="22"/>
          <w:szCs w:val="22"/>
        </w:rPr>
        <w:t>DC</w:t>
      </w:r>
      <w:r>
        <w:rPr>
          <w:rFonts w:ascii="宋体" w:hAnsi="宋体" w:eastAsia="宋体" w:cs="宋体"/>
          <w:spacing w:val="-4"/>
          <w:sz w:val="22"/>
          <w:szCs w:val="22"/>
        </w:rPr>
        <w:t>、反之为</w:t>
      </w:r>
      <w:r>
        <w:rPr>
          <w:rFonts w:ascii="Times New Roman" w:hAnsi="Times New Roman" w:eastAsia="Times New Roman" w:cs="Times New Roman"/>
          <w:spacing w:val="-4"/>
          <w:sz w:val="22"/>
          <w:szCs w:val="22"/>
        </w:rPr>
        <w:t>AC</w:t>
      </w:r>
      <w:r>
        <w:rPr>
          <w:rFonts w:ascii="宋体" w:hAnsi="宋体" w:eastAsia="宋体" w:cs="宋体"/>
          <w:spacing w:val="-4"/>
          <w:sz w:val="22"/>
          <w:szCs w:val="22"/>
        </w:rPr>
        <w:t>。</w:t>
      </w:r>
    </w:p>
    <w:p w14:paraId="50AE2245">
      <w:pPr>
        <w:spacing w:before="90" w:line="219" w:lineRule="auto"/>
        <w:ind w:left="454"/>
        <w:rPr>
          <w:rFonts w:ascii="宋体" w:hAnsi="宋体" w:eastAsia="宋体" w:cs="宋体"/>
          <w:sz w:val="22"/>
          <w:szCs w:val="22"/>
        </w:rPr>
      </w:pPr>
      <w:r>
        <w:rPr>
          <w:rFonts w:ascii="Times New Roman" w:hAnsi="Times New Roman" w:eastAsia="Times New Roman" w:cs="Times New Roman"/>
          <w:spacing w:val="-12"/>
          <w:sz w:val="22"/>
          <w:szCs w:val="22"/>
        </w:rPr>
        <w:t>13</w:t>
      </w:r>
      <w:r>
        <w:rPr>
          <w:rFonts w:ascii="Times New Roman" w:hAnsi="Times New Roman" w:eastAsia="Times New Roman" w:cs="Times New Roman"/>
          <w:spacing w:val="18"/>
          <w:w w:val="101"/>
          <w:sz w:val="22"/>
          <w:szCs w:val="22"/>
        </w:rPr>
        <w:t xml:space="preserve">  </w:t>
      </w:r>
      <w:r>
        <w:rPr>
          <w:rFonts w:ascii="宋体" w:hAnsi="宋体" w:eastAsia="宋体" w:cs="宋体"/>
          <w:spacing w:val="-12"/>
          <w:sz w:val="22"/>
          <w:szCs w:val="22"/>
        </w:rPr>
        <w:t>电源开关：仪器总电源。</w:t>
      </w:r>
    </w:p>
    <w:p w14:paraId="042C5ECB">
      <w:pPr>
        <w:spacing w:before="98" w:line="219" w:lineRule="auto"/>
        <w:ind w:left="454"/>
        <w:rPr>
          <w:rFonts w:ascii="宋体" w:hAnsi="宋体" w:eastAsia="宋体" w:cs="宋体"/>
          <w:sz w:val="22"/>
          <w:szCs w:val="22"/>
        </w:rPr>
      </w:pPr>
      <w:r>
        <w:rPr>
          <w:rFonts w:ascii="宋体" w:hAnsi="宋体" w:eastAsia="宋体" w:cs="宋体"/>
          <w:spacing w:val="-7"/>
          <w:sz w:val="22"/>
          <w:szCs w:val="22"/>
        </w:rPr>
        <w:t>14“启动”按钮开关：按下此按钮开关，仪器进入测试状态， 测试灯亮。</w:t>
      </w:r>
    </w:p>
    <w:p w14:paraId="187C5C0D">
      <w:pPr>
        <w:spacing w:before="100" w:line="219" w:lineRule="auto"/>
        <w:ind w:left="454"/>
        <w:rPr>
          <w:rFonts w:ascii="宋体" w:hAnsi="宋体" w:eastAsia="宋体" w:cs="宋体"/>
          <w:sz w:val="22"/>
          <w:szCs w:val="22"/>
        </w:rPr>
      </w:pPr>
      <w:r>
        <w:rPr>
          <w:rFonts w:ascii="宋体" w:hAnsi="宋体" w:eastAsia="宋体" w:cs="宋体"/>
          <w:spacing w:val="-12"/>
          <w:sz w:val="22"/>
          <w:szCs w:val="22"/>
        </w:rPr>
        <w:t>15“复位”按钮开关：按下此按钮开关，仪器恢复到待测试状态，此时无高压</w:t>
      </w:r>
      <w:r>
        <w:rPr>
          <w:rFonts w:ascii="宋体" w:hAnsi="宋体" w:eastAsia="宋体" w:cs="宋体"/>
          <w:spacing w:val="-13"/>
          <w:sz w:val="22"/>
          <w:szCs w:val="22"/>
        </w:rPr>
        <w:t>输出。</w:t>
      </w:r>
    </w:p>
    <w:p w14:paraId="6F4E0003">
      <w:pPr>
        <w:spacing w:before="99" w:line="219" w:lineRule="auto"/>
        <w:ind w:left="454"/>
        <w:rPr>
          <w:rFonts w:ascii="宋体" w:hAnsi="宋体" w:eastAsia="宋体" w:cs="宋体"/>
          <w:sz w:val="22"/>
          <w:szCs w:val="22"/>
        </w:rPr>
      </w:pPr>
      <w:r>
        <w:rPr>
          <w:rFonts w:ascii="宋体" w:hAnsi="宋体" w:eastAsia="宋体" w:cs="宋体"/>
          <w:spacing w:val="-11"/>
          <w:sz w:val="22"/>
          <w:szCs w:val="22"/>
        </w:rPr>
        <w:t>16“电压调节”旋钮：用来调节测试电压的大小。</w:t>
      </w:r>
    </w:p>
    <w:p w14:paraId="7FDFD017">
      <w:pPr>
        <w:spacing w:before="99" w:line="219" w:lineRule="auto"/>
        <w:ind w:left="454"/>
        <w:rPr>
          <w:rFonts w:ascii="宋体" w:hAnsi="宋体" w:eastAsia="宋体" w:cs="宋体"/>
          <w:sz w:val="22"/>
          <w:szCs w:val="22"/>
        </w:rPr>
      </w:pPr>
      <w:r>
        <w:rPr>
          <w:rFonts w:ascii="Times New Roman" w:hAnsi="Times New Roman" w:eastAsia="Times New Roman" w:cs="Times New Roman"/>
          <w:spacing w:val="-9"/>
          <w:sz w:val="22"/>
          <w:szCs w:val="22"/>
        </w:rPr>
        <w:t xml:space="preserve">17  </w:t>
      </w:r>
      <w:r>
        <w:rPr>
          <w:rFonts w:ascii="宋体" w:hAnsi="宋体" w:eastAsia="宋体" w:cs="宋体"/>
          <w:spacing w:val="-9"/>
          <w:sz w:val="22"/>
          <w:szCs w:val="22"/>
        </w:rPr>
        <w:t>仪器接地端：测试时将次端接被测件一端。</w:t>
      </w:r>
    </w:p>
    <w:p w14:paraId="08D306B1">
      <w:pPr>
        <w:spacing w:line="242" w:lineRule="auto"/>
        <w:rPr>
          <w:rFonts w:ascii="Arial"/>
          <w:sz w:val="21"/>
        </w:rPr>
      </w:pPr>
    </w:p>
    <w:p w14:paraId="3794CE82">
      <w:pPr>
        <w:spacing w:line="242" w:lineRule="auto"/>
        <w:rPr>
          <w:rFonts w:ascii="Arial"/>
          <w:sz w:val="21"/>
        </w:rPr>
      </w:pPr>
    </w:p>
    <w:p w14:paraId="36D6DA67">
      <w:pPr>
        <w:spacing w:line="242" w:lineRule="auto"/>
        <w:rPr>
          <w:rFonts w:ascii="Arial"/>
          <w:sz w:val="21"/>
        </w:rPr>
      </w:pPr>
    </w:p>
    <w:p w14:paraId="4AFB9B49">
      <w:pPr>
        <w:spacing w:line="243" w:lineRule="auto"/>
        <w:rPr>
          <w:rFonts w:ascii="Arial"/>
          <w:sz w:val="21"/>
        </w:rPr>
      </w:pPr>
    </w:p>
    <w:p w14:paraId="1BCC993B">
      <w:pPr>
        <w:spacing w:line="243" w:lineRule="auto"/>
        <w:rPr>
          <w:rFonts w:ascii="Arial"/>
          <w:sz w:val="21"/>
        </w:rPr>
      </w:pPr>
    </w:p>
    <w:p w14:paraId="56472F56">
      <w:pPr>
        <w:spacing w:line="243" w:lineRule="auto"/>
        <w:rPr>
          <w:rFonts w:ascii="Arial"/>
          <w:sz w:val="21"/>
        </w:rPr>
      </w:pPr>
    </w:p>
    <w:p w14:paraId="67E10FA5">
      <w:pPr>
        <w:spacing w:line="207" w:lineRule="auto"/>
        <w:rPr>
          <w:rFonts w:ascii="Times New Roman" w:hAnsi="Times New Roman" w:eastAsia="Times New Roman" w:cs="Times New Roman"/>
          <w:sz w:val="24"/>
          <w:szCs w:val="24"/>
        </w:rPr>
        <w:sectPr>
          <w:footerReference r:id="rId20" w:type="default"/>
          <w:pgSz w:w="11910" w:h="16840"/>
          <w:pgMar w:top="986" w:right="1090" w:bottom="400" w:left="1045" w:header="755" w:footer="0" w:gutter="0"/>
          <w:cols w:space="720" w:num="1"/>
        </w:sectPr>
      </w:pPr>
    </w:p>
    <w:p w14:paraId="28048652">
      <w:pPr>
        <w:pStyle w:val="2"/>
        <w:spacing w:before="201" w:line="221" w:lineRule="auto"/>
        <w:ind w:left="264"/>
        <w:rPr>
          <w:sz w:val="24"/>
          <w:szCs w:val="24"/>
        </w:rPr>
      </w:pPr>
      <w:r>
        <w:rPr>
          <w:spacing w:val="4"/>
          <w:sz w:val="24"/>
          <w:szCs w:val="24"/>
        </w:rPr>
        <w:t xml:space="preserve">3.2 </w:t>
      </w:r>
      <w:r>
        <w:rPr>
          <w:rFonts w:hint="eastAsia" w:ascii="Arial" w:hAnsi="Arial" w:eastAsia="宋体" w:cs="Arial"/>
          <w:sz w:val="24"/>
          <w:szCs w:val="24"/>
          <w:lang w:eastAsia="zh-CN"/>
        </w:rPr>
        <w:t>HYG</w:t>
      </w:r>
      <w:r>
        <w:rPr>
          <w:rFonts w:ascii="Arial" w:hAnsi="Arial" w:eastAsia="Arial" w:cs="Arial"/>
          <w:spacing w:val="4"/>
          <w:sz w:val="24"/>
          <w:szCs w:val="24"/>
        </w:rPr>
        <w:t>267X</w:t>
      </w:r>
      <w:r>
        <w:rPr>
          <w:spacing w:val="4"/>
          <w:sz w:val="24"/>
          <w:szCs w:val="24"/>
        </w:rPr>
        <w:t>系列(升级版)后面板说明</w:t>
      </w:r>
    </w:p>
    <w:p w14:paraId="5417E75A">
      <w:pPr>
        <w:pStyle w:val="2"/>
        <w:spacing w:before="184" w:line="3771" w:lineRule="exact"/>
        <w:ind w:firstLine="264"/>
      </w:pPr>
      <w:r>
        <w:rPr>
          <w:position w:val="-75"/>
        </w:rPr>
        <w:pict>
          <v:group id="_x0000_s1164" o:spid="_x0000_s1164" o:spt="203" style="height:188.55pt;width:408.55pt;" coordsize="8170,3771">
            <o:lock v:ext="edit"/>
            <v:shape id="_x0000_s1165" o:spid="_x0000_s1165" o:spt="75" type="#_x0000_t75" style="position:absolute;left:1100;top:0;height:3571;width:7070;" filled="f" stroked="f" coordsize="21600,21600">
              <v:path/>
              <v:fill on="f" focussize="0,0"/>
              <v:stroke on="f"/>
              <v:imagedata r:id="rId36" o:title=""/>
              <o:lock v:ext="edit" aspectratio="t"/>
            </v:shape>
            <v:shape id="_x0000_s1166" o:spid="_x0000_s1166" o:spt="202" type="#_x0000_t202" style="position:absolute;left:-20;top:521;height:3268;width:8049;" filled="f" stroked="f" coordsize="21600,21600">
              <v:path/>
              <v:fill on="f" focussize="0,0"/>
              <v:stroke on="f"/>
              <v:imagedata o:title=""/>
              <o:lock v:ext="edit" aspectratio="f"/>
              <v:textbox inset="0mm,0mm,0mm,0mm">
                <w:txbxContent>
                  <w:p w14:paraId="2095C2AD">
                    <w:pPr>
                      <w:spacing w:before="20" w:line="219" w:lineRule="auto"/>
                      <w:ind w:left="2051"/>
                      <w:rPr>
                        <w:rFonts w:ascii="宋体" w:hAnsi="宋体" w:eastAsia="宋体" w:cs="宋体"/>
                        <w:sz w:val="7"/>
                        <w:szCs w:val="7"/>
                      </w:rPr>
                    </w:pPr>
                    <w:r>
                      <w:rPr>
                        <w:rFonts w:ascii="宋体" w:hAnsi="宋体" w:eastAsia="宋体" w:cs="宋体"/>
                        <w:b/>
                        <w:bCs/>
                        <w:spacing w:val="10"/>
                        <w:sz w:val="7"/>
                        <w:szCs w:val="7"/>
                      </w:rPr>
                      <w:t>使用须知</w:t>
                    </w:r>
                  </w:p>
                  <w:p w14:paraId="4EBE18D0">
                    <w:pPr>
                      <w:spacing w:before="94" w:line="213" w:lineRule="auto"/>
                      <w:ind w:left="2050"/>
                      <w:rPr>
                        <w:rFonts w:ascii="黑体" w:hAnsi="黑体" w:eastAsia="黑体" w:cs="黑体"/>
                        <w:sz w:val="6"/>
                        <w:szCs w:val="6"/>
                      </w:rPr>
                    </w:pPr>
                    <w:r>
                      <w:rPr>
                        <w:rFonts w:ascii="Arial" w:hAnsi="Arial" w:eastAsia="Arial" w:cs="Arial"/>
                        <w:spacing w:val="-3"/>
                        <w:sz w:val="6"/>
                        <w:szCs w:val="6"/>
                      </w:rPr>
                      <w:t xml:space="preserve">1   </w:t>
                    </w:r>
                    <w:r>
                      <w:rPr>
                        <w:rFonts w:ascii="黑体" w:hAnsi="黑体" w:eastAsia="黑体" w:cs="黑体"/>
                        <w:spacing w:val="-3"/>
                        <w:sz w:val="6"/>
                        <w:szCs w:val="6"/>
                      </w:rPr>
                      <w:t>本</w:t>
                    </w:r>
                    <w:r>
                      <w:rPr>
                        <w:rFonts w:ascii="黑体" w:hAnsi="黑体" w:eastAsia="黑体" w:cs="黑体"/>
                        <w:spacing w:val="-9"/>
                        <w:sz w:val="6"/>
                        <w:szCs w:val="6"/>
                      </w:rPr>
                      <w:t xml:space="preserve"> </w:t>
                    </w:r>
                    <w:r>
                      <w:rPr>
                        <w:rFonts w:ascii="黑体" w:hAnsi="黑体" w:eastAsia="黑体" w:cs="黑体"/>
                        <w:spacing w:val="-3"/>
                        <w:sz w:val="6"/>
                        <w:szCs w:val="6"/>
                      </w:rPr>
                      <w:t>仪</w:t>
                    </w:r>
                    <w:r>
                      <w:rPr>
                        <w:rFonts w:ascii="黑体" w:hAnsi="黑体" w:eastAsia="黑体" w:cs="黑体"/>
                        <w:spacing w:val="-9"/>
                        <w:sz w:val="6"/>
                        <w:szCs w:val="6"/>
                      </w:rPr>
                      <w:t xml:space="preserve"> </w:t>
                    </w:r>
                    <w:r>
                      <w:rPr>
                        <w:rFonts w:ascii="黑体" w:hAnsi="黑体" w:eastAsia="黑体" w:cs="黑体"/>
                        <w:spacing w:val="-3"/>
                        <w:sz w:val="6"/>
                        <w:szCs w:val="6"/>
                      </w:rPr>
                      <w:t>器</w:t>
                    </w:r>
                    <w:r>
                      <w:rPr>
                        <w:rFonts w:ascii="黑体" w:hAnsi="黑体" w:eastAsia="黑体" w:cs="黑体"/>
                        <w:spacing w:val="-9"/>
                        <w:sz w:val="6"/>
                        <w:szCs w:val="6"/>
                      </w:rPr>
                      <w:t xml:space="preserve"> </w:t>
                    </w:r>
                    <w:r>
                      <w:rPr>
                        <w:rFonts w:ascii="黑体" w:hAnsi="黑体" w:eastAsia="黑体" w:cs="黑体"/>
                        <w:spacing w:val="-3"/>
                        <w:sz w:val="6"/>
                        <w:szCs w:val="6"/>
                      </w:rPr>
                      <w:t>输 出</w:t>
                    </w:r>
                    <w:r>
                      <w:rPr>
                        <w:rFonts w:ascii="黑体" w:hAnsi="黑体" w:eastAsia="黑体" w:cs="黑体"/>
                        <w:spacing w:val="-7"/>
                        <w:sz w:val="6"/>
                        <w:szCs w:val="6"/>
                      </w:rPr>
                      <w:t xml:space="preserve"> </w:t>
                    </w:r>
                    <w:r>
                      <w:rPr>
                        <w:rFonts w:ascii="黑体" w:hAnsi="黑体" w:eastAsia="黑体" w:cs="黑体"/>
                        <w:spacing w:val="-3"/>
                        <w:sz w:val="6"/>
                        <w:szCs w:val="6"/>
                      </w:rPr>
                      <w:t>高</w:t>
                    </w:r>
                    <w:r>
                      <w:rPr>
                        <w:rFonts w:ascii="黑体" w:hAnsi="黑体" w:eastAsia="黑体" w:cs="黑体"/>
                        <w:spacing w:val="-9"/>
                        <w:sz w:val="6"/>
                        <w:szCs w:val="6"/>
                      </w:rPr>
                      <w:t xml:space="preserve"> </w:t>
                    </w:r>
                    <w:r>
                      <w:rPr>
                        <w:rFonts w:ascii="黑体" w:hAnsi="黑体" w:eastAsia="黑体" w:cs="黑体"/>
                        <w:spacing w:val="-3"/>
                        <w:sz w:val="6"/>
                        <w:szCs w:val="6"/>
                      </w:rPr>
                      <w:t>压 ，</w:t>
                    </w:r>
                    <w:r>
                      <w:rPr>
                        <w:rFonts w:ascii="黑体" w:hAnsi="黑体" w:eastAsia="黑体" w:cs="黑体"/>
                        <w:spacing w:val="-7"/>
                        <w:sz w:val="6"/>
                        <w:szCs w:val="6"/>
                      </w:rPr>
                      <w:t xml:space="preserve"> </w:t>
                    </w:r>
                    <w:r>
                      <w:rPr>
                        <w:rFonts w:ascii="黑体" w:hAnsi="黑体" w:eastAsia="黑体" w:cs="黑体"/>
                        <w:spacing w:val="-3"/>
                        <w:sz w:val="6"/>
                        <w:szCs w:val="6"/>
                      </w:rPr>
                      <w:t>为</w:t>
                    </w:r>
                    <w:r>
                      <w:rPr>
                        <w:rFonts w:ascii="黑体" w:hAnsi="黑体" w:eastAsia="黑体" w:cs="黑体"/>
                        <w:spacing w:val="-10"/>
                        <w:sz w:val="6"/>
                        <w:szCs w:val="6"/>
                      </w:rPr>
                      <w:t xml:space="preserve"> </w:t>
                    </w:r>
                    <w:r>
                      <w:rPr>
                        <w:rFonts w:ascii="黑体" w:hAnsi="黑体" w:eastAsia="黑体" w:cs="黑体"/>
                        <w:spacing w:val="-3"/>
                        <w:sz w:val="6"/>
                        <w:szCs w:val="6"/>
                      </w:rPr>
                      <w:t>确</w:t>
                    </w:r>
                    <w:r>
                      <w:rPr>
                        <w:rFonts w:ascii="黑体" w:hAnsi="黑体" w:eastAsia="黑体" w:cs="黑体"/>
                        <w:spacing w:val="-9"/>
                        <w:sz w:val="6"/>
                        <w:szCs w:val="6"/>
                      </w:rPr>
                      <w:t xml:space="preserve"> </w:t>
                    </w:r>
                    <w:r>
                      <w:rPr>
                        <w:rFonts w:ascii="黑体" w:hAnsi="黑体" w:eastAsia="黑体" w:cs="黑体"/>
                        <w:spacing w:val="-3"/>
                        <w:sz w:val="6"/>
                        <w:szCs w:val="6"/>
                      </w:rPr>
                      <w:t>保 安</w:t>
                    </w:r>
                    <w:r>
                      <w:rPr>
                        <w:rFonts w:ascii="黑体" w:hAnsi="黑体" w:eastAsia="黑体" w:cs="黑体"/>
                        <w:spacing w:val="-8"/>
                        <w:sz w:val="6"/>
                        <w:szCs w:val="6"/>
                      </w:rPr>
                      <w:t xml:space="preserve"> </w:t>
                    </w:r>
                    <w:r>
                      <w:rPr>
                        <w:rFonts w:ascii="黑体" w:hAnsi="黑体" w:eastAsia="黑体" w:cs="黑体"/>
                        <w:spacing w:val="-3"/>
                        <w:sz w:val="6"/>
                        <w:szCs w:val="6"/>
                      </w:rPr>
                      <w:t>全 ，</w:t>
                    </w:r>
                    <w:r>
                      <w:rPr>
                        <w:rFonts w:ascii="黑体" w:hAnsi="黑体" w:eastAsia="黑体" w:cs="黑体"/>
                        <w:spacing w:val="-9"/>
                        <w:sz w:val="6"/>
                        <w:szCs w:val="6"/>
                      </w:rPr>
                      <w:t xml:space="preserve"> </w:t>
                    </w:r>
                    <w:r>
                      <w:rPr>
                        <w:rFonts w:ascii="黑体" w:hAnsi="黑体" w:eastAsia="黑体" w:cs="黑体"/>
                        <w:spacing w:val="-3"/>
                        <w:sz w:val="6"/>
                        <w:szCs w:val="6"/>
                      </w:rPr>
                      <w:t>仪</w:t>
                    </w:r>
                    <w:r>
                      <w:rPr>
                        <w:rFonts w:ascii="黑体" w:hAnsi="黑体" w:eastAsia="黑体" w:cs="黑体"/>
                        <w:spacing w:val="-9"/>
                        <w:sz w:val="6"/>
                        <w:szCs w:val="6"/>
                      </w:rPr>
                      <w:t xml:space="preserve"> </w:t>
                    </w:r>
                    <w:r>
                      <w:rPr>
                        <w:rFonts w:ascii="黑体" w:hAnsi="黑体" w:eastAsia="黑体" w:cs="黑体"/>
                        <w:spacing w:val="-3"/>
                        <w:sz w:val="6"/>
                        <w:szCs w:val="6"/>
                      </w:rPr>
                      <w:t>器</w:t>
                    </w:r>
                    <w:r>
                      <w:rPr>
                        <w:rFonts w:ascii="黑体" w:hAnsi="黑体" w:eastAsia="黑体" w:cs="黑体"/>
                        <w:spacing w:val="-9"/>
                        <w:sz w:val="6"/>
                        <w:szCs w:val="6"/>
                      </w:rPr>
                      <w:t xml:space="preserve"> </w:t>
                    </w:r>
                    <w:r>
                      <w:rPr>
                        <w:rFonts w:ascii="黑体" w:hAnsi="黑体" w:eastAsia="黑体" w:cs="黑体"/>
                        <w:spacing w:val="-4"/>
                        <w:sz w:val="6"/>
                        <w:szCs w:val="6"/>
                      </w:rPr>
                      <w:t>外 壳</w:t>
                    </w:r>
                    <w:r>
                      <w:rPr>
                        <w:rFonts w:ascii="黑体" w:hAnsi="黑体" w:eastAsia="黑体" w:cs="黑体"/>
                        <w:spacing w:val="-8"/>
                        <w:sz w:val="6"/>
                        <w:szCs w:val="6"/>
                      </w:rPr>
                      <w:t xml:space="preserve"> </w:t>
                    </w:r>
                    <w:r>
                      <w:rPr>
                        <w:rFonts w:ascii="黑体" w:hAnsi="黑体" w:eastAsia="黑体" w:cs="黑体"/>
                        <w:spacing w:val="-4"/>
                        <w:sz w:val="6"/>
                        <w:szCs w:val="6"/>
                      </w:rPr>
                      <w:t>必</w:t>
                    </w:r>
                    <w:r>
                      <w:rPr>
                        <w:rFonts w:ascii="黑体" w:hAnsi="黑体" w:eastAsia="黑体" w:cs="黑体"/>
                        <w:spacing w:val="-10"/>
                        <w:sz w:val="6"/>
                        <w:szCs w:val="6"/>
                      </w:rPr>
                      <w:t xml:space="preserve"> </w:t>
                    </w:r>
                    <w:r>
                      <w:rPr>
                        <w:rFonts w:ascii="黑体" w:hAnsi="黑体" w:eastAsia="黑体" w:cs="黑体"/>
                        <w:spacing w:val="-4"/>
                        <w:sz w:val="6"/>
                        <w:szCs w:val="6"/>
                      </w:rPr>
                      <w:t>须</w:t>
                    </w:r>
                    <w:r>
                      <w:rPr>
                        <w:rFonts w:ascii="黑体" w:hAnsi="黑体" w:eastAsia="黑体" w:cs="黑体"/>
                        <w:spacing w:val="-9"/>
                        <w:sz w:val="6"/>
                        <w:szCs w:val="6"/>
                      </w:rPr>
                      <w:t xml:space="preserve"> </w:t>
                    </w:r>
                    <w:r>
                      <w:rPr>
                        <w:rFonts w:ascii="黑体" w:hAnsi="黑体" w:eastAsia="黑体" w:cs="黑体"/>
                        <w:spacing w:val="-4"/>
                        <w:sz w:val="6"/>
                        <w:szCs w:val="6"/>
                      </w:rPr>
                      <w:t>接</w:t>
                    </w:r>
                    <w:r>
                      <w:rPr>
                        <w:rFonts w:ascii="黑体" w:hAnsi="黑体" w:eastAsia="黑体" w:cs="黑体"/>
                        <w:spacing w:val="-8"/>
                        <w:sz w:val="6"/>
                        <w:szCs w:val="6"/>
                      </w:rPr>
                      <w:t xml:space="preserve"> </w:t>
                    </w:r>
                    <w:r>
                      <w:rPr>
                        <w:rFonts w:ascii="黑体" w:hAnsi="黑体" w:eastAsia="黑体" w:cs="黑体"/>
                        <w:spacing w:val="-4"/>
                        <w:sz w:val="6"/>
                        <w:szCs w:val="6"/>
                      </w:rPr>
                      <w:t>地 良</w:t>
                    </w:r>
                    <w:r>
                      <w:rPr>
                        <w:rFonts w:ascii="黑体" w:hAnsi="黑体" w:eastAsia="黑体" w:cs="黑体"/>
                        <w:spacing w:val="-9"/>
                        <w:sz w:val="6"/>
                        <w:szCs w:val="6"/>
                      </w:rPr>
                      <w:t xml:space="preserve"> </w:t>
                    </w:r>
                    <w:r>
                      <w:rPr>
                        <w:rFonts w:ascii="黑体" w:hAnsi="黑体" w:eastAsia="黑体" w:cs="黑体"/>
                        <w:spacing w:val="-4"/>
                        <w:sz w:val="6"/>
                        <w:szCs w:val="6"/>
                      </w:rPr>
                      <w:t>好</w:t>
                    </w:r>
                  </w:p>
                  <w:p w14:paraId="7D6E0B7B">
                    <w:pPr>
                      <w:spacing w:before="82" w:line="219" w:lineRule="auto"/>
                      <w:ind w:left="2050"/>
                      <w:rPr>
                        <w:rFonts w:ascii="宋体" w:hAnsi="宋体" w:eastAsia="宋体" w:cs="宋体"/>
                        <w:sz w:val="6"/>
                        <w:szCs w:val="6"/>
                      </w:rPr>
                    </w:pPr>
                    <w:r>
                      <w:rPr>
                        <w:rFonts w:ascii="宋体" w:hAnsi="宋体" w:eastAsia="宋体" w:cs="宋体"/>
                        <w:b/>
                        <w:bCs/>
                        <w:spacing w:val="-4"/>
                        <w:sz w:val="6"/>
                        <w:szCs w:val="6"/>
                      </w:rPr>
                      <w:t>2</w:t>
                    </w:r>
                    <w:r>
                      <w:rPr>
                        <w:rFonts w:ascii="宋体" w:hAnsi="宋体" w:eastAsia="宋体" w:cs="宋体"/>
                        <w:spacing w:val="-4"/>
                        <w:sz w:val="6"/>
                        <w:szCs w:val="6"/>
                      </w:rPr>
                      <w:t xml:space="preserve"> </w:t>
                    </w:r>
                    <w:r>
                      <w:rPr>
                        <w:rFonts w:ascii="宋体" w:hAnsi="宋体" w:eastAsia="宋体" w:cs="宋体"/>
                        <w:b/>
                        <w:bCs/>
                        <w:spacing w:val="-4"/>
                        <w:sz w:val="6"/>
                        <w:szCs w:val="6"/>
                      </w:rPr>
                      <w:t>操</w:t>
                    </w:r>
                    <w:r>
                      <w:rPr>
                        <w:rFonts w:ascii="宋体" w:hAnsi="宋体" w:eastAsia="宋体" w:cs="宋体"/>
                        <w:spacing w:val="-6"/>
                        <w:sz w:val="6"/>
                        <w:szCs w:val="6"/>
                      </w:rPr>
                      <w:t xml:space="preserve"> </w:t>
                    </w:r>
                    <w:r>
                      <w:rPr>
                        <w:rFonts w:ascii="宋体" w:hAnsi="宋体" w:eastAsia="宋体" w:cs="宋体"/>
                        <w:b/>
                        <w:bCs/>
                        <w:spacing w:val="-4"/>
                        <w:sz w:val="6"/>
                        <w:szCs w:val="6"/>
                      </w:rPr>
                      <w:t>怍</w:t>
                    </w:r>
                    <w:r>
                      <w:rPr>
                        <w:rFonts w:ascii="宋体" w:hAnsi="宋体" w:eastAsia="宋体" w:cs="宋体"/>
                        <w:spacing w:val="-7"/>
                        <w:sz w:val="6"/>
                        <w:szCs w:val="6"/>
                      </w:rPr>
                      <w:t xml:space="preserve"> </w:t>
                    </w:r>
                    <w:r>
                      <w:rPr>
                        <w:rFonts w:ascii="宋体" w:hAnsi="宋体" w:eastAsia="宋体" w:cs="宋体"/>
                        <w:b/>
                        <w:bCs/>
                        <w:spacing w:val="-4"/>
                        <w:sz w:val="6"/>
                        <w:szCs w:val="6"/>
                      </w:rPr>
                      <w:t>者</w:t>
                    </w:r>
                    <w:r>
                      <w:rPr>
                        <w:rFonts w:ascii="宋体" w:hAnsi="宋体" w:eastAsia="宋体" w:cs="宋体"/>
                        <w:spacing w:val="-8"/>
                        <w:sz w:val="6"/>
                        <w:szCs w:val="6"/>
                      </w:rPr>
                      <w:t xml:space="preserve"> </w:t>
                    </w:r>
                    <w:r>
                      <w:rPr>
                        <w:rFonts w:ascii="宋体" w:hAnsi="宋体" w:eastAsia="宋体" w:cs="宋体"/>
                        <w:b/>
                        <w:bCs/>
                        <w:spacing w:val="-4"/>
                        <w:sz w:val="6"/>
                        <w:szCs w:val="6"/>
                      </w:rPr>
                      <w:t>应</w:t>
                    </w:r>
                    <w:r>
                      <w:rPr>
                        <w:rFonts w:ascii="宋体" w:hAnsi="宋体" w:eastAsia="宋体" w:cs="宋体"/>
                        <w:spacing w:val="-4"/>
                        <w:sz w:val="6"/>
                        <w:szCs w:val="6"/>
                      </w:rPr>
                      <w:t xml:space="preserve"> </w:t>
                    </w:r>
                    <w:r>
                      <w:rPr>
                        <w:rFonts w:ascii="宋体" w:hAnsi="宋体" w:eastAsia="宋体" w:cs="宋体"/>
                        <w:b/>
                        <w:bCs/>
                        <w:spacing w:val="-4"/>
                        <w:sz w:val="6"/>
                        <w:szCs w:val="6"/>
                      </w:rPr>
                      <w:t>戴</w:t>
                    </w:r>
                    <w:r>
                      <w:rPr>
                        <w:rFonts w:ascii="宋体" w:hAnsi="宋体" w:eastAsia="宋体" w:cs="宋体"/>
                        <w:spacing w:val="-7"/>
                        <w:sz w:val="6"/>
                        <w:szCs w:val="6"/>
                      </w:rPr>
                      <w:t xml:space="preserve"> </w:t>
                    </w:r>
                    <w:r>
                      <w:rPr>
                        <w:rFonts w:ascii="宋体" w:hAnsi="宋体" w:eastAsia="宋体" w:cs="宋体"/>
                        <w:b/>
                        <w:bCs/>
                        <w:spacing w:val="-4"/>
                        <w:sz w:val="6"/>
                        <w:szCs w:val="6"/>
                      </w:rPr>
                      <w:t>绝</w:t>
                    </w:r>
                    <w:r>
                      <w:rPr>
                        <w:rFonts w:ascii="宋体" w:hAnsi="宋体" w:eastAsia="宋体" w:cs="宋体"/>
                        <w:spacing w:val="-7"/>
                        <w:sz w:val="6"/>
                        <w:szCs w:val="6"/>
                      </w:rPr>
                      <w:t xml:space="preserve"> </w:t>
                    </w:r>
                    <w:r>
                      <w:rPr>
                        <w:rFonts w:ascii="宋体" w:hAnsi="宋体" w:eastAsia="宋体" w:cs="宋体"/>
                        <w:b/>
                        <w:bCs/>
                        <w:spacing w:val="-4"/>
                        <w:sz w:val="6"/>
                        <w:szCs w:val="6"/>
                      </w:rPr>
                      <w:t>缘</w:t>
                    </w:r>
                    <w:r>
                      <w:rPr>
                        <w:rFonts w:ascii="宋体" w:hAnsi="宋体" w:eastAsia="宋体" w:cs="宋体"/>
                        <w:spacing w:val="-6"/>
                        <w:sz w:val="6"/>
                        <w:szCs w:val="6"/>
                      </w:rPr>
                      <w:t xml:space="preserve"> </w:t>
                    </w:r>
                    <w:r>
                      <w:rPr>
                        <w:rFonts w:ascii="宋体" w:hAnsi="宋体" w:eastAsia="宋体" w:cs="宋体"/>
                        <w:b/>
                        <w:bCs/>
                        <w:spacing w:val="-4"/>
                        <w:sz w:val="6"/>
                        <w:szCs w:val="6"/>
                      </w:rPr>
                      <w:t>皮</w:t>
                    </w:r>
                    <w:r>
                      <w:rPr>
                        <w:rFonts w:ascii="宋体" w:hAnsi="宋体" w:eastAsia="宋体" w:cs="宋体"/>
                        <w:spacing w:val="-8"/>
                        <w:sz w:val="6"/>
                        <w:szCs w:val="6"/>
                      </w:rPr>
                      <w:t xml:space="preserve"> </w:t>
                    </w:r>
                    <w:r>
                      <w:rPr>
                        <w:rFonts w:ascii="宋体" w:hAnsi="宋体" w:eastAsia="宋体" w:cs="宋体"/>
                        <w:b/>
                        <w:bCs/>
                        <w:spacing w:val="-4"/>
                        <w:sz w:val="6"/>
                        <w:szCs w:val="6"/>
                      </w:rPr>
                      <w:t>手</w:t>
                    </w:r>
                    <w:r>
                      <w:rPr>
                        <w:rFonts w:ascii="宋体" w:hAnsi="宋体" w:eastAsia="宋体" w:cs="宋体"/>
                        <w:spacing w:val="-7"/>
                        <w:sz w:val="6"/>
                        <w:szCs w:val="6"/>
                      </w:rPr>
                      <w:t xml:space="preserve"> </w:t>
                    </w:r>
                    <w:r>
                      <w:rPr>
                        <w:rFonts w:ascii="宋体" w:hAnsi="宋体" w:eastAsia="宋体" w:cs="宋体"/>
                        <w:b/>
                        <w:bCs/>
                        <w:spacing w:val="-4"/>
                        <w:sz w:val="6"/>
                        <w:szCs w:val="6"/>
                      </w:rPr>
                      <w:t>套</w:t>
                    </w:r>
                    <w:r>
                      <w:rPr>
                        <w:rFonts w:ascii="宋体" w:hAnsi="宋体" w:eastAsia="宋体" w:cs="宋体"/>
                        <w:spacing w:val="-4"/>
                        <w:sz w:val="6"/>
                        <w:szCs w:val="6"/>
                      </w:rPr>
                      <w:t xml:space="preserve"> </w:t>
                    </w:r>
                    <w:r>
                      <w:rPr>
                        <w:rFonts w:ascii="宋体" w:hAnsi="宋体" w:eastAsia="宋体" w:cs="宋体"/>
                        <w:b/>
                        <w:bCs/>
                        <w:spacing w:val="-4"/>
                        <w:sz w:val="6"/>
                        <w:szCs w:val="6"/>
                      </w:rPr>
                      <w:t>，</w:t>
                    </w:r>
                    <w:r>
                      <w:rPr>
                        <w:rFonts w:ascii="宋体" w:hAnsi="宋体" w:eastAsia="宋体" w:cs="宋体"/>
                        <w:spacing w:val="-8"/>
                        <w:sz w:val="6"/>
                        <w:szCs w:val="6"/>
                      </w:rPr>
                      <w:t xml:space="preserve"> </w:t>
                    </w:r>
                    <w:r>
                      <w:rPr>
                        <w:rFonts w:ascii="宋体" w:hAnsi="宋体" w:eastAsia="宋体" w:cs="宋体"/>
                        <w:b/>
                        <w:bCs/>
                        <w:spacing w:val="-4"/>
                        <w:sz w:val="6"/>
                        <w:szCs w:val="6"/>
                      </w:rPr>
                      <w:t>脚</w:t>
                    </w:r>
                    <w:r>
                      <w:rPr>
                        <w:rFonts w:ascii="宋体" w:hAnsi="宋体" w:eastAsia="宋体" w:cs="宋体"/>
                        <w:spacing w:val="-5"/>
                        <w:sz w:val="6"/>
                        <w:szCs w:val="6"/>
                      </w:rPr>
                      <w:t xml:space="preserve"> </w:t>
                    </w:r>
                    <w:r>
                      <w:rPr>
                        <w:rFonts w:ascii="宋体" w:hAnsi="宋体" w:eastAsia="宋体" w:cs="宋体"/>
                        <w:b/>
                        <w:bCs/>
                        <w:spacing w:val="-4"/>
                        <w:sz w:val="6"/>
                        <w:szCs w:val="6"/>
                      </w:rPr>
                      <w:t>下</w:t>
                    </w:r>
                    <w:r>
                      <w:rPr>
                        <w:rFonts w:ascii="宋体" w:hAnsi="宋体" w:eastAsia="宋体" w:cs="宋体"/>
                        <w:spacing w:val="-7"/>
                        <w:sz w:val="6"/>
                        <w:szCs w:val="6"/>
                      </w:rPr>
                      <w:t xml:space="preserve"> </w:t>
                    </w:r>
                    <w:r>
                      <w:rPr>
                        <w:rFonts w:ascii="宋体" w:hAnsi="宋体" w:eastAsia="宋体" w:cs="宋体"/>
                        <w:b/>
                        <w:bCs/>
                        <w:spacing w:val="-4"/>
                        <w:sz w:val="6"/>
                        <w:szCs w:val="6"/>
                      </w:rPr>
                      <w:t>垫</w:t>
                    </w:r>
                    <w:r>
                      <w:rPr>
                        <w:rFonts w:ascii="宋体" w:hAnsi="宋体" w:eastAsia="宋体" w:cs="宋体"/>
                        <w:spacing w:val="-7"/>
                        <w:sz w:val="6"/>
                        <w:szCs w:val="6"/>
                      </w:rPr>
                      <w:t xml:space="preserve"> </w:t>
                    </w:r>
                    <w:r>
                      <w:rPr>
                        <w:rFonts w:ascii="宋体" w:hAnsi="宋体" w:eastAsia="宋体" w:cs="宋体"/>
                        <w:b/>
                        <w:bCs/>
                        <w:spacing w:val="-4"/>
                        <w:sz w:val="6"/>
                        <w:szCs w:val="6"/>
                      </w:rPr>
                      <w:t>绝</w:t>
                    </w:r>
                    <w:r>
                      <w:rPr>
                        <w:rFonts w:ascii="宋体" w:hAnsi="宋体" w:eastAsia="宋体" w:cs="宋体"/>
                        <w:spacing w:val="-7"/>
                        <w:sz w:val="6"/>
                        <w:szCs w:val="6"/>
                      </w:rPr>
                      <w:t xml:space="preserve"> </w:t>
                    </w:r>
                    <w:r>
                      <w:rPr>
                        <w:rFonts w:ascii="宋体" w:hAnsi="宋体" w:eastAsia="宋体" w:cs="宋体"/>
                        <w:b/>
                        <w:bCs/>
                        <w:spacing w:val="-4"/>
                        <w:sz w:val="6"/>
                        <w:szCs w:val="6"/>
                      </w:rPr>
                      <w:t>缘</w:t>
                    </w:r>
                    <w:r>
                      <w:rPr>
                        <w:rFonts w:ascii="宋体" w:hAnsi="宋体" w:eastAsia="宋体" w:cs="宋体"/>
                        <w:spacing w:val="-7"/>
                        <w:sz w:val="6"/>
                        <w:szCs w:val="6"/>
                      </w:rPr>
                      <w:t xml:space="preserve"> </w:t>
                    </w:r>
                    <w:r>
                      <w:rPr>
                        <w:rFonts w:ascii="宋体" w:hAnsi="宋体" w:eastAsia="宋体" w:cs="宋体"/>
                        <w:b/>
                        <w:bCs/>
                        <w:spacing w:val="-4"/>
                        <w:sz w:val="6"/>
                        <w:szCs w:val="6"/>
                      </w:rPr>
                      <w:t>皮</w:t>
                    </w:r>
                    <w:r>
                      <w:rPr>
                        <w:rFonts w:ascii="宋体" w:hAnsi="宋体" w:eastAsia="宋体" w:cs="宋体"/>
                        <w:spacing w:val="-7"/>
                        <w:sz w:val="6"/>
                        <w:szCs w:val="6"/>
                      </w:rPr>
                      <w:t xml:space="preserve"> </w:t>
                    </w:r>
                    <w:r>
                      <w:rPr>
                        <w:rFonts w:ascii="宋体" w:hAnsi="宋体" w:eastAsia="宋体" w:cs="宋体"/>
                        <w:b/>
                        <w:bCs/>
                        <w:spacing w:val="-4"/>
                        <w:sz w:val="6"/>
                        <w:szCs w:val="6"/>
                      </w:rPr>
                      <w:t>垫</w:t>
                    </w:r>
                    <w:r>
                      <w:rPr>
                        <w:rFonts w:ascii="宋体" w:hAnsi="宋体" w:eastAsia="宋体" w:cs="宋体"/>
                        <w:spacing w:val="-4"/>
                        <w:sz w:val="6"/>
                        <w:szCs w:val="6"/>
                      </w:rPr>
                      <w:t xml:space="preserve"> </w:t>
                    </w:r>
                    <w:r>
                      <w:rPr>
                        <w:rFonts w:ascii="宋体" w:hAnsi="宋体" w:eastAsia="宋体" w:cs="宋体"/>
                        <w:b/>
                        <w:bCs/>
                        <w:spacing w:val="-4"/>
                        <w:sz w:val="6"/>
                        <w:szCs w:val="6"/>
                      </w:rPr>
                      <w:t>，</w:t>
                    </w:r>
                    <w:r>
                      <w:rPr>
                        <w:rFonts w:ascii="宋体" w:hAnsi="宋体" w:eastAsia="宋体" w:cs="宋体"/>
                        <w:spacing w:val="-4"/>
                        <w:sz w:val="6"/>
                        <w:szCs w:val="6"/>
                      </w:rPr>
                      <w:t xml:space="preserve"> </w:t>
                    </w:r>
                    <w:r>
                      <w:rPr>
                        <w:rFonts w:ascii="宋体" w:hAnsi="宋体" w:eastAsia="宋体" w:cs="宋体"/>
                        <w:b/>
                        <w:bCs/>
                        <w:spacing w:val="-4"/>
                        <w:sz w:val="6"/>
                        <w:szCs w:val="6"/>
                      </w:rPr>
                      <w:t>以</w:t>
                    </w:r>
                    <w:r>
                      <w:rPr>
                        <w:rFonts w:ascii="宋体" w:hAnsi="宋体" w:eastAsia="宋体" w:cs="宋体"/>
                        <w:spacing w:val="-4"/>
                        <w:sz w:val="6"/>
                        <w:szCs w:val="6"/>
                      </w:rPr>
                      <w:t xml:space="preserve"> </w:t>
                    </w:r>
                    <w:r>
                      <w:rPr>
                        <w:rFonts w:ascii="宋体" w:hAnsi="宋体" w:eastAsia="宋体" w:cs="宋体"/>
                        <w:b/>
                        <w:bCs/>
                        <w:spacing w:val="-4"/>
                        <w:sz w:val="6"/>
                        <w:szCs w:val="6"/>
                      </w:rPr>
                      <w:t>防</w:t>
                    </w:r>
                    <w:r>
                      <w:rPr>
                        <w:rFonts w:ascii="宋体" w:hAnsi="宋体" w:eastAsia="宋体" w:cs="宋体"/>
                        <w:spacing w:val="-7"/>
                        <w:sz w:val="6"/>
                        <w:szCs w:val="6"/>
                      </w:rPr>
                      <w:t xml:space="preserve"> </w:t>
                    </w:r>
                    <w:r>
                      <w:rPr>
                        <w:rFonts w:ascii="宋体" w:hAnsi="宋体" w:eastAsia="宋体" w:cs="宋体"/>
                        <w:b/>
                        <w:bCs/>
                        <w:spacing w:val="-4"/>
                        <w:sz w:val="6"/>
                        <w:szCs w:val="6"/>
                      </w:rPr>
                      <w:t>触</w:t>
                    </w:r>
                    <w:r>
                      <w:rPr>
                        <w:rFonts w:ascii="宋体" w:hAnsi="宋体" w:eastAsia="宋体" w:cs="宋体"/>
                        <w:spacing w:val="-4"/>
                        <w:sz w:val="6"/>
                        <w:szCs w:val="6"/>
                      </w:rPr>
                      <w:t xml:space="preserve"> </w:t>
                    </w:r>
                    <w:r>
                      <w:rPr>
                        <w:rFonts w:ascii="宋体" w:hAnsi="宋体" w:eastAsia="宋体" w:cs="宋体"/>
                        <w:b/>
                        <w:bCs/>
                        <w:spacing w:val="-4"/>
                        <w:sz w:val="6"/>
                        <w:szCs w:val="6"/>
                      </w:rPr>
                      <w:t>电</w:t>
                    </w:r>
                  </w:p>
                  <w:p w14:paraId="0D4F1B3B">
                    <w:pPr>
                      <w:spacing w:before="77" w:line="213" w:lineRule="auto"/>
                      <w:ind w:left="2050"/>
                      <w:rPr>
                        <w:rFonts w:ascii="黑体" w:hAnsi="黑体" w:eastAsia="黑体" w:cs="黑体"/>
                        <w:sz w:val="6"/>
                        <w:szCs w:val="6"/>
                      </w:rPr>
                    </w:pPr>
                    <w:r>
                      <w:rPr>
                        <w:rFonts w:ascii="黑体" w:hAnsi="黑体" w:eastAsia="黑体" w:cs="黑体"/>
                        <w:spacing w:val="-3"/>
                        <w:sz w:val="6"/>
                        <w:szCs w:val="6"/>
                      </w:rPr>
                      <w:t>3</w:t>
                    </w:r>
                    <w:r>
                      <w:rPr>
                        <w:rFonts w:ascii="黑体" w:hAnsi="黑体" w:eastAsia="黑体" w:cs="黑体"/>
                        <w:spacing w:val="-8"/>
                        <w:sz w:val="6"/>
                        <w:szCs w:val="6"/>
                      </w:rPr>
                      <w:t xml:space="preserve"> </w:t>
                    </w:r>
                    <w:r>
                      <w:rPr>
                        <w:rFonts w:ascii="黑体" w:hAnsi="黑体" w:eastAsia="黑体" w:cs="黑体"/>
                        <w:spacing w:val="-3"/>
                        <w:sz w:val="6"/>
                        <w:szCs w:val="6"/>
                      </w:rPr>
                      <w:t>惊</w:t>
                    </w:r>
                    <w:r>
                      <w:rPr>
                        <w:rFonts w:ascii="黑体" w:hAnsi="黑体" w:eastAsia="黑体" w:cs="黑体"/>
                        <w:spacing w:val="-8"/>
                        <w:sz w:val="6"/>
                        <w:szCs w:val="6"/>
                      </w:rPr>
                      <w:t xml:space="preserve"> </w:t>
                    </w:r>
                    <w:r>
                      <w:rPr>
                        <w:rFonts w:ascii="黑体" w:hAnsi="黑体" w:eastAsia="黑体" w:cs="黑体"/>
                        <w:spacing w:val="-3"/>
                        <w:sz w:val="6"/>
                        <w:szCs w:val="6"/>
                      </w:rPr>
                      <w:t>器</w:t>
                    </w:r>
                    <w:r>
                      <w:rPr>
                        <w:rFonts w:ascii="黑体" w:hAnsi="黑体" w:eastAsia="黑体" w:cs="黑体"/>
                        <w:spacing w:val="-7"/>
                        <w:sz w:val="6"/>
                        <w:szCs w:val="6"/>
                      </w:rPr>
                      <w:t xml:space="preserve"> </w:t>
                    </w:r>
                    <w:r>
                      <w:rPr>
                        <w:rFonts w:ascii="黑体" w:hAnsi="黑体" w:eastAsia="黑体" w:cs="黑体"/>
                        <w:spacing w:val="-3"/>
                        <w:sz w:val="6"/>
                        <w:szCs w:val="6"/>
                      </w:rPr>
                      <w:t>地</w:t>
                    </w:r>
                    <w:r>
                      <w:rPr>
                        <w:rFonts w:ascii="黑体" w:hAnsi="黑体" w:eastAsia="黑体" w:cs="黑体"/>
                        <w:spacing w:val="-8"/>
                        <w:sz w:val="6"/>
                        <w:szCs w:val="6"/>
                      </w:rPr>
                      <w:t xml:space="preserve"> </w:t>
                    </w:r>
                    <w:r>
                      <w:rPr>
                        <w:rFonts w:ascii="黑体" w:hAnsi="黑体" w:eastAsia="黑体" w:cs="黑体"/>
                        <w:spacing w:val="-3"/>
                        <w:sz w:val="6"/>
                        <w:szCs w:val="6"/>
                      </w:rPr>
                      <w:t>线 与</w:t>
                    </w:r>
                    <w:r>
                      <w:rPr>
                        <w:rFonts w:ascii="黑体" w:hAnsi="黑体" w:eastAsia="黑体" w:cs="黑体"/>
                        <w:spacing w:val="-8"/>
                        <w:sz w:val="6"/>
                        <w:szCs w:val="6"/>
                      </w:rPr>
                      <w:t xml:space="preserve"> </w:t>
                    </w:r>
                    <w:r>
                      <w:rPr>
                        <w:rFonts w:ascii="黑体" w:hAnsi="黑体" w:eastAsia="黑体" w:cs="黑体"/>
                        <w:spacing w:val="-3"/>
                        <w:sz w:val="6"/>
                        <w:szCs w:val="6"/>
                      </w:rPr>
                      <w:t>被</w:t>
                    </w:r>
                    <w:r>
                      <w:rPr>
                        <w:rFonts w:ascii="黑体" w:hAnsi="黑体" w:eastAsia="黑体" w:cs="黑体"/>
                        <w:spacing w:val="-8"/>
                        <w:sz w:val="6"/>
                        <w:szCs w:val="6"/>
                      </w:rPr>
                      <w:t xml:space="preserve"> </w:t>
                    </w:r>
                    <w:r>
                      <w:rPr>
                        <w:rFonts w:ascii="黑体" w:hAnsi="黑体" w:eastAsia="黑体" w:cs="黑体"/>
                        <w:spacing w:val="-3"/>
                        <w:sz w:val="6"/>
                        <w:szCs w:val="6"/>
                      </w:rPr>
                      <w:t>测</w:t>
                    </w:r>
                    <w:r>
                      <w:rPr>
                        <w:rFonts w:ascii="黑体" w:hAnsi="黑体" w:eastAsia="黑体" w:cs="黑体"/>
                        <w:spacing w:val="-7"/>
                        <w:sz w:val="6"/>
                        <w:szCs w:val="6"/>
                      </w:rPr>
                      <w:t xml:space="preserve"> </w:t>
                    </w:r>
                    <w:r>
                      <w:rPr>
                        <w:rFonts w:ascii="黑体" w:hAnsi="黑体" w:eastAsia="黑体" w:cs="黑体"/>
                        <w:spacing w:val="-3"/>
                        <w:sz w:val="6"/>
                        <w:szCs w:val="6"/>
                      </w:rPr>
                      <w:t>物</w:t>
                    </w:r>
                    <w:r>
                      <w:rPr>
                        <w:rFonts w:ascii="黑体" w:hAnsi="黑体" w:eastAsia="黑体" w:cs="黑体"/>
                        <w:spacing w:val="-8"/>
                        <w:sz w:val="6"/>
                        <w:szCs w:val="6"/>
                      </w:rPr>
                      <w:t xml:space="preserve"> </w:t>
                    </w:r>
                    <w:r>
                      <w:rPr>
                        <w:rFonts w:ascii="黑体" w:hAnsi="黑体" w:eastAsia="黑体" w:cs="黑体"/>
                        <w:spacing w:val="-3"/>
                        <w:sz w:val="6"/>
                        <w:szCs w:val="6"/>
                      </w:rPr>
                      <w:t>体 的</w:t>
                    </w:r>
                    <w:r>
                      <w:rPr>
                        <w:rFonts w:ascii="黑体" w:hAnsi="黑体" w:eastAsia="黑体" w:cs="黑体"/>
                        <w:spacing w:val="-7"/>
                        <w:sz w:val="6"/>
                        <w:szCs w:val="6"/>
                      </w:rPr>
                      <w:t xml:space="preserve"> </w:t>
                    </w:r>
                    <w:r>
                      <w:rPr>
                        <w:rFonts w:ascii="黑体" w:hAnsi="黑体" w:eastAsia="黑体" w:cs="黑体"/>
                        <w:spacing w:val="-3"/>
                        <w:sz w:val="6"/>
                        <w:szCs w:val="6"/>
                      </w:rPr>
                      <w:t>地</w:t>
                    </w:r>
                    <w:r>
                      <w:rPr>
                        <w:rFonts w:ascii="黑体" w:hAnsi="黑体" w:eastAsia="黑体" w:cs="黑体"/>
                        <w:spacing w:val="-8"/>
                        <w:sz w:val="6"/>
                        <w:szCs w:val="6"/>
                      </w:rPr>
                      <w:t xml:space="preserve"> </w:t>
                    </w:r>
                    <w:r>
                      <w:rPr>
                        <w:rFonts w:ascii="黑体" w:hAnsi="黑体" w:eastAsia="黑体" w:cs="黑体"/>
                        <w:spacing w:val="-3"/>
                        <w:sz w:val="6"/>
                        <w:szCs w:val="6"/>
                      </w:rPr>
                      <w:t>线</w:t>
                    </w:r>
                    <w:r>
                      <w:rPr>
                        <w:rFonts w:ascii="黑体" w:hAnsi="黑体" w:eastAsia="黑体" w:cs="黑体"/>
                        <w:spacing w:val="-7"/>
                        <w:sz w:val="6"/>
                        <w:szCs w:val="6"/>
                      </w:rPr>
                      <w:t xml:space="preserve"> </w:t>
                    </w:r>
                    <w:r>
                      <w:rPr>
                        <w:rFonts w:ascii="黑体" w:hAnsi="黑体" w:eastAsia="黑体" w:cs="黑体"/>
                        <w:spacing w:val="-3"/>
                        <w:sz w:val="6"/>
                        <w:szCs w:val="6"/>
                      </w:rPr>
                      <w:t>应</w:t>
                    </w:r>
                    <w:r>
                      <w:rPr>
                        <w:rFonts w:ascii="黑体" w:hAnsi="黑体" w:eastAsia="黑体" w:cs="黑体"/>
                        <w:spacing w:val="-7"/>
                        <w:sz w:val="6"/>
                        <w:szCs w:val="6"/>
                      </w:rPr>
                      <w:t xml:space="preserve"> </w:t>
                    </w:r>
                    <w:r>
                      <w:rPr>
                        <w:rFonts w:ascii="黑体" w:hAnsi="黑体" w:eastAsia="黑体" w:cs="黑体"/>
                        <w:spacing w:val="-3"/>
                        <w:sz w:val="6"/>
                        <w:szCs w:val="6"/>
                      </w:rPr>
                      <w:t>可</w:t>
                    </w:r>
                    <w:r>
                      <w:rPr>
                        <w:rFonts w:ascii="黑体" w:hAnsi="黑体" w:eastAsia="黑体" w:cs="黑体"/>
                        <w:spacing w:val="-6"/>
                        <w:sz w:val="6"/>
                        <w:szCs w:val="6"/>
                      </w:rPr>
                      <w:t xml:space="preserve"> </w:t>
                    </w:r>
                    <w:r>
                      <w:rPr>
                        <w:rFonts w:ascii="黑体" w:hAnsi="黑体" w:eastAsia="黑体" w:cs="黑体"/>
                        <w:spacing w:val="-3"/>
                        <w:sz w:val="6"/>
                        <w:szCs w:val="6"/>
                      </w:rPr>
                      <w:t>靠</w:t>
                    </w:r>
                    <w:r>
                      <w:rPr>
                        <w:rFonts w:ascii="黑体" w:hAnsi="黑体" w:eastAsia="黑体" w:cs="黑体"/>
                        <w:spacing w:val="-7"/>
                        <w:sz w:val="6"/>
                        <w:szCs w:val="6"/>
                      </w:rPr>
                      <w:t xml:space="preserve"> </w:t>
                    </w:r>
                    <w:r>
                      <w:rPr>
                        <w:rFonts w:ascii="黑体" w:hAnsi="黑体" w:eastAsia="黑体" w:cs="黑体"/>
                        <w:spacing w:val="-3"/>
                        <w:sz w:val="6"/>
                        <w:szCs w:val="6"/>
                      </w:rPr>
                      <w:t>相</w:t>
                    </w:r>
                    <w:r>
                      <w:rPr>
                        <w:rFonts w:ascii="黑体" w:hAnsi="黑体" w:eastAsia="黑体" w:cs="黑体"/>
                        <w:spacing w:val="-7"/>
                        <w:sz w:val="6"/>
                        <w:szCs w:val="6"/>
                      </w:rPr>
                      <w:t xml:space="preserve"> </w:t>
                    </w:r>
                    <w:r>
                      <w:rPr>
                        <w:rFonts w:ascii="黑体" w:hAnsi="黑体" w:eastAsia="黑体" w:cs="黑体"/>
                        <w:spacing w:val="-3"/>
                        <w:sz w:val="6"/>
                        <w:szCs w:val="6"/>
                      </w:rPr>
                      <w:t>连 ，</w:t>
                    </w:r>
                    <w:r>
                      <w:rPr>
                        <w:rFonts w:ascii="黑体" w:hAnsi="黑体" w:eastAsia="黑体" w:cs="黑体"/>
                        <w:spacing w:val="-8"/>
                        <w:sz w:val="6"/>
                        <w:szCs w:val="6"/>
                      </w:rPr>
                      <w:t xml:space="preserve"> </w:t>
                    </w:r>
                    <w:r>
                      <w:rPr>
                        <w:rFonts w:ascii="黑体" w:hAnsi="黑体" w:eastAsia="黑体" w:cs="黑体"/>
                        <w:spacing w:val="-3"/>
                        <w:sz w:val="6"/>
                        <w:szCs w:val="6"/>
                      </w:rPr>
                      <w:t>保</w:t>
                    </w:r>
                    <w:r>
                      <w:rPr>
                        <w:rFonts w:ascii="黑体" w:hAnsi="黑体" w:eastAsia="黑体" w:cs="黑体"/>
                        <w:spacing w:val="-8"/>
                        <w:sz w:val="6"/>
                        <w:szCs w:val="6"/>
                      </w:rPr>
                      <w:t xml:space="preserve"> </w:t>
                    </w:r>
                    <w:r>
                      <w:rPr>
                        <w:rFonts w:ascii="黑体" w:hAnsi="黑体" w:eastAsia="黑体" w:cs="黑体"/>
                        <w:spacing w:val="-3"/>
                        <w:sz w:val="6"/>
                        <w:szCs w:val="6"/>
                      </w:rPr>
                      <w:t>证</w:t>
                    </w:r>
                    <w:r>
                      <w:rPr>
                        <w:rFonts w:ascii="黑体" w:hAnsi="黑体" w:eastAsia="黑体" w:cs="黑体"/>
                        <w:spacing w:val="-8"/>
                        <w:sz w:val="6"/>
                        <w:szCs w:val="6"/>
                      </w:rPr>
                      <w:t xml:space="preserve"> </w:t>
                    </w:r>
                    <w:r>
                      <w:rPr>
                        <w:rFonts w:ascii="黑体" w:hAnsi="黑体" w:eastAsia="黑体" w:cs="黑体"/>
                        <w:spacing w:val="-3"/>
                        <w:sz w:val="6"/>
                        <w:szCs w:val="6"/>
                      </w:rPr>
                      <w:t>接</w:t>
                    </w:r>
                    <w:r>
                      <w:rPr>
                        <w:rFonts w:ascii="黑体" w:hAnsi="黑体" w:eastAsia="黑体" w:cs="黑体"/>
                        <w:spacing w:val="-7"/>
                        <w:sz w:val="6"/>
                        <w:szCs w:val="6"/>
                      </w:rPr>
                      <w:t xml:space="preserve"> </w:t>
                    </w:r>
                    <w:r>
                      <w:rPr>
                        <w:rFonts w:ascii="黑体" w:hAnsi="黑体" w:eastAsia="黑体" w:cs="黑体"/>
                        <w:spacing w:val="-3"/>
                        <w:sz w:val="6"/>
                        <w:szCs w:val="6"/>
                      </w:rPr>
                      <w:t>触 良</w:t>
                    </w:r>
                    <w:r>
                      <w:rPr>
                        <w:rFonts w:ascii="黑体" w:hAnsi="黑体" w:eastAsia="黑体" w:cs="黑体"/>
                        <w:spacing w:val="-8"/>
                        <w:sz w:val="6"/>
                        <w:szCs w:val="6"/>
                      </w:rPr>
                      <w:t xml:space="preserve"> </w:t>
                    </w:r>
                    <w:r>
                      <w:rPr>
                        <w:rFonts w:ascii="黑体" w:hAnsi="黑体" w:eastAsia="黑体" w:cs="黑体"/>
                        <w:spacing w:val="-3"/>
                        <w:sz w:val="6"/>
                        <w:szCs w:val="6"/>
                      </w:rPr>
                      <w:t>好</w:t>
                    </w:r>
                  </w:p>
                  <w:p w14:paraId="5AB0F5C2">
                    <w:pPr>
                      <w:spacing w:before="82" w:line="342" w:lineRule="auto"/>
                      <w:ind w:left="2100" w:right="4045" w:hanging="50"/>
                      <w:rPr>
                        <w:rFonts w:ascii="黑体" w:hAnsi="黑体" w:eastAsia="黑体" w:cs="黑体"/>
                        <w:sz w:val="6"/>
                        <w:szCs w:val="6"/>
                      </w:rPr>
                    </w:pPr>
                    <w:r>
                      <w:rPr>
                        <w:rFonts w:ascii="宋体" w:hAnsi="宋体" w:eastAsia="宋体" w:cs="宋体"/>
                        <w:spacing w:val="-4"/>
                        <w:sz w:val="6"/>
                        <w:szCs w:val="6"/>
                      </w:rPr>
                      <w:t>4</w:t>
                    </w:r>
                    <w:r>
                      <w:rPr>
                        <w:rFonts w:ascii="宋体" w:hAnsi="宋体" w:eastAsia="宋体" w:cs="宋体"/>
                        <w:spacing w:val="23"/>
                        <w:w w:val="101"/>
                        <w:sz w:val="6"/>
                        <w:szCs w:val="6"/>
                      </w:rPr>
                      <w:t xml:space="preserve"> </w:t>
                    </w:r>
                    <w:r>
                      <w:rPr>
                        <w:rFonts w:ascii="宋体" w:hAnsi="宋体" w:eastAsia="宋体" w:cs="宋体"/>
                        <w:b/>
                        <w:bCs/>
                        <w:spacing w:val="-4"/>
                        <w:sz w:val="6"/>
                        <w:szCs w:val="6"/>
                      </w:rPr>
                      <w:t>开</w:t>
                    </w:r>
                    <w:r>
                      <w:rPr>
                        <w:rFonts w:ascii="宋体" w:hAnsi="宋体" w:eastAsia="宋体" w:cs="宋体"/>
                        <w:spacing w:val="-7"/>
                        <w:sz w:val="6"/>
                        <w:szCs w:val="6"/>
                      </w:rPr>
                      <w:t xml:space="preserve"> </w:t>
                    </w:r>
                    <w:r>
                      <w:rPr>
                        <w:rFonts w:ascii="宋体" w:hAnsi="宋体" w:eastAsia="宋体" w:cs="宋体"/>
                        <w:b/>
                        <w:bCs/>
                        <w:spacing w:val="-4"/>
                        <w:sz w:val="6"/>
                        <w:szCs w:val="6"/>
                      </w:rPr>
                      <w:t>机</w:t>
                    </w:r>
                    <w:r>
                      <w:rPr>
                        <w:rFonts w:ascii="宋体" w:hAnsi="宋体" w:eastAsia="宋体" w:cs="宋体"/>
                        <w:spacing w:val="-4"/>
                        <w:sz w:val="6"/>
                        <w:szCs w:val="6"/>
                      </w:rPr>
                      <w:t xml:space="preserve"> </w:t>
                    </w:r>
                    <w:r>
                      <w:rPr>
                        <w:rFonts w:ascii="宋体" w:hAnsi="宋体" w:eastAsia="宋体" w:cs="宋体"/>
                        <w:b/>
                        <w:bCs/>
                        <w:spacing w:val="-4"/>
                        <w:sz w:val="6"/>
                        <w:szCs w:val="6"/>
                      </w:rPr>
                      <w:t>前</w:t>
                    </w:r>
                    <w:r>
                      <w:rPr>
                        <w:rFonts w:ascii="宋体" w:hAnsi="宋体" w:eastAsia="宋体" w:cs="宋体"/>
                        <w:spacing w:val="-4"/>
                        <w:sz w:val="6"/>
                        <w:szCs w:val="6"/>
                      </w:rPr>
                      <w:t xml:space="preserve"> </w:t>
                    </w:r>
                    <w:r>
                      <w:rPr>
                        <w:rFonts w:ascii="宋体" w:hAnsi="宋体" w:eastAsia="宋体" w:cs="宋体"/>
                        <w:b/>
                        <w:bCs/>
                        <w:spacing w:val="-4"/>
                        <w:sz w:val="6"/>
                        <w:szCs w:val="6"/>
                      </w:rPr>
                      <w:t>必</w:t>
                    </w:r>
                    <w:r>
                      <w:rPr>
                        <w:rFonts w:ascii="宋体" w:hAnsi="宋体" w:eastAsia="宋体" w:cs="宋体"/>
                        <w:spacing w:val="-6"/>
                        <w:sz w:val="6"/>
                        <w:szCs w:val="6"/>
                      </w:rPr>
                      <w:t xml:space="preserve"> </w:t>
                    </w:r>
                    <w:r>
                      <w:rPr>
                        <w:rFonts w:ascii="宋体" w:hAnsi="宋体" w:eastAsia="宋体" w:cs="宋体"/>
                        <w:b/>
                        <w:bCs/>
                        <w:spacing w:val="-4"/>
                        <w:sz w:val="6"/>
                        <w:szCs w:val="6"/>
                      </w:rPr>
                      <w:t>须</w:t>
                    </w:r>
                    <w:r>
                      <w:rPr>
                        <w:rFonts w:ascii="宋体" w:hAnsi="宋体" w:eastAsia="宋体" w:cs="宋体"/>
                        <w:spacing w:val="-7"/>
                        <w:sz w:val="6"/>
                        <w:szCs w:val="6"/>
                      </w:rPr>
                      <w:t xml:space="preserve"> </w:t>
                    </w:r>
                    <w:r>
                      <w:rPr>
                        <w:rFonts w:ascii="宋体" w:hAnsi="宋体" w:eastAsia="宋体" w:cs="宋体"/>
                        <w:b/>
                        <w:bCs/>
                        <w:spacing w:val="-4"/>
                        <w:sz w:val="6"/>
                        <w:szCs w:val="6"/>
                      </w:rPr>
                      <w:t>将</w:t>
                    </w:r>
                    <w:r>
                      <w:rPr>
                        <w:rFonts w:ascii="宋体" w:hAnsi="宋体" w:eastAsia="宋体" w:cs="宋体"/>
                        <w:spacing w:val="-9"/>
                        <w:sz w:val="6"/>
                        <w:szCs w:val="6"/>
                      </w:rPr>
                      <w:t xml:space="preserve"> </w:t>
                    </w:r>
                    <w:r>
                      <w:rPr>
                        <w:rFonts w:ascii="宋体" w:hAnsi="宋体" w:eastAsia="宋体" w:cs="宋体"/>
                        <w:b/>
                        <w:bCs/>
                        <w:spacing w:val="-4"/>
                        <w:sz w:val="6"/>
                        <w:szCs w:val="6"/>
                      </w:rPr>
                      <w:t>“</w:t>
                    </w:r>
                    <w:r>
                      <w:rPr>
                        <w:rFonts w:ascii="宋体" w:hAnsi="宋体" w:eastAsia="宋体" w:cs="宋体"/>
                        <w:spacing w:val="-4"/>
                        <w:sz w:val="6"/>
                        <w:szCs w:val="6"/>
                      </w:rPr>
                      <w:t xml:space="preserve"> </w:t>
                    </w:r>
                    <w:r>
                      <w:rPr>
                        <w:rFonts w:ascii="宋体" w:hAnsi="宋体" w:eastAsia="宋体" w:cs="宋体"/>
                        <w:b/>
                        <w:bCs/>
                        <w:spacing w:val="-4"/>
                        <w:sz w:val="6"/>
                        <w:szCs w:val="6"/>
                      </w:rPr>
                      <w:t>电</w:t>
                    </w:r>
                    <w:r>
                      <w:rPr>
                        <w:rFonts w:ascii="宋体" w:hAnsi="宋体" w:eastAsia="宋体" w:cs="宋体"/>
                        <w:spacing w:val="-7"/>
                        <w:sz w:val="6"/>
                        <w:szCs w:val="6"/>
                      </w:rPr>
                      <w:t xml:space="preserve"> </w:t>
                    </w:r>
                    <w:r>
                      <w:rPr>
                        <w:rFonts w:ascii="宋体" w:hAnsi="宋体" w:eastAsia="宋体" w:cs="宋体"/>
                        <w:b/>
                        <w:bCs/>
                        <w:spacing w:val="-4"/>
                        <w:sz w:val="6"/>
                        <w:szCs w:val="6"/>
                      </w:rPr>
                      <w:t>压</w:t>
                    </w:r>
                    <w:r>
                      <w:rPr>
                        <w:rFonts w:ascii="宋体" w:hAnsi="宋体" w:eastAsia="宋体" w:cs="宋体"/>
                        <w:spacing w:val="-6"/>
                        <w:sz w:val="6"/>
                        <w:szCs w:val="6"/>
                      </w:rPr>
                      <w:t xml:space="preserve"> </w:t>
                    </w:r>
                    <w:r>
                      <w:rPr>
                        <w:rFonts w:ascii="宋体" w:hAnsi="宋体" w:eastAsia="宋体" w:cs="宋体"/>
                        <w:b/>
                        <w:bCs/>
                        <w:spacing w:val="-4"/>
                        <w:sz w:val="6"/>
                        <w:szCs w:val="6"/>
                      </w:rPr>
                      <w:t>调</w:t>
                    </w:r>
                    <w:r>
                      <w:rPr>
                        <w:rFonts w:ascii="宋体" w:hAnsi="宋体" w:eastAsia="宋体" w:cs="宋体"/>
                        <w:spacing w:val="-7"/>
                        <w:sz w:val="6"/>
                        <w:szCs w:val="6"/>
                      </w:rPr>
                      <w:t xml:space="preserve"> </w:t>
                    </w:r>
                    <w:r>
                      <w:rPr>
                        <w:rFonts w:ascii="宋体" w:hAnsi="宋体" w:eastAsia="宋体" w:cs="宋体"/>
                        <w:b/>
                        <w:bCs/>
                        <w:spacing w:val="-4"/>
                        <w:sz w:val="6"/>
                        <w:szCs w:val="6"/>
                      </w:rPr>
                      <w:t>节</w:t>
                    </w:r>
                    <w:r>
                      <w:rPr>
                        <w:rFonts w:ascii="宋体" w:hAnsi="宋体" w:eastAsia="宋体" w:cs="宋体"/>
                        <w:spacing w:val="-4"/>
                        <w:sz w:val="6"/>
                        <w:szCs w:val="6"/>
                      </w:rPr>
                      <w:t xml:space="preserve"> </w:t>
                    </w:r>
                    <w:r>
                      <w:rPr>
                        <w:rFonts w:ascii="宋体" w:hAnsi="宋体" w:eastAsia="宋体" w:cs="宋体"/>
                        <w:b/>
                        <w:bCs/>
                        <w:spacing w:val="-4"/>
                        <w:sz w:val="6"/>
                        <w:szCs w:val="6"/>
                      </w:rPr>
                      <w:t>”旋</w:t>
                    </w:r>
                    <w:r>
                      <w:rPr>
                        <w:rFonts w:ascii="宋体" w:hAnsi="宋体" w:eastAsia="宋体" w:cs="宋体"/>
                        <w:spacing w:val="-9"/>
                        <w:sz w:val="6"/>
                        <w:szCs w:val="6"/>
                      </w:rPr>
                      <w:t xml:space="preserve"> </w:t>
                    </w:r>
                    <w:r>
                      <w:rPr>
                        <w:rFonts w:ascii="宋体" w:hAnsi="宋体" w:eastAsia="宋体" w:cs="宋体"/>
                        <w:b/>
                        <w:bCs/>
                        <w:spacing w:val="-4"/>
                        <w:sz w:val="6"/>
                        <w:szCs w:val="6"/>
                      </w:rPr>
                      <w:t>钮</w:t>
                    </w:r>
                    <w:r>
                      <w:rPr>
                        <w:rFonts w:ascii="宋体" w:hAnsi="宋体" w:eastAsia="宋体" w:cs="宋体"/>
                        <w:spacing w:val="-7"/>
                        <w:sz w:val="6"/>
                        <w:szCs w:val="6"/>
                      </w:rPr>
                      <w:t xml:space="preserve"> </w:t>
                    </w:r>
                    <w:r>
                      <w:rPr>
                        <w:rFonts w:ascii="宋体" w:hAnsi="宋体" w:eastAsia="宋体" w:cs="宋体"/>
                        <w:b/>
                        <w:bCs/>
                        <w:spacing w:val="-4"/>
                        <w:sz w:val="6"/>
                        <w:szCs w:val="6"/>
                      </w:rPr>
                      <w:t>按</w:t>
                    </w:r>
                    <w:r>
                      <w:rPr>
                        <w:rFonts w:ascii="宋体" w:hAnsi="宋体" w:eastAsia="宋体" w:cs="宋体"/>
                        <w:spacing w:val="-9"/>
                        <w:sz w:val="6"/>
                        <w:szCs w:val="6"/>
                      </w:rPr>
                      <w:t xml:space="preserve"> </w:t>
                    </w:r>
                    <w:r>
                      <w:rPr>
                        <w:rFonts w:ascii="宋体" w:hAnsi="宋体" w:eastAsia="宋体" w:cs="宋体"/>
                        <w:b/>
                        <w:bCs/>
                        <w:spacing w:val="-4"/>
                        <w:sz w:val="6"/>
                        <w:szCs w:val="6"/>
                      </w:rPr>
                      <w:t>逆</w:t>
                    </w:r>
                    <w:r>
                      <w:rPr>
                        <w:rFonts w:ascii="宋体" w:hAnsi="宋体" w:eastAsia="宋体" w:cs="宋体"/>
                        <w:spacing w:val="-4"/>
                        <w:sz w:val="6"/>
                        <w:szCs w:val="6"/>
                      </w:rPr>
                      <w:t xml:space="preserve"> </w:t>
                    </w:r>
                    <w:r>
                      <w:rPr>
                        <w:rFonts w:ascii="宋体" w:hAnsi="宋体" w:eastAsia="宋体" w:cs="宋体"/>
                        <w:b/>
                        <w:bCs/>
                        <w:spacing w:val="-4"/>
                        <w:sz w:val="6"/>
                        <w:szCs w:val="6"/>
                      </w:rPr>
                      <w:t>时</w:t>
                    </w:r>
                    <w:r>
                      <w:rPr>
                        <w:rFonts w:ascii="宋体" w:hAnsi="宋体" w:eastAsia="宋体" w:cs="宋体"/>
                        <w:spacing w:val="-8"/>
                        <w:sz w:val="6"/>
                        <w:szCs w:val="6"/>
                      </w:rPr>
                      <w:t xml:space="preserve"> </w:t>
                    </w:r>
                    <w:r>
                      <w:rPr>
                        <w:rFonts w:ascii="宋体" w:hAnsi="宋体" w:eastAsia="宋体" w:cs="宋体"/>
                        <w:b/>
                        <w:bCs/>
                        <w:spacing w:val="-4"/>
                        <w:sz w:val="6"/>
                        <w:szCs w:val="6"/>
                      </w:rPr>
                      <w:t>针</w:t>
                    </w:r>
                    <w:r>
                      <w:rPr>
                        <w:rFonts w:ascii="宋体" w:hAnsi="宋体" w:eastAsia="宋体" w:cs="宋体"/>
                        <w:spacing w:val="-8"/>
                        <w:sz w:val="6"/>
                        <w:szCs w:val="6"/>
                      </w:rPr>
                      <w:t xml:space="preserve"> </w:t>
                    </w:r>
                    <w:r>
                      <w:rPr>
                        <w:rFonts w:ascii="宋体" w:hAnsi="宋体" w:eastAsia="宋体" w:cs="宋体"/>
                        <w:b/>
                        <w:bCs/>
                        <w:spacing w:val="-4"/>
                        <w:sz w:val="6"/>
                        <w:szCs w:val="6"/>
                      </w:rPr>
                      <w:t>方</w:t>
                    </w:r>
                    <w:r>
                      <w:rPr>
                        <w:rFonts w:ascii="宋体" w:hAnsi="宋体" w:eastAsia="宋体" w:cs="宋体"/>
                        <w:spacing w:val="-4"/>
                        <w:sz w:val="6"/>
                        <w:szCs w:val="6"/>
                      </w:rPr>
                      <w:t xml:space="preserve"> </w:t>
                    </w:r>
                    <w:r>
                      <w:rPr>
                        <w:rFonts w:ascii="宋体" w:hAnsi="宋体" w:eastAsia="宋体" w:cs="宋体"/>
                        <w:b/>
                        <w:bCs/>
                        <w:spacing w:val="-4"/>
                        <w:sz w:val="6"/>
                        <w:szCs w:val="6"/>
                      </w:rPr>
                      <w:t>向</w:t>
                    </w:r>
                    <w:r>
                      <w:rPr>
                        <w:rFonts w:ascii="宋体" w:hAnsi="宋体" w:eastAsia="宋体" w:cs="宋体"/>
                        <w:spacing w:val="-7"/>
                        <w:sz w:val="6"/>
                        <w:szCs w:val="6"/>
                      </w:rPr>
                      <w:t xml:space="preserve"> </w:t>
                    </w:r>
                    <w:r>
                      <w:rPr>
                        <w:rFonts w:ascii="宋体" w:hAnsi="宋体" w:eastAsia="宋体" w:cs="宋体"/>
                        <w:b/>
                        <w:bCs/>
                        <w:spacing w:val="-4"/>
                        <w:sz w:val="6"/>
                        <w:szCs w:val="6"/>
                      </w:rPr>
                      <w:t>旋</w:t>
                    </w:r>
                    <w:r>
                      <w:rPr>
                        <w:rFonts w:ascii="宋体" w:hAnsi="宋体" w:eastAsia="宋体" w:cs="宋体"/>
                        <w:spacing w:val="-8"/>
                        <w:sz w:val="6"/>
                        <w:szCs w:val="6"/>
                      </w:rPr>
                      <w:t xml:space="preserve"> </w:t>
                    </w:r>
                    <w:r>
                      <w:rPr>
                        <w:rFonts w:ascii="宋体" w:hAnsi="宋体" w:eastAsia="宋体" w:cs="宋体"/>
                        <w:b/>
                        <w:bCs/>
                        <w:spacing w:val="-5"/>
                        <w:sz w:val="6"/>
                        <w:szCs w:val="6"/>
                      </w:rPr>
                      <w:t>转</w:t>
                    </w:r>
                    <w:r>
                      <w:rPr>
                        <w:rFonts w:ascii="宋体" w:hAnsi="宋体" w:eastAsia="宋体" w:cs="宋体"/>
                        <w:spacing w:val="-7"/>
                        <w:sz w:val="6"/>
                        <w:szCs w:val="6"/>
                      </w:rPr>
                      <w:t xml:space="preserve"> </w:t>
                    </w:r>
                    <w:r>
                      <w:rPr>
                        <w:rFonts w:ascii="宋体" w:hAnsi="宋体" w:eastAsia="宋体" w:cs="宋体"/>
                        <w:b/>
                        <w:bCs/>
                        <w:spacing w:val="-5"/>
                        <w:sz w:val="6"/>
                        <w:szCs w:val="6"/>
                      </w:rPr>
                      <w:t>到</w:t>
                    </w:r>
                    <w:r>
                      <w:rPr>
                        <w:rFonts w:ascii="宋体" w:hAnsi="宋体" w:eastAsia="宋体" w:cs="宋体"/>
                        <w:spacing w:val="-8"/>
                        <w:sz w:val="6"/>
                        <w:szCs w:val="6"/>
                      </w:rPr>
                      <w:t xml:space="preserve"> </w:t>
                    </w:r>
                    <w:r>
                      <w:rPr>
                        <w:rFonts w:ascii="宋体" w:hAnsi="宋体" w:eastAsia="宋体" w:cs="宋体"/>
                        <w:b/>
                        <w:bCs/>
                        <w:spacing w:val="-5"/>
                        <w:sz w:val="6"/>
                        <w:szCs w:val="6"/>
                      </w:rPr>
                      <w:t>底</w:t>
                    </w:r>
                    <w:r>
                      <w:rPr>
                        <w:rFonts w:ascii="宋体" w:hAnsi="宋体" w:eastAsia="宋体" w:cs="宋体"/>
                        <w:sz w:val="6"/>
                        <w:szCs w:val="6"/>
                      </w:rPr>
                      <w:t xml:space="preserve"> </w:t>
                    </w:r>
                    <w:r>
                      <w:rPr>
                        <w:rFonts w:ascii="黑体" w:hAnsi="黑体" w:eastAsia="黑体" w:cs="黑体"/>
                        <w:spacing w:val="-3"/>
                        <w:sz w:val="6"/>
                        <w:szCs w:val="6"/>
                      </w:rPr>
                      <w:t>《 即</w:t>
                    </w:r>
                    <w:r>
                      <w:rPr>
                        <w:rFonts w:ascii="黑体" w:hAnsi="黑体" w:eastAsia="黑体" w:cs="黑体"/>
                        <w:spacing w:val="2"/>
                        <w:sz w:val="6"/>
                        <w:szCs w:val="6"/>
                      </w:rPr>
                      <w:t xml:space="preserve"> </w:t>
                    </w:r>
                    <w:r>
                      <w:rPr>
                        <w:rFonts w:ascii="黑体" w:hAnsi="黑体" w:eastAsia="黑体" w:cs="黑体"/>
                        <w:spacing w:val="-3"/>
                        <w:sz w:val="6"/>
                        <w:szCs w:val="6"/>
                      </w:rPr>
                      <w:t>“</w:t>
                    </w:r>
                    <w:r>
                      <w:rPr>
                        <w:rFonts w:ascii="黑体" w:hAnsi="黑体" w:eastAsia="黑体" w:cs="黑体"/>
                        <w:spacing w:val="-7"/>
                        <w:sz w:val="6"/>
                        <w:szCs w:val="6"/>
                      </w:rPr>
                      <w:t xml:space="preserve"> </w:t>
                    </w:r>
                    <w:r>
                      <w:rPr>
                        <w:rFonts w:ascii="黑体" w:hAnsi="黑体" w:eastAsia="黑体" w:cs="黑体"/>
                        <w:spacing w:val="-3"/>
                        <w:sz w:val="6"/>
                        <w:szCs w:val="6"/>
                      </w:rPr>
                      <w:t>0 ”</w:t>
                    </w:r>
                    <w:r>
                      <w:rPr>
                        <w:rFonts w:ascii="黑体" w:hAnsi="黑体" w:eastAsia="黑体" w:cs="黑体"/>
                        <w:spacing w:val="-9"/>
                        <w:sz w:val="6"/>
                        <w:szCs w:val="6"/>
                      </w:rPr>
                      <w:t xml:space="preserve"> </w:t>
                    </w:r>
                    <w:r>
                      <w:rPr>
                        <w:rFonts w:ascii="黑体" w:hAnsi="黑体" w:eastAsia="黑体" w:cs="黑体"/>
                        <w:spacing w:val="-3"/>
                        <w:sz w:val="6"/>
                        <w:szCs w:val="6"/>
                      </w:rPr>
                      <w:t>的</w:t>
                    </w:r>
                    <w:r>
                      <w:rPr>
                        <w:rFonts w:ascii="黑体" w:hAnsi="黑体" w:eastAsia="黑体" w:cs="黑体"/>
                        <w:spacing w:val="-8"/>
                        <w:sz w:val="6"/>
                        <w:szCs w:val="6"/>
                      </w:rPr>
                      <w:t xml:space="preserve"> </w:t>
                    </w:r>
                    <w:r>
                      <w:rPr>
                        <w:rFonts w:ascii="黑体" w:hAnsi="黑体" w:eastAsia="黑体" w:cs="黑体"/>
                        <w:spacing w:val="-3"/>
                        <w:sz w:val="6"/>
                        <w:szCs w:val="6"/>
                      </w:rPr>
                      <w:t>位 置</w:t>
                    </w:r>
                    <w:r>
                      <w:rPr>
                        <w:rFonts w:ascii="黑体" w:hAnsi="黑体" w:eastAsia="黑体" w:cs="黑体"/>
                        <w:spacing w:val="-8"/>
                        <w:sz w:val="6"/>
                        <w:szCs w:val="6"/>
                      </w:rPr>
                      <w:t xml:space="preserve"> </w:t>
                    </w:r>
                    <w:r>
                      <w:rPr>
                        <w:rFonts w:ascii="黑体" w:hAnsi="黑体" w:eastAsia="黑体" w:cs="黑体"/>
                        <w:spacing w:val="-3"/>
                        <w:sz w:val="6"/>
                        <w:szCs w:val="6"/>
                      </w:rPr>
                      <w:t>)</w:t>
                    </w:r>
                    <w:r>
                      <w:rPr>
                        <w:rFonts w:ascii="黑体" w:hAnsi="黑体" w:eastAsia="黑体" w:cs="黑体"/>
                        <w:spacing w:val="-4"/>
                        <w:sz w:val="6"/>
                        <w:szCs w:val="6"/>
                      </w:rPr>
                      <w:t xml:space="preserve"> </w:t>
                    </w:r>
                    <w:r>
                      <w:rPr>
                        <w:rFonts w:ascii="黑体" w:hAnsi="黑体" w:eastAsia="黑体" w:cs="黑体"/>
                        <w:spacing w:val="-3"/>
                        <w:sz w:val="6"/>
                        <w:szCs w:val="6"/>
                      </w:rPr>
                      <w:t>,</w:t>
                    </w:r>
                    <w:r>
                      <w:rPr>
                        <w:rFonts w:ascii="黑体" w:hAnsi="黑体" w:eastAsia="黑体" w:cs="黑体"/>
                        <w:spacing w:val="-7"/>
                        <w:sz w:val="6"/>
                        <w:szCs w:val="6"/>
                      </w:rPr>
                      <w:t xml:space="preserve"> </w:t>
                    </w:r>
                    <w:r>
                      <w:rPr>
                        <w:rFonts w:ascii="黑体" w:hAnsi="黑体" w:eastAsia="黑体" w:cs="黑体"/>
                        <w:spacing w:val="-3"/>
                        <w:sz w:val="6"/>
                        <w:szCs w:val="6"/>
                      </w:rPr>
                      <w:t>操</w:t>
                    </w:r>
                    <w:r>
                      <w:rPr>
                        <w:rFonts w:ascii="黑体" w:hAnsi="黑体" w:eastAsia="黑体" w:cs="黑体"/>
                        <w:spacing w:val="-7"/>
                        <w:sz w:val="6"/>
                        <w:szCs w:val="6"/>
                      </w:rPr>
                      <w:t xml:space="preserve"> </w:t>
                    </w:r>
                    <w:r>
                      <w:rPr>
                        <w:rFonts w:ascii="黑体" w:hAnsi="黑体" w:eastAsia="黑体" w:cs="黑体"/>
                        <w:spacing w:val="-3"/>
                        <w:sz w:val="6"/>
                        <w:szCs w:val="6"/>
                      </w:rPr>
                      <w:t>怍</w:t>
                    </w:r>
                    <w:r>
                      <w:rPr>
                        <w:rFonts w:ascii="黑体" w:hAnsi="黑体" w:eastAsia="黑体" w:cs="黑体"/>
                        <w:spacing w:val="-7"/>
                        <w:sz w:val="6"/>
                        <w:szCs w:val="6"/>
                      </w:rPr>
                      <w:t xml:space="preserve"> </w:t>
                    </w:r>
                    <w:r>
                      <w:rPr>
                        <w:rFonts w:ascii="黑体" w:hAnsi="黑体" w:eastAsia="黑体" w:cs="黑体"/>
                        <w:spacing w:val="-3"/>
                        <w:sz w:val="6"/>
                        <w:szCs w:val="6"/>
                      </w:rPr>
                      <w:t>者</w:t>
                    </w:r>
                    <w:r>
                      <w:rPr>
                        <w:rFonts w:ascii="黑体" w:hAnsi="黑体" w:eastAsia="黑体" w:cs="黑体"/>
                        <w:spacing w:val="-7"/>
                        <w:sz w:val="6"/>
                        <w:szCs w:val="6"/>
                      </w:rPr>
                      <w:t xml:space="preserve"> </w:t>
                    </w:r>
                    <w:r>
                      <w:rPr>
                        <w:rFonts w:ascii="黑体" w:hAnsi="黑体" w:eastAsia="黑体" w:cs="黑体"/>
                        <w:spacing w:val="-3"/>
                        <w:sz w:val="6"/>
                        <w:szCs w:val="6"/>
                      </w:rPr>
                      <w:t>必</w:t>
                    </w:r>
                    <w:r>
                      <w:rPr>
                        <w:rFonts w:ascii="黑体" w:hAnsi="黑体" w:eastAsia="黑体" w:cs="黑体"/>
                        <w:spacing w:val="-8"/>
                        <w:sz w:val="6"/>
                        <w:szCs w:val="6"/>
                      </w:rPr>
                      <w:t xml:space="preserve"> </w:t>
                    </w:r>
                    <w:r>
                      <w:rPr>
                        <w:rFonts w:ascii="黑体" w:hAnsi="黑体" w:eastAsia="黑体" w:cs="黑体"/>
                        <w:spacing w:val="-3"/>
                        <w:sz w:val="6"/>
                        <w:szCs w:val="6"/>
                      </w:rPr>
                      <w:t>须</w:t>
                    </w:r>
                    <w:r>
                      <w:rPr>
                        <w:rFonts w:ascii="黑体" w:hAnsi="黑体" w:eastAsia="黑体" w:cs="黑体"/>
                        <w:spacing w:val="-7"/>
                        <w:sz w:val="6"/>
                        <w:szCs w:val="6"/>
                      </w:rPr>
                      <w:t xml:space="preserve"> </w:t>
                    </w:r>
                    <w:r>
                      <w:rPr>
                        <w:rFonts w:ascii="黑体" w:hAnsi="黑体" w:eastAsia="黑体" w:cs="黑体"/>
                        <w:spacing w:val="-3"/>
                        <w:sz w:val="6"/>
                        <w:szCs w:val="6"/>
                      </w:rPr>
                      <w:t>严</w:t>
                    </w:r>
                    <w:r>
                      <w:rPr>
                        <w:rFonts w:ascii="黑体" w:hAnsi="黑体" w:eastAsia="黑体" w:cs="黑体"/>
                        <w:spacing w:val="-7"/>
                        <w:sz w:val="6"/>
                        <w:szCs w:val="6"/>
                      </w:rPr>
                      <w:t xml:space="preserve"> </w:t>
                    </w:r>
                    <w:r>
                      <w:rPr>
                        <w:rFonts w:ascii="黑体" w:hAnsi="黑体" w:eastAsia="黑体" w:cs="黑体"/>
                        <w:spacing w:val="-3"/>
                        <w:sz w:val="6"/>
                        <w:szCs w:val="6"/>
                      </w:rPr>
                      <w:t>格</w:t>
                    </w:r>
                    <w:r>
                      <w:rPr>
                        <w:rFonts w:ascii="黑体" w:hAnsi="黑体" w:eastAsia="黑体" w:cs="黑体"/>
                        <w:spacing w:val="-8"/>
                        <w:sz w:val="6"/>
                        <w:szCs w:val="6"/>
                      </w:rPr>
                      <w:t xml:space="preserve"> </w:t>
                    </w:r>
                    <w:r>
                      <w:rPr>
                        <w:rFonts w:ascii="黑体" w:hAnsi="黑体" w:eastAsia="黑体" w:cs="黑体"/>
                        <w:spacing w:val="-3"/>
                        <w:sz w:val="6"/>
                        <w:szCs w:val="6"/>
                      </w:rPr>
                      <w:t>按</w:t>
                    </w:r>
                    <w:r>
                      <w:rPr>
                        <w:rFonts w:ascii="黑体" w:hAnsi="黑体" w:eastAsia="黑体" w:cs="黑体"/>
                        <w:spacing w:val="-7"/>
                        <w:sz w:val="6"/>
                        <w:szCs w:val="6"/>
                      </w:rPr>
                      <w:t xml:space="preserve"> </w:t>
                    </w:r>
                    <w:r>
                      <w:rPr>
                        <w:rFonts w:ascii="黑体" w:hAnsi="黑体" w:eastAsia="黑体" w:cs="黑体"/>
                        <w:spacing w:val="-3"/>
                        <w:sz w:val="6"/>
                        <w:szCs w:val="6"/>
                      </w:rPr>
                      <w:t>操</w:t>
                    </w:r>
                    <w:r>
                      <w:rPr>
                        <w:rFonts w:ascii="黑体" w:hAnsi="黑体" w:eastAsia="黑体" w:cs="黑体"/>
                        <w:spacing w:val="-7"/>
                        <w:sz w:val="6"/>
                        <w:szCs w:val="6"/>
                      </w:rPr>
                      <w:t xml:space="preserve"> </w:t>
                    </w:r>
                    <w:r>
                      <w:rPr>
                        <w:rFonts w:ascii="黑体" w:hAnsi="黑体" w:eastAsia="黑体" w:cs="黑体"/>
                        <w:spacing w:val="-3"/>
                        <w:sz w:val="6"/>
                        <w:szCs w:val="6"/>
                      </w:rPr>
                      <w:t>作</w:t>
                    </w:r>
                    <w:r>
                      <w:rPr>
                        <w:rFonts w:ascii="黑体" w:hAnsi="黑体" w:eastAsia="黑体" w:cs="黑体"/>
                        <w:spacing w:val="-8"/>
                        <w:sz w:val="6"/>
                        <w:szCs w:val="6"/>
                      </w:rPr>
                      <w:t xml:space="preserve"> </w:t>
                    </w:r>
                    <w:r>
                      <w:rPr>
                        <w:rFonts w:ascii="黑体" w:hAnsi="黑体" w:eastAsia="黑体" w:cs="黑体"/>
                        <w:spacing w:val="-3"/>
                        <w:sz w:val="6"/>
                        <w:szCs w:val="6"/>
                      </w:rPr>
                      <w:t>规</w:t>
                    </w:r>
                    <w:r>
                      <w:rPr>
                        <w:rFonts w:ascii="黑体" w:hAnsi="黑体" w:eastAsia="黑体" w:cs="黑体"/>
                        <w:spacing w:val="-7"/>
                        <w:sz w:val="6"/>
                        <w:szCs w:val="6"/>
                      </w:rPr>
                      <w:t xml:space="preserve"> </w:t>
                    </w:r>
                    <w:r>
                      <w:rPr>
                        <w:rFonts w:ascii="黑体" w:hAnsi="黑体" w:eastAsia="黑体" w:cs="黑体"/>
                        <w:spacing w:val="-3"/>
                        <w:sz w:val="6"/>
                        <w:szCs w:val="6"/>
                      </w:rPr>
                      <w:t>程</w:t>
                    </w:r>
                    <w:r>
                      <w:rPr>
                        <w:rFonts w:ascii="黑体" w:hAnsi="黑体" w:eastAsia="黑体" w:cs="黑体"/>
                        <w:spacing w:val="-7"/>
                        <w:sz w:val="6"/>
                        <w:szCs w:val="6"/>
                      </w:rPr>
                      <w:t xml:space="preserve"> </w:t>
                    </w:r>
                    <w:r>
                      <w:rPr>
                        <w:rFonts w:ascii="黑体" w:hAnsi="黑体" w:eastAsia="黑体" w:cs="黑体"/>
                        <w:spacing w:val="-3"/>
                        <w:sz w:val="6"/>
                        <w:szCs w:val="6"/>
                      </w:rPr>
                      <w:t>操</w:t>
                    </w:r>
                    <w:r>
                      <w:rPr>
                        <w:rFonts w:ascii="黑体" w:hAnsi="黑体" w:eastAsia="黑体" w:cs="黑体"/>
                        <w:spacing w:val="-7"/>
                        <w:sz w:val="6"/>
                        <w:szCs w:val="6"/>
                      </w:rPr>
                      <w:t xml:space="preserve"> </w:t>
                    </w:r>
                    <w:r>
                      <w:rPr>
                        <w:rFonts w:ascii="黑体" w:hAnsi="黑体" w:eastAsia="黑体" w:cs="黑体"/>
                        <w:spacing w:val="-3"/>
                        <w:sz w:val="6"/>
                        <w:szCs w:val="6"/>
                      </w:rPr>
                      <w:t>怍</w:t>
                    </w:r>
                  </w:p>
                  <w:p w14:paraId="35B4CB38">
                    <w:pPr>
                      <w:spacing w:line="317" w:lineRule="auto"/>
                      <w:rPr>
                        <w:rFonts w:ascii="Arial"/>
                        <w:sz w:val="21"/>
                      </w:rPr>
                    </w:pPr>
                  </w:p>
                  <w:p w14:paraId="6E3EF748">
                    <w:pPr>
                      <w:spacing w:line="318" w:lineRule="auto"/>
                      <w:rPr>
                        <w:rFonts w:ascii="Arial"/>
                        <w:sz w:val="21"/>
                      </w:rPr>
                    </w:pPr>
                  </w:p>
                  <w:p w14:paraId="28C6D1EB">
                    <w:pPr>
                      <w:spacing w:before="63" w:line="188" w:lineRule="auto"/>
                      <w:ind w:right="18"/>
                      <w:jc w:val="right"/>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1.2</w:t>
                    </w:r>
                  </w:p>
                  <w:p w14:paraId="1022635B">
                    <w:pPr>
                      <w:spacing w:before="149" w:line="188" w:lineRule="auto"/>
                      <w:ind w:right="18"/>
                      <w:jc w:val="right"/>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w:t>
                    </w:r>
                  </w:p>
                  <w:p w14:paraId="0B8E9A99">
                    <w:pPr>
                      <w:spacing w:line="327" w:lineRule="auto"/>
                      <w:rPr>
                        <w:rFonts w:ascii="Arial"/>
                        <w:sz w:val="21"/>
                      </w:rPr>
                    </w:pPr>
                  </w:p>
                  <w:p w14:paraId="6625BBC8">
                    <w:pPr>
                      <w:spacing w:line="328" w:lineRule="auto"/>
                      <w:rPr>
                        <w:rFonts w:ascii="Arial"/>
                        <w:sz w:val="21"/>
                      </w:rPr>
                    </w:pPr>
                  </w:p>
                  <w:p w14:paraId="3AEA1DD5">
                    <w:pPr>
                      <w:spacing w:before="67" w:line="171" w:lineRule="auto"/>
                      <w:ind w:left="5419"/>
                      <w:rPr>
                        <w:rFonts w:ascii="Times New Roman" w:hAnsi="Times New Roman" w:eastAsia="Times New Roman" w:cs="Times New Roman"/>
                        <w:sz w:val="23"/>
                        <w:szCs w:val="23"/>
                      </w:rPr>
                    </w:pPr>
                    <w:r>
                      <w:rPr>
                        <w:rFonts w:ascii="Times New Roman" w:hAnsi="Times New Roman" w:eastAsia="Times New Roman" w:cs="Times New Roman"/>
                        <w:spacing w:val="-6"/>
                        <w:sz w:val="23"/>
                        <w:szCs w:val="23"/>
                      </w:rPr>
                      <w:t>1.1</w:t>
                    </w:r>
                  </w:p>
                  <w:p w14:paraId="46F646AC">
                    <w:pPr>
                      <w:spacing w:before="1" w:line="220" w:lineRule="auto"/>
                      <w:ind w:left="20"/>
                      <w:rPr>
                        <w:rFonts w:ascii="黑体" w:hAnsi="黑体" w:eastAsia="黑体" w:cs="黑体"/>
                        <w:sz w:val="22"/>
                        <w:szCs w:val="22"/>
                      </w:rPr>
                    </w:pPr>
                    <w:r>
                      <w:rPr>
                        <w:rFonts w:ascii="Arial" w:hAnsi="Arial" w:eastAsia="Arial" w:cs="Arial"/>
                        <w:spacing w:val="-16"/>
                        <w:sz w:val="22"/>
                        <w:szCs w:val="22"/>
                      </w:rPr>
                      <w:t>1</w:t>
                    </w:r>
                    <w:r>
                      <w:rPr>
                        <w:rFonts w:ascii="宋体" w:hAnsi="宋体" w:eastAsia="宋体" w:cs="宋体"/>
                        <w:spacing w:val="-16"/>
                        <w:sz w:val="22"/>
                        <w:szCs w:val="22"/>
                      </w:rPr>
                      <w:t>、</w:t>
                    </w:r>
                    <w:r>
                      <w:rPr>
                        <w:rFonts w:ascii="黑体" w:hAnsi="黑体" w:eastAsia="黑体" w:cs="黑体"/>
                        <w:spacing w:val="-16"/>
                        <w:sz w:val="22"/>
                        <w:szCs w:val="22"/>
                      </w:rPr>
                      <w:t>输入电源插座</w:t>
                    </w:r>
                  </w:p>
                </w:txbxContent>
              </v:textbox>
            </v:shape>
            <v:shape id="_x0000_s1167" o:spid="_x0000_s1167" o:spt="202" type="#_x0000_t202" style="position:absolute;left:7730;top:756;height:193;width:306;" filled="f" stroked="f" coordsize="21600,21600">
              <v:path/>
              <v:fill on="f" focussize="0,0"/>
              <v:stroke on="f"/>
              <v:imagedata o:title=""/>
              <o:lock v:ext="edit" aspectratio="f"/>
              <v:textbox inset="0mm,0mm,0mm,0mm">
                <w:txbxContent>
                  <w:p w14:paraId="65816C4E">
                    <w:pPr>
                      <w:spacing w:before="20" w:line="188" w:lineRule="auto"/>
                      <w:ind w:left="20"/>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3.1</w:t>
                    </w:r>
                  </w:p>
                </w:txbxContent>
              </v:textbox>
            </v:shape>
            <w10:wrap type="none"/>
            <w10:anchorlock/>
          </v:group>
        </w:pict>
      </w:r>
    </w:p>
    <w:p w14:paraId="5B8326BE">
      <w:pPr>
        <w:spacing w:before="117" w:line="219" w:lineRule="auto"/>
        <w:ind w:left="584"/>
        <w:rPr>
          <w:rFonts w:ascii="宋体" w:hAnsi="宋体" w:eastAsia="宋体" w:cs="宋体"/>
          <w:sz w:val="20"/>
          <w:szCs w:val="20"/>
        </w:rPr>
      </w:pPr>
      <w:r>
        <w:rPr>
          <w:rFonts w:ascii="Times New Roman" w:hAnsi="Times New Roman" w:eastAsia="Times New Roman" w:cs="Times New Roman"/>
          <w:spacing w:val="-3"/>
          <w:sz w:val="20"/>
          <w:szCs w:val="20"/>
        </w:rPr>
        <w:t>1.1</w:t>
      </w:r>
      <w:r>
        <w:rPr>
          <w:rFonts w:ascii="Times New Roman" w:hAnsi="Times New Roman" w:eastAsia="Times New Roman" w:cs="Times New Roman"/>
          <w:spacing w:val="-18"/>
          <w:sz w:val="20"/>
          <w:szCs w:val="20"/>
        </w:rPr>
        <w:t xml:space="preserve"> </w:t>
      </w:r>
      <w:r>
        <w:rPr>
          <w:rFonts w:ascii="宋体" w:hAnsi="宋体" w:eastAsia="宋体" w:cs="宋体"/>
          <w:spacing w:val="-3"/>
          <w:sz w:val="20"/>
          <w:szCs w:val="20"/>
        </w:rPr>
        <w:t>、 三芯两相电源插座.此电源插座内部带有保险丝；关于输入电压的选择及保险丝的更换请参阅1.7.</w:t>
      </w:r>
    </w:p>
    <w:p w14:paraId="5EC5CC5E">
      <w:pPr>
        <w:spacing w:before="81" w:line="230" w:lineRule="auto"/>
        <w:ind w:left="1093" w:right="479" w:hanging="509"/>
        <w:rPr>
          <w:rFonts w:ascii="宋体" w:hAnsi="宋体" w:eastAsia="宋体" w:cs="宋体"/>
          <w:sz w:val="20"/>
          <w:szCs w:val="20"/>
        </w:rPr>
      </w:pPr>
      <w:r>
        <w:rPr>
          <w:rFonts w:ascii="Times New Roman" w:hAnsi="Times New Roman" w:eastAsia="Times New Roman" w:cs="Times New Roman"/>
          <w:sz w:val="20"/>
          <w:szCs w:val="20"/>
        </w:rPr>
        <w:t>1.2</w:t>
      </w:r>
      <w:r>
        <w:rPr>
          <w:rFonts w:ascii="Times New Roman" w:hAnsi="Times New Roman" w:eastAsia="Times New Roman" w:cs="Times New Roman"/>
          <w:spacing w:val="-29"/>
          <w:sz w:val="20"/>
          <w:szCs w:val="20"/>
        </w:rPr>
        <w:t xml:space="preserve"> </w:t>
      </w:r>
      <w:r>
        <w:rPr>
          <w:rFonts w:ascii="宋体" w:hAnsi="宋体" w:eastAsia="宋体" w:cs="宋体"/>
          <w:sz w:val="20"/>
          <w:szCs w:val="20"/>
        </w:rPr>
        <w:t>、</w:t>
      </w:r>
      <w:r>
        <w:rPr>
          <w:rFonts w:ascii="宋体" w:hAnsi="宋体" w:eastAsia="宋体" w:cs="宋体"/>
          <w:spacing w:val="-46"/>
          <w:sz w:val="20"/>
          <w:szCs w:val="20"/>
        </w:rPr>
        <w:t xml:space="preserve"> </w:t>
      </w:r>
      <w:r>
        <w:rPr>
          <w:rFonts w:ascii="宋体" w:hAnsi="宋体" w:eastAsia="宋体" w:cs="宋体"/>
          <w:sz w:val="20"/>
          <w:szCs w:val="20"/>
        </w:rPr>
        <w:t>电源接地线保护接地端，此保护接地端必须可靠地接在保护</w:t>
      </w:r>
      <w:r>
        <w:rPr>
          <w:rFonts w:ascii="宋体" w:hAnsi="宋体" w:eastAsia="宋体" w:cs="宋体"/>
          <w:spacing w:val="-1"/>
          <w:sz w:val="20"/>
          <w:szCs w:val="20"/>
        </w:rPr>
        <w:t>地上。否则，测试仪的外壳上有可能</w:t>
      </w:r>
      <w:r>
        <w:rPr>
          <w:rFonts w:ascii="宋体" w:hAnsi="宋体" w:eastAsia="宋体" w:cs="宋体"/>
          <w:sz w:val="20"/>
          <w:szCs w:val="20"/>
        </w:rPr>
        <w:t xml:space="preserve"> </w:t>
      </w:r>
      <w:r>
        <w:rPr>
          <w:rFonts w:ascii="宋体" w:hAnsi="宋体" w:eastAsia="宋体" w:cs="宋体"/>
          <w:spacing w:val="-1"/>
          <w:sz w:val="20"/>
          <w:szCs w:val="20"/>
        </w:rPr>
        <w:t>充满高压，造成电击事故的发生。</w:t>
      </w:r>
    </w:p>
    <w:p w14:paraId="7C27AA5C">
      <w:pPr>
        <w:pStyle w:val="2"/>
        <w:spacing w:before="32" w:line="221" w:lineRule="auto"/>
        <w:ind w:left="264"/>
        <w:rPr>
          <w:sz w:val="22"/>
          <w:szCs w:val="22"/>
        </w:rPr>
      </w:pPr>
      <w:r>
        <w:rPr>
          <w:rFonts w:ascii="Arial" w:hAnsi="Arial" w:eastAsia="Arial" w:cs="Arial"/>
          <w:spacing w:val="-14"/>
          <w:sz w:val="22"/>
          <w:szCs w:val="22"/>
        </w:rPr>
        <w:t>2</w:t>
      </w:r>
      <w:r>
        <w:rPr>
          <w:rFonts w:ascii="宋体" w:hAnsi="宋体" w:eastAsia="宋体" w:cs="宋体"/>
          <w:spacing w:val="-14"/>
          <w:sz w:val="22"/>
          <w:szCs w:val="22"/>
        </w:rPr>
        <w:t>、</w:t>
      </w:r>
      <w:r>
        <w:rPr>
          <w:spacing w:val="-14"/>
          <w:sz w:val="22"/>
          <w:szCs w:val="22"/>
        </w:rPr>
        <w:t>保护接地端</w:t>
      </w:r>
    </w:p>
    <w:p w14:paraId="4D6633B2">
      <w:pPr>
        <w:spacing w:before="68" w:line="219" w:lineRule="auto"/>
        <w:jc w:val="right"/>
        <w:rPr>
          <w:rFonts w:ascii="宋体" w:hAnsi="宋体" w:eastAsia="宋体" w:cs="宋体"/>
          <w:sz w:val="20"/>
          <w:szCs w:val="20"/>
        </w:rPr>
      </w:pPr>
      <w:r>
        <w:rPr>
          <w:rFonts w:ascii="Times New Roman" w:hAnsi="Times New Roman" w:eastAsia="Times New Roman" w:cs="Times New Roman"/>
          <w:spacing w:val="-1"/>
          <w:sz w:val="20"/>
          <w:szCs w:val="20"/>
        </w:rPr>
        <w:t>2.1</w:t>
      </w:r>
      <w:r>
        <w:rPr>
          <w:rFonts w:ascii="宋体" w:hAnsi="宋体" w:eastAsia="宋体" w:cs="宋体"/>
          <w:spacing w:val="-1"/>
          <w:sz w:val="20"/>
          <w:szCs w:val="20"/>
        </w:rPr>
        <w:t>、此保护接地端要可靠地接在保护地上。否则，测试仪的外壳上有可能充满</w:t>
      </w:r>
      <w:r>
        <w:rPr>
          <w:rFonts w:ascii="宋体" w:hAnsi="宋体" w:eastAsia="宋体" w:cs="宋体"/>
          <w:spacing w:val="-2"/>
          <w:sz w:val="20"/>
          <w:szCs w:val="20"/>
        </w:rPr>
        <w:t>高压，造成电击事故的发生。</w:t>
      </w:r>
    </w:p>
    <w:p w14:paraId="6774F80A">
      <w:pPr>
        <w:pStyle w:val="2"/>
        <w:spacing w:before="82" w:line="222" w:lineRule="auto"/>
        <w:ind w:left="264"/>
        <w:rPr>
          <w:sz w:val="20"/>
          <w:szCs w:val="20"/>
        </w:rPr>
      </w:pPr>
      <w:r>
        <w:rPr>
          <w:spacing w:val="-3"/>
          <w:sz w:val="20"/>
          <w:szCs w:val="20"/>
        </w:rPr>
        <w:t>3、</w:t>
      </w:r>
      <w:r>
        <w:rPr>
          <w:rFonts w:ascii="Arial" w:hAnsi="Arial" w:eastAsia="Arial" w:cs="Arial"/>
          <w:spacing w:val="-3"/>
          <w:sz w:val="20"/>
          <w:szCs w:val="20"/>
        </w:rPr>
        <w:t>PLC</w:t>
      </w:r>
      <w:r>
        <w:rPr>
          <w:spacing w:val="-3"/>
          <w:sz w:val="20"/>
          <w:szCs w:val="20"/>
        </w:rPr>
        <w:t>接口</w:t>
      </w:r>
    </w:p>
    <w:p w14:paraId="5816B23F">
      <w:pPr>
        <w:spacing w:before="68" w:line="219" w:lineRule="auto"/>
        <w:ind w:left="584"/>
        <w:rPr>
          <w:rFonts w:ascii="宋体" w:hAnsi="宋体" w:eastAsia="宋体" w:cs="宋体"/>
          <w:sz w:val="20"/>
          <w:szCs w:val="20"/>
        </w:rPr>
      </w:pPr>
      <w:r>
        <w:rPr>
          <w:rFonts w:ascii="宋体" w:hAnsi="宋体" w:eastAsia="宋体" w:cs="宋体"/>
          <w:spacing w:val="-5"/>
          <w:sz w:val="20"/>
          <w:szCs w:val="20"/>
        </w:rPr>
        <w:t>3.1、关于</w:t>
      </w:r>
      <w:r>
        <w:rPr>
          <w:rFonts w:ascii="Times New Roman" w:hAnsi="Times New Roman" w:eastAsia="Times New Roman" w:cs="Times New Roman"/>
          <w:spacing w:val="-5"/>
          <w:sz w:val="20"/>
          <w:szCs w:val="20"/>
        </w:rPr>
        <w:t>PLC</w:t>
      </w:r>
      <w:r>
        <w:rPr>
          <w:rFonts w:ascii="宋体" w:hAnsi="宋体" w:eastAsia="宋体" w:cs="宋体"/>
          <w:spacing w:val="-5"/>
          <w:sz w:val="20"/>
          <w:szCs w:val="20"/>
        </w:rPr>
        <w:t>接口的详细说明，请参阅第6章。</w:t>
      </w:r>
    </w:p>
    <w:p w14:paraId="7C8E8736">
      <w:pPr>
        <w:spacing w:line="353" w:lineRule="auto"/>
        <w:rPr>
          <w:rFonts w:ascii="Arial"/>
          <w:sz w:val="21"/>
        </w:rPr>
      </w:pPr>
    </w:p>
    <w:p w14:paraId="5A3FC4A8">
      <w:pPr>
        <w:pStyle w:val="2"/>
        <w:spacing w:before="79" w:line="221" w:lineRule="auto"/>
        <w:ind w:left="264"/>
        <w:rPr>
          <w:sz w:val="24"/>
          <w:szCs w:val="24"/>
        </w:rPr>
      </w:pPr>
      <w:r>
        <w:rPr>
          <w:spacing w:val="-19"/>
          <w:sz w:val="24"/>
          <w:szCs w:val="24"/>
        </w:rPr>
        <w:t xml:space="preserve">3.3 </w:t>
      </w:r>
      <w:r>
        <w:rPr>
          <w:rFonts w:hint="eastAsia" w:ascii="Arial" w:hAnsi="Arial" w:eastAsia="宋体" w:cs="Arial"/>
          <w:spacing w:val="-19"/>
          <w:sz w:val="24"/>
          <w:szCs w:val="24"/>
          <w:lang w:eastAsia="zh-CN"/>
        </w:rPr>
        <w:t>HYG</w:t>
      </w:r>
      <w:r>
        <w:rPr>
          <w:rFonts w:ascii="Arial" w:hAnsi="Arial" w:eastAsia="Arial" w:cs="Arial"/>
          <w:spacing w:val="-19"/>
          <w:sz w:val="24"/>
          <w:szCs w:val="24"/>
        </w:rPr>
        <w:t>2670YM/</w:t>
      </w:r>
      <w:r>
        <w:rPr>
          <w:rFonts w:hint="eastAsia" w:ascii="Arial" w:hAnsi="Arial" w:eastAsia="宋体" w:cs="Arial"/>
          <w:spacing w:val="-19"/>
          <w:sz w:val="24"/>
          <w:szCs w:val="24"/>
          <w:lang w:eastAsia="zh-CN"/>
        </w:rPr>
        <w:t>HYG</w:t>
      </w:r>
      <w:r>
        <w:rPr>
          <w:rFonts w:ascii="Arial" w:hAnsi="Arial" w:eastAsia="Arial" w:cs="Arial"/>
          <w:spacing w:val="-19"/>
          <w:sz w:val="24"/>
          <w:szCs w:val="24"/>
        </w:rPr>
        <w:t>2672YM</w:t>
      </w:r>
      <w:r>
        <w:rPr>
          <w:spacing w:val="-19"/>
          <w:sz w:val="24"/>
          <w:szCs w:val="24"/>
        </w:rPr>
        <w:t>后面板说明</w:t>
      </w:r>
    </w:p>
    <w:p w14:paraId="41A0F010">
      <w:pPr>
        <w:spacing w:line="242" w:lineRule="auto"/>
        <w:rPr>
          <w:rFonts w:ascii="Arial"/>
          <w:sz w:val="21"/>
        </w:rPr>
      </w:pPr>
    </w:p>
    <w:p w14:paraId="62BBF8ED">
      <w:pPr>
        <w:spacing w:line="242" w:lineRule="auto"/>
        <w:rPr>
          <w:rFonts w:ascii="Arial"/>
          <w:sz w:val="21"/>
        </w:rPr>
      </w:pPr>
    </w:p>
    <w:p w14:paraId="78EC9304">
      <w:pPr>
        <w:spacing w:line="243" w:lineRule="auto"/>
        <w:rPr>
          <w:rFonts w:ascii="Arial"/>
          <w:sz w:val="21"/>
        </w:rPr>
      </w:pPr>
    </w:p>
    <w:p w14:paraId="4757EB83">
      <w:pPr>
        <w:pStyle w:val="2"/>
        <w:spacing w:before="23" w:line="213" w:lineRule="auto"/>
        <w:ind w:left="2294"/>
        <w:rPr>
          <w:sz w:val="7"/>
          <w:szCs w:val="7"/>
        </w:rPr>
      </w:pPr>
      <w:r>
        <w:drawing>
          <wp:anchor distT="0" distB="0" distL="0" distR="0" simplePos="0" relativeHeight="251674624" behindDoc="1" locked="0" layoutInCell="1" allowOverlap="1">
            <wp:simplePos x="0" y="0"/>
            <wp:positionH relativeFrom="column">
              <wp:posOffset>891540</wp:posOffset>
            </wp:positionH>
            <wp:positionV relativeFrom="paragraph">
              <wp:posOffset>-429260</wp:posOffset>
            </wp:positionV>
            <wp:extent cx="4476750" cy="2279650"/>
            <wp:effectExtent l="0" t="0" r="0" b="0"/>
            <wp:wrapNone/>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37"/>
                    <a:stretch>
                      <a:fillRect/>
                    </a:stretch>
                  </pic:blipFill>
                  <pic:spPr>
                    <a:xfrm>
                      <a:off x="0" y="0"/>
                      <a:ext cx="4476753" cy="2279618"/>
                    </a:xfrm>
                    <a:prstGeom prst="rect">
                      <a:avLst/>
                    </a:prstGeom>
                  </pic:spPr>
                </pic:pic>
              </a:graphicData>
            </a:graphic>
          </wp:anchor>
        </w:drawing>
      </w:r>
      <w:r>
        <w:pict>
          <v:shape id="_x0000_s1168" o:spid="_x0000_s1168" o:spt="202" type="#_x0000_t202" style="position:absolute;left:0pt;margin-left:399.7pt;margin-top:4.95pt;height:11.95pt;width:15.3pt;z-index:251676672;mso-width-relative:page;mso-height-relative:page;" filled="f" stroked="f" coordsize="21600,21600">
            <v:path/>
            <v:fill on="f" focussize="0,0"/>
            <v:stroke on="f"/>
            <v:imagedata o:title=""/>
            <o:lock v:ext="edit" aspectratio="f"/>
            <v:textbox inset="0mm,0mm,0mm,0mm">
              <w:txbxContent>
                <w:p w14:paraId="4F28CDC8">
                  <w:pPr>
                    <w:spacing w:before="20" w:line="188" w:lineRule="auto"/>
                    <w:ind w:left="20"/>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3.1</w:t>
                  </w:r>
                </w:p>
              </w:txbxContent>
            </v:textbox>
          </v:shape>
        </w:pict>
      </w:r>
      <w:r>
        <w:rPr>
          <w:spacing w:val="9"/>
          <w:sz w:val="7"/>
          <w:szCs w:val="7"/>
        </w:rPr>
        <w:t>1本使器验出高压，为确保安全，使器外壳必须接地良好</w:t>
      </w:r>
    </w:p>
    <w:p w14:paraId="7FA0721E">
      <w:pPr>
        <w:spacing w:before="71" w:line="219" w:lineRule="auto"/>
        <w:ind w:left="2294"/>
        <w:rPr>
          <w:rFonts w:ascii="宋体" w:hAnsi="宋体" w:eastAsia="宋体" w:cs="宋体"/>
          <w:sz w:val="7"/>
          <w:szCs w:val="7"/>
        </w:rPr>
      </w:pPr>
      <w:r>
        <w:rPr>
          <w:rFonts w:ascii="Times New Roman" w:hAnsi="Times New Roman" w:eastAsia="Times New Roman" w:cs="Times New Roman"/>
          <w:b/>
          <w:bCs/>
          <w:spacing w:val="7"/>
          <w:sz w:val="7"/>
          <w:szCs w:val="7"/>
        </w:rPr>
        <w:t xml:space="preserve">2  </w:t>
      </w:r>
      <w:r>
        <w:rPr>
          <w:rFonts w:ascii="宋体" w:hAnsi="宋体" w:eastAsia="宋体" w:cs="宋体"/>
          <w:b/>
          <w:bCs/>
          <w:spacing w:val="7"/>
          <w:sz w:val="7"/>
          <w:szCs w:val="7"/>
        </w:rPr>
        <w:t>操作者应巅绝缘皮手套，脚下蛰绝缘</w:t>
      </w:r>
      <w:r>
        <w:rPr>
          <w:rFonts w:ascii="宋体" w:hAnsi="宋体" w:eastAsia="宋体" w:cs="宋体"/>
          <w:b/>
          <w:bCs/>
          <w:spacing w:val="6"/>
          <w:sz w:val="7"/>
          <w:szCs w:val="7"/>
        </w:rPr>
        <w:t>皮垫，以防舷电</w:t>
      </w:r>
    </w:p>
    <w:p w14:paraId="151F03C0">
      <w:pPr>
        <w:pStyle w:val="2"/>
        <w:spacing w:before="52" w:line="327" w:lineRule="auto"/>
        <w:ind w:left="2295" w:right="5726" w:hanging="1"/>
        <w:rPr>
          <w:rFonts w:ascii="宋体" w:hAnsi="宋体" w:eastAsia="宋体" w:cs="宋体"/>
          <w:sz w:val="7"/>
          <w:szCs w:val="7"/>
        </w:rPr>
      </w:pPr>
      <w:r>
        <w:rPr>
          <w:rFonts w:ascii="Arial" w:hAnsi="Arial" w:eastAsia="Arial" w:cs="Arial"/>
          <w:spacing w:val="7"/>
          <w:sz w:val="7"/>
          <w:szCs w:val="7"/>
        </w:rPr>
        <w:t>3</w:t>
      </w:r>
      <w:r>
        <w:rPr>
          <w:rFonts w:ascii="Arial" w:hAnsi="Arial" w:eastAsia="Arial" w:cs="Arial"/>
          <w:spacing w:val="9"/>
          <w:w w:val="102"/>
          <w:sz w:val="7"/>
          <w:szCs w:val="7"/>
        </w:rPr>
        <w:t xml:space="preserve">  </w:t>
      </w:r>
      <w:r>
        <w:rPr>
          <w:spacing w:val="7"/>
          <w:sz w:val="7"/>
          <w:szCs w:val="7"/>
        </w:rPr>
        <w:t>仪蘸地线与被测物体的地线应可靠相连，保证接触良好</w:t>
      </w:r>
      <w:r>
        <w:rPr>
          <w:sz w:val="7"/>
          <w:szCs w:val="7"/>
        </w:rPr>
        <w:t xml:space="preserve"> </w:t>
      </w:r>
      <w:r>
        <w:rPr>
          <w:rFonts w:ascii="宋体" w:hAnsi="宋体" w:eastAsia="宋体" w:cs="宋体"/>
          <w:b/>
          <w:bCs/>
          <w:spacing w:val="8"/>
          <w:sz w:val="7"/>
          <w:szCs w:val="7"/>
        </w:rPr>
        <w:t>4开机前必须将“电压调节”旋钮按逆时针方向旋转到底</w:t>
      </w:r>
    </w:p>
    <w:p w14:paraId="6B29894B">
      <w:pPr>
        <w:spacing w:before="66" w:line="216" w:lineRule="auto"/>
        <w:ind w:left="2415"/>
        <w:rPr>
          <w:rFonts w:ascii="宋体" w:hAnsi="宋体" w:eastAsia="宋体" w:cs="宋体"/>
          <w:sz w:val="7"/>
          <w:szCs w:val="7"/>
        </w:rPr>
      </w:pPr>
      <w:r>
        <w:rPr>
          <w:rFonts w:ascii="宋体" w:hAnsi="宋体" w:eastAsia="宋体" w:cs="宋体"/>
          <w:b/>
          <w:bCs/>
          <w:spacing w:val="8"/>
          <w:sz w:val="7"/>
          <w:szCs w:val="7"/>
        </w:rPr>
        <w:t>(即“0”的位置》,操作者必须严格按操作规程操作</w:t>
      </w:r>
    </w:p>
    <w:p w14:paraId="2063A11F">
      <w:pPr>
        <w:spacing w:line="294" w:lineRule="auto"/>
        <w:rPr>
          <w:rFonts w:ascii="Arial"/>
          <w:sz w:val="21"/>
        </w:rPr>
      </w:pPr>
    </w:p>
    <w:p w14:paraId="56AFC397">
      <w:pPr>
        <w:spacing w:line="295" w:lineRule="auto"/>
        <w:rPr>
          <w:rFonts w:ascii="Arial"/>
          <w:sz w:val="21"/>
        </w:rPr>
      </w:pPr>
    </w:p>
    <w:p w14:paraId="07AB410B">
      <w:pPr>
        <w:spacing w:line="295" w:lineRule="auto"/>
        <w:rPr>
          <w:rFonts w:ascii="Arial"/>
          <w:sz w:val="21"/>
        </w:rPr>
      </w:pPr>
    </w:p>
    <w:p w14:paraId="549688B9">
      <w:pPr>
        <w:spacing w:before="30" w:line="220" w:lineRule="auto"/>
        <w:ind w:left="3804"/>
        <w:rPr>
          <w:rFonts w:ascii="仿宋" w:hAnsi="仿宋" w:eastAsia="仿宋" w:cs="仿宋"/>
          <w:sz w:val="9"/>
          <w:szCs w:val="9"/>
        </w:rPr>
      </w:pPr>
      <w:r>
        <w:pict>
          <v:shape id="_x0000_s1169" o:spid="_x0000_s1169" o:spt="202" type="#_x0000_t202" style="position:absolute;left:0pt;margin-left:399.7pt;margin-top:-8.9pt;height:29.1pt;width:15.55pt;z-index:251675648;mso-width-relative:page;mso-height-relative:page;" filled="f" stroked="f" coordsize="21600,21600">
            <v:path/>
            <v:fill on="f" focussize="0,0"/>
            <v:stroke on="f"/>
            <v:imagedata o:title=""/>
            <o:lock v:ext="edit" aspectratio="f"/>
            <v:textbox inset="0mm,0mm,0mm,0mm">
              <w:txbxContent>
                <w:p w14:paraId="1D7299C0">
                  <w:pPr>
                    <w:spacing w:before="20" w:line="272" w:lineRule="auto"/>
                    <w:ind w:left="20" w:right="20"/>
                    <w:rPr>
                      <w:rFonts w:ascii="Times New Roman" w:hAnsi="Times New Roman" w:eastAsia="Times New Roman" w:cs="Times New Roman"/>
                      <w:sz w:val="22"/>
                      <w:szCs w:val="22"/>
                    </w:rPr>
                  </w:pPr>
                  <w:r>
                    <w:rPr>
                      <w:rFonts w:ascii="Times New Roman" w:hAnsi="Times New Roman" w:eastAsia="Times New Roman" w:cs="Times New Roman"/>
                      <w:spacing w:val="-9"/>
                      <w:sz w:val="21"/>
                      <w:szCs w:val="21"/>
                    </w:rPr>
                    <w:t>1.2</w:t>
                  </w:r>
                  <w:r>
                    <w:rPr>
                      <w:rFonts w:ascii="Times New Roman" w:hAnsi="Times New Roman" w:eastAsia="Times New Roman" w:cs="Times New Roman"/>
                      <w:spacing w:val="1"/>
                      <w:sz w:val="21"/>
                      <w:szCs w:val="21"/>
                    </w:rPr>
                    <w:t xml:space="preserve"> </w:t>
                  </w:r>
                  <w:r>
                    <w:rPr>
                      <w:rFonts w:ascii="Times New Roman" w:hAnsi="Times New Roman" w:eastAsia="Times New Roman" w:cs="Times New Roman"/>
                      <w:spacing w:val="-2"/>
                      <w:sz w:val="22"/>
                      <w:szCs w:val="22"/>
                    </w:rPr>
                    <w:t>2.1</w:t>
                  </w:r>
                </w:p>
              </w:txbxContent>
            </v:textbox>
          </v:shape>
        </w:pict>
      </w:r>
      <w:r>
        <w:pict>
          <v:shape id="_x0000_s1170" o:spid="_x0000_s1170" o:spt="202" type="#_x0000_t202" style="position:absolute;left:0pt;margin-left:229.2pt;margin-top:2.45pt;height:5.6pt;width:14.25pt;z-index:251677696;mso-width-relative:page;mso-height-relative:page;" filled="f" stroked="f" coordsize="21600,21600">
            <v:path/>
            <v:fill on="f" focussize="0,0"/>
            <v:stroke on="f"/>
            <v:imagedata o:title=""/>
            <o:lock v:ext="edit" aspectratio="f"/>
            <v:textbox inset="0mm,0mm,0mm,0mm">
              <w:txbxContent>
                <w:p w14:paraId="43BC0198">
                  <w:pPr>
                    <w:spacing w:before="20" w:line="220" w:lineRule="auto"/>
                    <w:ind w:left="20"/>
                    <w:rPr>
                      <w:rFonts w:ascii="仿宋" w:hAnsi="仿宋" w:eastAsia="仿宋" w:cs="仿宋"/>
                      <w:sz w:val="6"/>
                      <w:szCs w:val="6"/>
                    </w:rPr>
                  </w:pPr>
                  <w:r>
                    <w:rPr>
                      <w:rFonts w:ascii="Times New Roman" w:hAnsi="Times New Roman" w:eastAsia="Times New Roman" w:cs="Times New Roman"/>
                      <w:spacing w:val="-6"/>
                      <w:sz w:val="6"/>
                      <w:szCs w:val="6"/>
                    </w:rPr>
                    <w:t>Y</w:t>
                  </w:r>
                  <w:r>
                    <w:rPr>
                      <w:rFonts w:ascii="仿宋" w:hAnsi="仿宋" w:eastAsia="仿宋" w:cs="仿宋"/>
                      <w:spacing w:val="-6"/>
                      <w:sz w:val="6"/>
                      <w:szCs w:val="6"/>
                    </w:rPr>
                    <w:t>轴 增 益</w:t>
                  </w:r>
                </w:p>
              </w:txbxContent>
            </v:textbox>
          </v:shape>
        </w:pict>
      </w:r>
      <w:r>
        <w:rPr>
          <w:rFonts w:ascii="Times New Roman" w:hAnsi="Times New Roman" w:eastAsia="Times New Roman" w:cs="Times New Roman"/>
          <w:spacing w:val="-3"/>
          <w:sz w:val="9"/>
          <w:szCs w:val="9"/>
        </w:rPr>
        <w:t>x</w:t>
      </w:r>
      <w:r>
        <w:rPr>
          <w:rFonts w:ascii="仿宋" w:hAnsi="仿宋" w:eastAsia="仿宋" w:cs="仿宋"/>
          <w:spacing w:val="-3"/>
          <w:sz w:val="9"/>
          <w:szCs w:val="9"/>
        </w:rPr>
        <w:t>轴增益</w:t>
      </w:r>
    </w:p>
    <w:p w14:paraId="1DC124D0">
      <w:pPr>
        <w:spacing w:line="248" w:lineRule="auto"/>
        <w:rPr>
          <w:rFonts w:ascii="Arial"/>
          <w:sz w:val="21"/>
        </w:rPr>
      </w:pPr>
    </w:p>
    <w:p w14:paraId="0B5E8BDF">
      <w:pPr>
        <w:spacing w:before="23" w:line="211" w:lineRule="auto"/>
        <w:ind w:left="3835"/>
        <w:rPr>
          <w:rFonts w:ascii="宋体" w:hAnsi="宋体" w:eastAsia="宋体" w:cs="宋体"/>
          <w:sz w:val="7"/>
          <w:szCs w:val="7"/>
        </w:rPr>
      </w:pPr>
      <w:r>
        <w:rPr>
          <w:rFonts w:ascii="宋体" w:hAnsi="宋体" w:eastAsia="宋体" w:cs="宋体"/>
          <w:b/>
          <w:bCs/>
          <w:spacing w:val="8"/>
          <w:sz w:val="7"/>
          <w:szCs w:val="7"/>
        </w:rPr>
        <w:t>轴输出</w:t>
      </w:r>
    </w:p>
    <w:p w14:paraId="23832C2D">
      <w:pPr>
        <w:spacing w:line="218" w:lineRule="auto"/>
        <w:ind w:left="4584"/>
        <w:rPr>
          <w:rFonts w:ascii="宋体" w:hAnsi="宋体" w:eastAsia="宋体" w:cs="宋体"/>
          <w:sz w:val="7"/>
          <w:szCs w:val="7"/>
        </w:rPr>
      </w:pPr>
      <w:r>
        <w:rPr>
          <w:rFonts w:ascii="Times New Roman" w:hAnsi="Times New Roman" w:eastAsia="Times New Roman" w:cs="Times New Roman"/>
          <w:b/>
          <w:bCs/>
          <w:spacing w:val="6"/>
          <w:sz w:val="7"/>
          <w:szCs w:val="7"/>
        </w:rPr>
        <w:t>Y</w:t>
      </w:r>
      <w:r>
        <w:rPr>
          <w:rFonts w:ascii="宋体" w:hAnsi="宋体" w:eastAsia="宋体" w:cs="宋体"/>
          <w:b/>
          <w:bCs/>
          <w:spacing w:val="6"/>
          <w:sz w:val="7"/>
          <w:szCs w:val="7"/>
        </w:rPr>
        <w:t>轴输出</w:t>
      </w:r>
    </w:p>
    <w:p w14:paraId="475099B8">
      <w:pPr>
        <w:spacing w:line="258" w:lineRule="auto"/>
        <w:rPr>
          <w:rFonts w:ascii="Arial"/>
          <w:sz w:val="21"/>
        </w:rPr>
      </w:pPr>
    </w:p>
    <w:p w14:paraId="44F0289E">
      <w:pPr>
        <w:spacing w:line="259" w:lineRule="auto"/>
        <w:rPr>
          <w:rFonts w:ascii="Arial"/>
          <w:sz w:val="21"/>
        </w:rPr>
      </w:pPr>
    </w:p>
    <w:p w14:paraId="1D7E7B42">
      <w:pPr>
        <w:spacing w:line="259" w:lineRule="auto"/>
        <w:rPr>
          <w:rFonts w:ascii="Arial"/>
          <w:sz w:val="21"/>
        </w:rPr>
      </w:pPr>
    </w:p>
    <w:p w14:paraId="1AD57267">
      <w:pPr>
        <w:pStyle w:val="2"/>
        <w:spacing w:before="72" w:line="221" w:lineRule="auto"/>
        <w:ind w:left="4"/>
        <w:rPr>
          <w:sz w:val="22"/>
          <w:szCs w:val="22"/>
        </w:rPr>
      </w:pPr>
      <w:r>
        <w:rPr>
          <w:rFonts w:ascii="Arial" w:hAnsi="Arial" w:eastAsia="Arial" w:cs="Arial"/>
          <w:spacing w:val="-16"/>
          <w:sz w:val="22"/>
          <w:szCs w:val="22"/>
        </w:rPr>
        <w:t>1</w:t>
      </w:r>
      <w:r>
        <w:rPr>
          <w:rFonts w:ascii="宋体" w:hAnsi="宋体" w:eastAsia="宋体" w:cs="宋体"/>
          <w:spacing w:val="-16"/>
          <w:sz w:val="22"/>
          <w:szCs w:val="22"/>
        </w:rPr>
        <w:t>、</w:t>
      </w:r>
      <w:r>
        <w:rPr>
          <w:spacing w:val="-16"/>
          <w:sz w:val="22"/>
          <w:szCs w:val="22"/>
        </w:rPr>
        <w:t>输入电源插座</w:t>
      </w:r>
    </w:p>
    <w:p w14:paraId="0978C3DB">
      <w:pPr>
        <w:spacing w:before="78" w:line="219" w:lineRule="auto"/>
        <w:ind w:left="264"/>
        <w:rPr>
          <w:rFonts w:ascii="宋体" w:hAnsi="宋体" w:eastAsia="宋体" w:cs="宋体"/>
          <w:sz w:val="20"/>
          <w:szCs w:val="20"/>
        </w:rPr>
      </w:pPr>
      <w:r>
        <w:rPr>
          <w:rFonts w:ascii="Times New Roman" w:hAnsi="Times New Roman" w:eastAsia="Times New Roman" w:cs="Times New Roman"/>
          <w:spacing w:val="-3"/>
          <w:sz w:val="20"/>
          <w:szCs w:val="20"/>
        </w:rPr>
        <w:t>1.1</w:t>
      </w:r>
      <w:r>
        <w:rPr>
          <w:rFonts w:ascii="Times New Roman" w:hAnsi="Times New Roman" w:eastAsia="Times New Roman" w:cs="Times New Roman"/>
          <w:spacing w:val="-18"/>
          <w:sz w:val="20"/>
          <w:szCs w:val="20"/>
        </w:rPr>
        <w:t xml:space="preserve"> </w:t>
      </w:r>
      <w:r>
        <w:rPr>
          <w:rFonts w:ascii="宋体" w:hAnsi="宋体" w:eastAsia="宋体" w:cs="宋体"/>
          <w:spacing w:val="-3"/>
          <w:sz w:val="20"/>
          <w:szCs w:val="20"/>
        </w:rPr>
        <w:t>、 三芯两相电源插座.此电源插座内部带有保险丝；关于输入电压的选择及保险丝的更换请参阅1.7.</w:t>
      </w:r>
    </w:p>
    <w:p w14:paraId="61FA97F1">
      <w:pPr>
        <w:spacing w:before="82" w:line="230" w:lineRule="auto"/>
        <w:ind w:left="834" w:right="818" w:hanging="570"/>
        <w:rPr>
          <w:rFonts w:ascii="宋体" w:hAnsi="宋体" w:eastAsia="宋体" w:cs="宋体"/>
          <w:sz w:val="20"/>
          <w:szCs w:val="20"/>
        </w:rPr>
      </w:pPr>
      <w:r>
        <w:rPr>
          <w:rFonts w:ascii="宋体" w:hAnsi="宋体" w:eastAsia="宋体" w:cs="宋体"/>
          <w:sz w:val="20"/>
          <w:szCs w:val="20"/>
        </w:rPr>
        <w:t>1.2、电源接地线保护接地端，此保护接地端必须可靠地接在保护地上。否则，</w:t>
      </w:r>
      <w:r>
        <w:rPr>
          <w:rFonts w:ascii="宋体" w:hAnsi="宋体" w:eastAsia="宋体" w:cs="宋体"/>
          <w:spacing w:val="-1"/>
          <w:sz w:val="20"/>
          <w:szCs w:val="20"/>
        </w:rPr>
        <w:t>测试仪的外壳上有可能</w:t>
      </w:r>
      <w:r>
        <w:rPr>
          <w:rFonts w:ascii="宋体" w:hAnsi="宋体" w:eastAsia="宋体" w:cs="宋体"/>
          <w:sz w:val="20"/>
          <w:szCs w:val="20"/>
        </w:rPr>
        <w:t xml:space="preserve"> 充满高压，造成电击事故的发生。</w:t>
      </w:r>
    </w:p>
    <w:p w14:paraId="56935C4C">
      <w:pPr>
        <w:pStyle w:val="2"/>
        <w:spacing w:before="51" w:line="221" w:lineRule="auto"/>
        <w:ind w:left="4"/>
        <w:rPr>
          <w:sz w:val="22"/>
          <w:szCs w:val="22"/>
        </w:rPr>
      </w:pPr>
      <w:r>
        <w:rPr>
          <w:rFonts w:ascii="Arial" w:hAnsi="Arial" w:eastAsia="Arial" w:cs="Arial"/>
          <w:spacing w:val="-17"/>
          <w:sz w:val="22"/>
          <w:szCs w:val="22"/>
        </w:rPr>
        <w:t>2</w:t>
      </w:r>
      <w:r>
        <w:rPr>
          <w:rFonts w:ascii="宋体" w:hAnsi="宋体" w:eastAsia="宋体" w:cs="宋体"/>
          <w:spacing w:val="-17"/>
          <w:sz w:val="22"/>
          <w:szCs w:val="22"/>
        </w:rPr>
        <w:t>、</w:t>
      </w:r>
      <w:r>
        <w:rPr>
          <w:spacing w:val="-17"/>
          <w:sz w:val="22"/>
          <w:szCs w:val="22"/>
        </w:rPr>
        <w:t>保护接地端</w:t>
      </w:r>
    </w:p>
    <w:p w14:paraId="49B8BAFC">
      <w:pPr>
        <w:spacing w:before="18" w:line="219" w:lineRule="auto"/>
        <w:ind w:left="264"/>
        <w:rPr>
          <w:rFonts w:ascii="宋体" w:hAnsi="宋体" w:eastAsia="宋体" w:cs="宋体"/>
          <w:sz w:val="20"/>
          <w:szCs w:val="20"/>
        </w:rPr>
      </w:pPr>
      <w:r>
        <w:rPr>
          <w:rFonts w:ascii="Times New Roman" w:hAnsi="Times New Roman" w:eastAsia="Times New Roman" w:cs="Times New Roman"/>
          <w:spacing w:val="-1"/>
          <w:sz w:val="20"/>
          <w:szCs w:val="20"/>
        </w:rPr>
        <w:t>2.1</w:t>
      </w:r>
      <w:r>
        <w:rPr>
          <w:rFonts w:ascii="宋体" w:hAnsi="宋体" w:eastAsia="宋体" w:cs="宋体"/>
          <w:spacing w:val="-1"/>
          <w:sz w:val="20"/>
          <w:szCs w:val="20"/>
        </w:rPr>
        <w:t>、此保护接地端要可靠地接在保护地上。否则，测试仪的外壳上有可能充满高压，造成电击事故的发生。</w:t>
      </w:r>
    </w:p>
    <w:p w14:paraId="76A7E48C">
      <w:pPr>
        <w:pStyle w:val="2"/>
        <w:spacing w:before="24" w:line="222" w:lineRule="auto"/>
        <w:ind w:left="4"/>
        <w:rPr>
          <w:sz w:val="22"/>
          <w:szCs w:val="22"/>
        </w:rPr>
      </w:pPr>
      <w:r>
        <w:rPr>
          <w:spacing w:val="-14"/>
          <w:sz w:val="22"/>
          <w:szCs w:val="22"/>
        </w:rPr>
        <w:t>3、</w:t>
      </w:r>
      <w:r>
        <w:rPr>
          <w:rFonts w:ascii="Arial" w:hAnsi="Arial" w:eastAsia="Arial" w:cs="Arial"/>
          <w:spacing w:val="-14"/>
          <w:sz w:val="22"/>
          <w:szCs w:val="22"/>
        </w:rPr>
        <w:t>PLC</w:t>
      </w:r>
      <w:r>
        <w:rPr>
          <w:spacing w:val="-14"/>
          <w:sz w:val="22"/>
          <w:szCs w:val="22"/>
        </w:rPr>
        <w:t>接口</w:t>
      </w:r>
    </w:p>
    <w:p w14:paraId="162884B1">
      <w:pPr>
        <w:spacing w:before="43" w:line="219" w:lineRule="auto"/>
        <w:ind w:left="264"/>
        <w:rPr>
          <w:rFonts w:ascii="宋体" w:hAnsi="宋体" w:eastAsia="宋体" w:cs="宋体"/>
          <w:sz w:val="20"/>
          <w:szCs w:val="20"/>
        </w:rPr>
      </w:pPr>
      <w:r>
        <w:rPr>
          <w:rFonts w:ascii="宋体" w:hAnsi="宋体" w:eastAsia="宋体" w:cs="宋体"/>
          <w:spacing w:val="-5"/>
          <w:sz w:val="20"/>
          <w:szCs w:val="20"/>
        </w:rPr>
        <w:t>3.1、关于</w:t>
      </w:r>
      <w:r>
        <w:rPr>
          <w:rFonts w:ascii="Times New Roman" w:hAnsi="Times New Roman" w:eastAsia="Times New Roman" w:cs="Times New Roman"/>
          <w:spacing w:val="-5"/>
          <w:sz w:val="20"/>
          <w:szCs w:val="20"/>
        </w:rPr>
        <w:t>PLC</w:t>
      </w:r>
      <w:r>
        <w:rPr>
          <w:rFonts w:ascii="宋体" w:hAnsi="宋体" w:eastAsia="宋体" w:cs="宋体"/>
          <w:spacing w:val="-5"/>
          <w:sz w:val="20"/>
          <w:szCs w:val="20"/>
        </w:rPr>
        <w:t>接口的详细说明，请参阅第6章。</w:t>
      </w:r>
    </w:p>
    <w:p w14:paraId="495EEAC7">
      <w:pPr>
        <w:pStyle w:val="2"/>
        <w:spacing w:before="35" w:line="222" w:lineRule="auto"/>
        <w:ind w:left="4"/>
        <w:rPr>
          <w:sz w:val="22"/>
          <w:szCs w:val="22"/>
        </w:rPr>
      </w:pPr>
      <w:r>
        <w:rPr>
          <w:spacing w:val="-17"/>
          <w:sz w:val="22"/>
          <w:szCs w:val="22"/>
        </w:rPr>
        <w:t>4、</w:t>
      </w:r>
      <w:r>
        <w:rPr>
          <w:rFonts w:ascii="Arial" w:hAnsi="Arial" w:eastAsia="Arial" w:cs="Arial"/>
          <w:spacing w:val="-17"/>
          <w:sz w:val="22"/>
          <w:szCs w:val="22"/>
        </w:rPr>
        <w:t>X</w:t>
      </w:r>
      <w:r>
        <w:rPr>
          <w:spacing w:val="-17"/>
          <w:sz w:val="22"/>
          <w:szCs w:val="22"/>
        </w:rPr>
        <w:t>轴增益调节电位器</w:t>
      </w:r>
    </w:p>
    <w:p w14:paraId="5DF22D04">
      <w:pPr>
        <w:pStyle w:val="2"/>
        <w:spacing w:before="24" w:line="222" w:lineRule="auto"/>
        <w:ind w:left="4"/>
        <w:rPr>
          <w:sz w:val="22"/>
          <w:szCs w:val="22"/>
        </w:rPr>
      </w:pPr>
      <w:r>
        <w:rPr>
          <w:spacing w:val="-14"/>
          <w:sz w:val="22"/>
          <w:szCs w:val="22"/>
        </w:rPr>
        <w:t>5、</w:t>
      </w:r>
      <w:r>
        <w:rPr>
          <w:rFonts w:ascii="Arial" w:hAnsi="Arial" w:eastAsia="Arial" w:cs="Arial"/>
          <w:spacing w:val="-14"/>
          <w:sz w:val="22"/>
          <w:szCs w:val="22"/>
        </w:rPr>
        <w:t>X</w:t>
      </w:r>
      <w:r>
        <w:rPr>
          <w:spacing w:val="-14"/>
          <w:sz w:val="22"/>
          <w:szCs w:val="22"/>
        </w:rPr>
        <w:t>轴输出接口</w:t>
      </w:r>
    </w:p>
    <w:p w14:paraId="1A28C589">
      <w:pPr>
        <w:pStyle w:val="2"/>
        <w:spacing w:before="25" w:line="222" w:lineRule="auto"/>
        <w:ind w:left="4"/>
        <w:rPr>
          <w:sz w:val="22"/>
          <w:szCs w:val="22"/>
        </w:rPr>
      </w:pPr>
      <w:r>
        <w:rPr>
          <w:spacing w:val="-14"/>
          <w:sz w:val="22"/>
          <w:szCs w:val="22"/>
        </w:rPr>
        <w:t>6、</w:t>
      </w:r>
      <w:r>
        <w:rPr>
          <w:rFonts w:ascii="Arial" w:hAnsi="Arial" w:eastAsia="Arial" w:cs="Arial"/>
          <w:spacing w:val="-14"/>
          <w:sz w:val="22"/>
          <w:szCs w:val="22"/>
        </w:rPr>
        <w:t>Y</w:t>
      </w:r>
      <w:r>
        <w:rPr>
          <w:spacing w:val="-14"/>
          <w:sz w:val="22"/>
          <w:szCs w:val="22"/>
        </w:rPr>
        <w:t>轴输出接口</w:t>
      </w:r>
    </w:p>
    <w:p w14:paraId="04BB662E">
      <w:pPr>
        <w:pStyle w:val="2"/>
        <w:spacing w:before="37" w:line="222" w:lineRule="auto"/>
        <w:ind w:left="4"/>
        <w:rPr>
          <w:sz w:val="22"/>
          <w:szCs w:val="22"/>
        </w:rPr>
      </w:pPr>
      <w:r>
        <w:rPr>
          <w:spacing w:val="-17"/>
          <w:sz w:val="22"/>
          <w:szCs w:val="22"/>
        </w:rPr>
        <w:t>7、</w:t>
      </w:r>
      <w:r>
        <w:rPr>
          <w:rFonts w:ascii="Arial" w:hAnsi="Arial" w:eastAsia="Arial" w:cs="Arial"/>
          <w:spacing w:val="-17"/>
          <w:sz w:val="22"/>
          <w:szCs w:val="22"/>
        </w:rPr>
        <w:t>Y</w:t>
      </w:r>
      <w:r>
        <w:rPr>
          <w:spacing w:val="-17"/>
          <w:sz w:val="22"/>
          <w:szCs w:val="22"/>
        </w:rPr>
        <w:t>轴增益调节电位器</w:t>
      </w:r>
    </w:p>
    <w:p w14:paraId="73685366">
      <w:pPr>
        <w:pStyle w:val="2"/>
        <w:spacing w:before="191" w:line="221" w:lineRule="auto"/>
        <w:ind w:left="274"/>
        <w:rPr>
          <w:sz w:val="24"/>
          <w:szCs w:val="24"/>
        </w:rPr>
      </w:pPr>
      <w:bookmarkStart w:id="39" w:name="bookmark71"/>
      <w:bookmarkEnd w:id="39"/>
      <w:r>
        <w:rPr>
          <w:spacing w:val="-13"/>
          <w:sz w:val="24"/>
          <w:szCs w:val="24"/>
        </w:rPr>
        <w:t xml:space="preserve">3.4 </w:t>
      </w:r>
      <w:r>
        <w:rPr>
          <w:rFonts w:hint="eastAsia" w:ascii="Arial" w:hAnsi="Arial" w:eastAsia="宋体" w:cs="Arial"/>
          <w:spacing w:val="-13"/>
          <w:sz w:val="24"/>
          <w:szCs w:val="24"/>
          <w:lang w:eastAsia="zh-CN"/>
        </w:rPr>
        <w:t>HYG</w:t>
      </w:r>
      <w:r>
        <w:rPr>
          <w:rFonts w:ascii="Arial" w:hAnsi="Arial" w:eastAsia="Arial" w:cs="Arial"/>
          <w:spacing w:val="-13"/>
          <w:sz w:val="24"/>
          <w:szCs w:val="24"/>
        </w:rPr>
        <w:t>2674B</w:t>
      </w:r>
      <w:r>
        <w:rPr>
          <w:spacing w:val="-13"/>
          <w:sz w:val="24"/>
          <w:szCs w:val="24"/>
        </w:rPr>
        <w:t>后面板说明</w:t>
      </w:r>
    </w:p>
    <w:p w14:paraId="75A47951">
      <w:pPr>
        <w:spacing w:before="114" w:line="3221" w:lineRule="exact"/>
        <w:ind w:firstLine="2534"/>
      </w:pPr>
      <w:r>
        <w:rPr>
          <w:position w:val="-64"/>
        </w:rPr>
        <w:drawing>
          <wp:inline distT="0" distB="0" distL="0" distR="0">
            <wp:extent cx="2818765" cy="2044700"/>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38"/>
                    <a:stretch>
                      <a:fillRect/>
                    </a:stretch>
                  </pic:blipFill>
                  <pic:spPr>
                    <a:xfrm>
                      <a:off x="0" y="0"/>
                      <a:ext cx="2819354" cy="2044791"/>
                    </a:xfrm>
                    <a:prstGeom prst="rect">
                      <a:avLst/>
                    </a:prstGeom>
                  </pic:spPr>
                </pic:pic>
              </a:graphicData>
            </a:graphic>
          </wp:inline>
        </w:drawing>
      </w:r>
    </w:p>
    <w:p w14:paraId="5C968FFE">
      <w:pPr>
        <w:spacing w:before="179" w:line="219" w:lineRule="auto"/>
        <w:ind w:left="374"/>
        <w:rPr>
          <w:rFonts w:ascii="宋体" w:hAnsi="宋体" w:eastAsia="宋体" w:cs="宋体"/>
          <w:sz w:val="22"/>
          <w:szCs w:val="22"/>
        </w:rPr>
      </w:pPr>
      <w:r>
        <w:rPr>
          <w:rFonts w:ascii="宋体" w:hAnsi="宋体" w:eastAsia="宋体" w:cs="宋体"/>
          <w:spacing w:val="-15"/>
          <w:sz w:val="22"/>
          <w:szCs w:val="22"/>
        </w:rPr>
        <w:t xml:space="preserve">1 </w:t>
      </w:r>
      <w:r>
        <w:rPr>
          <w:rFonts w:ascii="Times New Roman" w:hAnsi="Times New Roman" w:eastAsia="Times New Roman" w:cs="Times New Roman"/>
          <w:spacing w:val="-15"/>
          <w:sz w:val="22"/>
          <w:szCs w:val="22"/>
        </w:rPr>
        <w:t>AC</w:t>
      </w:r>
      <w:r>
        <w:rPr>
          <w:rFonts w:ascii="宋体" w:hAnsi="宋体" w:eastAsia="宋体" w:cs="宋体"/>
          <w:spacing w:val="-15"/>
          <w:sz w:val="22"/>
          <w:szCs w:val="22"/>
        </w:rPr>
        <w:t>电压输出端：仪器测试电压输出端。</w:t>
      </w:r>
    </w:p>
    <w:p w14:paraId="30026F61">
      <w:pPr>
        <w:spacing w:before="179" w:line="219" w:lineRule="auto"/>
        <w:ind w:left="374"/>
        <w:rPr>
          <w:rFonts w:ascii="宋体" w:hAnsi="宋体" w:eastAsia="宋体" w:cs="宋体"/>
          <w:sz w:val="22"/>
          <w:szCs w:val="22"/>
        </w:rPr>
      </w:pPr>
      <w:r>
        <w:rPr>
          <w:rFonts w:ascii="宋体" w:hAnsi="宋体" w:eastAsia="宋体" w:cs="宋体"/>
          <w:spacing w:val="-14"/>
          <w:sz w:val="22"/>
          <w:szCs w:val="22"/>
        </w:rPr>
        <w:t xml:space="preserve">2 </w:t>
      </w:r>
      <w:r>
        <w:rPr>
          <w:rFonts w:ascii="Times New Roman" w:hAnsi="Times New Roman" w:eastAsia="Times New Roman" w:cs="Times New Roman"/>
          <w:spacing w:val="-14"/>
          <w:sz w:val="22"/>
          <w:szCs w:val="22"/>
        </w:rPr>
        <w:t>DC</w:t>
      </w:r>
      <w:r>
        <w:rPr>
          <w:rFonts w:ascii="宋体" w:hAnsi="宋体" w:eastAsia="宋体" w:cs="宋体"/>
          <w:spacing w:val="-14"/>
          <w:sz w:val="22"/>
          <w:szCs w:val="22"/>
        </w:rPr>
        <w:t>电压输出端：仪器测试电压输出端。</w:t>
      </w:r>
    </w:p>
    <w:p w14:paraId="65BE6A9E">
      <w:pPr>
        <w:spacing w:before="119" w:line="219" w:lineRule="auto"/>
        <w:ind w:left="374"/>
        <w:rPr>
          <w:rFonts w:ascii="宋体" w:hAnsi="宋体" w:eastAsia="宋体" w:cs="宋体"/>
          <w:sz w:val="22"/>
          <w:szCs w:val="22"/>
        </w:rPr>
      </w:pPr>
      <w:r>
        <w:rPr>
          <w:rFonts w:ascii="Times New Roman" w:hAnsi="Times New Roman" w:eastAsia="Times New Roman" w:cs="Times New Roman"/>
          <w:spacing w:val="-10"/>
          <w:sz w:val="22"/>
          <w:szCs w:val="22"/>
        </w:rPr>
        <w:t xml:space="preserve">3  </w:t>
      </w:r>
      <w:r>
        <w:rPr>
          <w:rFonts w:ascii="宋体" w:hAnsi="宋体" w:eastAsia="宋体" w:cs="宋体"/>
          <w:spacing w:val="-10"/>
          <w:sz w:val="22"/>
          <w:szCs w:val="22"/>
        </w:rPr>
        <w:t>仪器接地端：测试时将次端接被测件一端。</w:t>
      </w:r>
    </w:p>
    <w:p w14:paraId="79F8F99F">
      <w:pPr>
        <w:spacing w:line="476" w:lineRule="auto"/>
        <w:rPr>
          <w:rFonts w:ascii="Arial"/>
          <w:sz w:val="21"/>
        </w:rPr>
      </w:pPr>
    </w:p>
    <w:p w14:paraId="236A854C">
      <w:pPr>
        <w:pStyle w:val="2"/>
        <w:spacing w:before="78" w:line="221" w:lineRule="auto"/>
        <w:ind w:left="214"/>
        <w:rPr>
          <w:sz w:val="24"/>
          <w:szCs w:val="24"/>
        </w:rPr>
      </w:pPr>
      <w:r>
        <w:rPr>
          <w:spacing w:val="-16"/>
          <w:sz w:val="24"/>
          <w:szCs w:val="24"/>
        </w:rPr>
        <w:t>3.5</w:t>
      </w:r>
      <w:r>
        <w:rPr>
          <w:spacing w:val="40"/>
          <w:sz w:val="24"/>
          <w:szCs w:val="24"/>
        </w:rPr>
        <w:t xml:space="preserve"> </w:t>
      </w:r>
      <w:r>
        <w:rPr>
          <w:rFonts w:hint="eastAsia" w:ascii="Arial" w:hAnsi="Arial" w:eastAsia="宋体" w:cs="Arial"/>
          <w:spacing w:val="-16"/>
          <w:sz w:val="24"/>
          <w:szCs w:val="24"/>
          <w:lang w:eastAsia="zh-CN"/>
        </w:rPr>
        <w:t>HYG</w:t>
      </w:r>
      <w:r>
        <w:rPr>
          <w:rFonts w:ascii="Arial" w:hAnsi="Arial" w:eastAsia="Arial" w:cs="Arial"/>
          <w:spacing w:val="-16"/>
          <w:sz w:val="24"/>
          <w:szCs w:val="24"/>
        </w:rPr>
        <w:t xml:space="preserve">2674C  </w:t>
      </w:r>
      <w:r>
        <w:rPr>
          <w:spacing w:val="-16"/>
          <w:sz w:val="24"/>
          <w:szCs w:val="24"/>
        </w:rPr>
        <w:t>后面板说明</w:t>
      </w:r>
    </w:p>
    <w:p w14:paraId="2E23A083">
      <w:pPr>
        <w:spacing w:line="270" w:lineRule="auto"/>
        <w:rPr>
          <w:rFonts w:ascii="Arial"/>
          <w:sz w:val="21"/>
        </w:rPr>
      </w:pPr>
    </w:p>
    <w:p w14:paraId="4E65AB40">
      <w:pPr>
        <w:spacing w:line="271" w:lineRule="auto"/>
        <w:rPr>
          <w:rFonts w:ascii="Arial"/>
          <w:sz w:val="21"/>
        </w:rPr>
      </w:pPr>
    </w:p>
    <w:p w14:paraId="5F7CCBFB">
      <w:pPr>
        <w:spacing w:line="2630" w:lineRule="exact"/>
        <w:ind w:firstLine="1114"/>
      </w:pPr>
      <w:r>
        <w:rPr>
          <w:position w:val="-52"/>
        </w:rPr>
        <w:drawing>
          <wp:inline distT="0" distB="0" distL="0" distR="0">
            <wp:extent cx="4095115" cy="1669415"/>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39"/>
                    <a:stretch>
                      <a:fillRect/>
                    </a:stretch>
                  </pic:blipFill>
                  <pic:spPr>
                    <a:xfrm>
                      <a:off x="0" y="0"/>
                      <a:ext cx="4095736" cy="1669988"/>
                    </a:xfrm>
                    <a:prstGeom prst="rect">
                      <a:avLst/>
                    </a:prstGeom>
                  </pic:spPr>
                </pic:pic>
              </a:graphicData>
            </a:graphic>
          </wp:inline>
        </w:drawing>
      </w:r>
    </w:p>
    <w:p w14:paraId="5F6B4BA9">
      <w:pPr>
        <w:spacing w:line="464" w:lineRule="auto"/>
        <w:rPr>
          <w:rFonts w:ascii="Arial"/>
          <w:sz w:val="21"/>
        </w:rPr>
      </w:pPr>
    </w:p>
    <w:p w14:paraId="498A7C37">
      <w:pPr>
        <w:spacing w:before="72" w:line="219" w:lineRule="auto"/>
        <w:ind w:left="614"/>
        <w:rPr>
          <w:rFonts w:ascii="宋体" w:hAnsi="宋体" w:eastAsia="宋体" w:cs="宋体"/>
          <w:sz w:val="22"/>
          <w:szCs w:val="22"/>
        </w:rPr>
      </w:pPr>
      <w:r>
        <w:rPr>
          <w:rFonts w:ascii="宋体" w:hAnsi="宋体" w:eastAsia="宋体" w:cs="宋体"/>
          <w:spacing w:val="-5"/>
          <w:sz w:val="22"/>
          <w:szCs w:val="22"/>
        </w:rPr>
        <w:t>1 电源插座：</w:t>
      </w:r>
      <w:r>
        <w:rPr>
          <w:rFonts w:ascii="Times New Roman" w:hAnsi="Times New Roman" w:eastAsia="Times New Roman" w:cs="Times New Roman"/>
          <w:spacing w:val="-5"/>
          <w:sz w:val="22"/>
          <w:szCs w:val="22"/>
        </w:rPr>
        <w:t>AC 220V</w:t>
      </w:r>
      <w:r>
        <w:rPr>
          <w:rFonts w:ascii="宋体" w:hAnsi="宋体" w:eastAsia="宋体" w:cs="宋体"/>
          <w:spacing w:val="-5"/>
          <w:sz w:val="22"/>
          <w:szCs w:val="22"/>
        </w:rPr>
        <w:t>电源插座，内置保险丝。</w:t>
      </w:r>
    </w:p>
    <w:p w14:paraId="77236F74">
      <w:pPr>
        <w:spacing w:before="99" w:line="219" w:lineRule="auto"/>
        <w:ind w:left="584"/>
        <w:rPr>
          <w:rFonts w:ascii="宋体" w:hAnsi="宋体" w:eastAsia="宋体" w:cs="宋体"/>
          <w:sz w:val="22"/>
          <w:szCs w:val="22"/>
        </w:rPr>
      </w:pPr>
      <w:r>
        <w:rPr>
          <w:rFonts w:ascii="Times New Roman" w:hAnsi="Times New Roman" w:eastAsia="Times New Roman" w:cs="Times New Roman"/>
          <w:spacing w:val="-12"/>
          <w:sz w:val="22"/>
          <w:szCs w:val="22"/>
        </w:rPr>
        <w:t xml:space="preserve">2  </w:t>
      </w:r>
      <w:r>
        <w:rPr>
          <w:rFonts w:ascii="宋体" w:hAnsi="宋体" w:eastAsia="宋体" w:cs="宋体"/>
          <w:spacing w:val="-12"/>
          <w:sz w:val="22"/>
          <w:szCs w:val="22"/>
        </w:rPr>
        <w:t>连接电缆插座：仪器与高压变压器连接电缆的插座。</w:t>
      </w:r>
    </w:p>
    <w:p w14:paraId="0DF48F1F">
      <w:pPr>
        <w:rPr>
          <w:rFonts w:ascii="Arial"/>
          <w:sz w:val="21"/>
        </w:rPr>
      </w:pPr>
    </w:p>
    <w:p w14:paraId="3CFDC9FF">
      <w:pPr>
        <w:rPr>
          <w:rFonts w:ascii="Arial"/>
          <w:sz w:val="21"/>
        </w:rPr>
      </w:pPr>
    </w:p>
    <w:p w14:paraId="6546A38B">
      <w:pPr>
        <w:rPr>
          <w:rFonts w:ascii="Arial"/>
          <w:sz w:val="21"/>
        </w:rPr>
      </w:pPr>
    </w:p>
    <w:p w14:paraId="2C4B89F5">
      <w:pPr>
        <w:rPr>
          <w:rFonts w:ascii="Arial"/>
          <w:sz w:val="21"/>
        </w:rPr>
      </w:pPr>
    </w:p>
    <w:p w14:paraId="2ACB6381">
      <w:pPr>
        <w:rPr>
          <w:rFonts w:ascii="Arial"/>
          <w:sz w:val="21"/>
        </w:rPr>
      </w:pPr>
    </w:p>
    <w:p w14:paraId="27963EC7">
      <w:pPr>
        <w:rPr>
          <w:rFonts w:ascii="Arial"/>
          <w:sz w:val="21"/>
        </w:rPr>
      </w:pPr>
    </w:p>
    <w:p w14:paraId="652EE6EC">
      <w:pPr>
        <w:rPr>
          <w:rFonts w:ascii="Arial"/>
          <w:sz w:val="21"/>
        </w:rPr>
      </w:pPr>
    </w:p>
    <w:p w14:paraId="49F5E44E">
      <w:pPr>
        <w:rPr>
          <w:rFonts w:ascii="Arial"/>
          <w:sz w:val="21"/>
        </w:rPr>
      </w:pPr>
    </w:p>
    <w:p w14:paraId="34DB0488">
      <w:pPr>
        <w:rPr>
          <w:rFonts w:ascii="Arial"/>
          <w:sz w:val="21"/>
        </w:rPr>
      </w:pPr>
    </w:p>
    <w:p w14:paraId="0DBA32BF">
      <w:pPr>
        <w:rPr>
          <w:rFonts w:ascii="Arial"/>
          <w:sz w:val="21"/>
        </w:rPr>
      </w:pPr>
    </w:p>
    <w:p w14:paraId="08B16B72">
      <w:pPr>
        <w:rPr>
          <w:rFonts w:ascii="Arial"/>
          <w:sz w:val="21"/>
        </w:rPr>
      </w:pPr>
    </w:p>
    <w:p w14:paraId="271E2223">
      <w:pPr>
        <w:rPr>
          <w:rFonts w:ascii="Arial"/>
          <w:sz w:val="21"/>
        </w:rPr>
      </w:pPr>
    </w:p>
    <w:p w14:paraId="48B64ECD">
      <w:pPr>
        <w:spacing w:line="241" w:lineRule="auto"/>
        <w:rPr>
          <w:rFonts w:ascii="Arial"/>
          <w:sz w:val="21"/>
        </w:rPr>
      </w:pPr>
    </w:p>
    <w:p w14:paraId="293796EA">
      <w:pPr>
        <w:spacing w:line="241" w:lineRule="auto"/>
        <w:rPr>
          <w:rFonts w:ascii="Arial"/>
          <w:sz w:val="21"/>
        </w:rPr>
      </w:pPr>
    </w:p>
    <w:p w14:paraId="558E8603">
      <w:pPr>
        <w:spacing w:line="241" w:lineRule="auto"/>
        <w:rPr>
          <w:rFonts w:ascii="Arial"/>
          <w:sz w:val="21"/>
        </w:rPr>
      </w:pPr>
    </w:p>
    <w:p w14:paraId="44B332B2">
      <w:pPr>
        <w:spacing w:line="241" w:lineRule="auto"/>
        <w:rPr>
          <w:rFonts w:ascii="Arial"/>
          <w:sz w:val="21"/>
        </w:rPr>
      </w:pPr>
    </w:p>
    <w:p w14:paraId="3AA7FC81">
      <w:pPr>
        <w:spacing w:line="241" w:lineRule="auto"/>
        <w:rPr>
          <w:rFonts w:ascii="Arial"/>
          <w:sz w:val="21"/>
        </w:rPr>
      </w:pPr>
    </w:p>
    <w:p w14:paraId="0C0783C1">
      <w:pPr>
        <w:spacing w:line="241" w:lineRule="auto"/>
        <w:rPr>
          <w:rFonts w:ascii="Arial"/>
          <w:sz w:val="21"/>
        </w:rPr>
      </w:pPr>
    </w:p>
    <w:p w14:paraId="3ECC9544">
      <w:pPr>
        <w:spacing w:line="391" w:lineRule="auto"/>
        <w:rPr>
          <w:rFonts w:ascii="Arial"/>
          <w:sz w:val="21"/>
        </w:rPr>
      </w:pPr>
    </w:p>
    <w:p w14:paraId="0712420F">
      <w:pPr>
        <w:spacing w:line="1020" w:lineRule="exact"/>
        <w:ind w:firstLine="9034"/>
      </w:pPr>
      <w:r>
        <w:rPr>
          <w:position w:val="-20"/>
        </w:rPr>
        <w:drawing>
          <wp:inline distT="0" distB="0" distL="0" distR="0">
            <wp:extent cx="456565" cy="647065"/>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40"/>
                    <a:stretch>
                      <a:fillRect/>
                    </a:stretch>
                  </pic:blipFill>
                  <pic:spPr>
                    <a:xfrm>
                      <a:off x="0" y="0"/>
                      <a:ext cx="457174" cy="647699"/>
                    </a:xfrm>
                    <a:prstGeom prst="rect">
                      <a:avLst/>
                    </a:prstGeom>
                  </pic:spPr>
                </pic:pic>
              </a:graphicData>
            </a:graphic>
          </wp:inline>
        </w:drawing>
      </w:r>
    </w:p>
    <w:p w14:paraId="743686AC">
      <w:pPr>
        <w:spacing w:before="439" w:line="219" w:lineRule="auto"/>
        <w:ind w:left="5064"/>
        <w:outlineLvl w:val="0"/>
        <w:rPr>
          <w:rFonts w:ascii="宋体" w:hAnsi="宋体" w:eastAsia="宋体" w:cs="宋体"/>
          <w:sz w:val="70"/>
          <w:szCs w:val="70"/>
        </w:rPr>
      </w:pPr>
      <w:r>
        <mc:AlternateContent>
          <mc:Choice Requires="wps">
            <w:drawing>
              <wp:anchor distT="0" distB="0" distL="0" distR="0" simplePos="0" relativeHeight="251678720" behindDoc="1" locked="0" layoutInCell="1" allowOverlap="1">
                <wp:simplePos x="0" y="0"/>
                <wp:positionH relativeFrom="column">
                  <wp:posOffset>110490</wp:posOffset>
                </wp:positionH>
                <wp:positionV relativeFrom="paragraph">
                  <wp:posOffset>216535</wp:posOffset>
                </wp:positionV>
                <wp:extent cx="6032500" cy="565150"/>
                <wp:effectExtent l="0" t="0" r="0" b="0"/>
                <wp:wrapNone/>
                <wp:docPr id="86" name="Rect 86"/>
                <wp:cNvGraphicFramePr/>
                <a:graphic xmlns:a="http://schemas.openxmlformats.org/drawingml/2006/main">
                  <a:graphicData uri="http://schemas.microsoft.com/office/word/2010/wordprocessingShape">
                    <wps:wsp>
                      <wps:cNvSpPr/>
                      <wps:spPr>
                        <a:xfrm>
                          <a:off x="110949" y="216705"/>
                          <a:ext cx="6032500" cy="565150"/>
                        </a:xfrm>
                        <a:prstGeom prst="rect">
                          <a:avLst/>
                        </a:prstGeom>
                        <a:solidFill>
                          <a:srgbClr val="BBBCC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86" o:spid="_x0000_s1026" o:spt="1" style="position:absolute;left:0pt;margin-left:8.7pt;margin-top:17.05pt;height:44.5pt;width:475pt;z-index:-251637760;mso-width-relative:page;mso-height-relative:page;" fillcolor="#BBBCC0" filled="t" stroked="f" coordsize="21600,21600" o:gfxdata="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TKmchdkAAAAJAQAADwAAAAAAAAABACAAAAAiAAAAZHJzL2Rvd25yZXYu&#10;eG1sUEsBAhQAFAAAAAgAh07iQKvPD1IzAgAAbgQAAA4AAAAAAAAAAQAgAAAAKAEAAGRycy9lMm9E&#10;b2MueG1sUEsFBgAAAAAGAAYAWQEAAM0FAAAAAA==&#10;">
                <v:fill on="t" focussize="0,0"/>
                <v:stroke on="f" weight="0pt"/>
                <v:imagedata o:title=""/>
                <o:lock v:ext="edit" aspectratio="f"/>
                <v:textbox inset="0mm,0mm,0mm,0mm"/>
              </v:rect>
            </w:pict>
          </mc:Fallback>
        </mc:AlternateContent>
      </w:r>
      <w:bookmarkStart w:id="40" w:name="bookmark28"/>
      <w:bookmarkEnd w:id="40"/>
      <w:bookmarkStart w:id="41" w:name="bookmark72"/>
      <w:bookmarkEnd w:id="41"/>
      <w:r>
        <w:rPr>
          <w:rFonts w:ascii="宋体" w:hAnsi="宋体" w:eastAsia="宋体" w:cs="宋体"/>
          <w:spacing w:val="14"/>
          <w:sz w:val="70"/>
          <w:szCs w:val="70"/>
        </w:rPr>
        <w:t>仪器功能概述</w:t>
      </w:r>
    </w:p>
    <w:p w14:paraId="79EA0F1B">
      <w:pPr>
        <w:spacing w:line="248" w:lineRule="auto"/>
        <w:rPr>
          <w:rFonts w:ascii="Arial"/>
          <w:sz w:val="21"/>
        </w:rPr>
      </w:pPr>
    </w:p>
    <w:p w14:paraId="63DCC5BD">
      <w:pPr>
        <w:spacing w:line="248" w:lineRule="auto"/>
        <w:rPr>
          <w:rFonts w:ascii="Arial"/>
          <w:sz w:val="21"/>
        </w:rPr>
      </w:pPr>
    </w:p>
    <w:p w14:paraId="4EBFC304">
      <w:pPr>
        <w:spacing w:line="248" w:lineRule="auto"/>
        <w:rPr>
          <w:rFonts w:ascii="Arial"/>
          <w:sz w:val="21"/>
        </w:rPr>
      </w:pPr>
    </w:p>
    <w:p w14:paraId="55FCFFF8">
      <w:pPr>
        <w:spacing w:line="249" w:lineRule="auto"/>
        <w:rPr>
          <w:rFonts w:ascii="Arial"/>
          <w:sz w:val="21"/>
        </w:rPr>
      </w:pPr>
    </w:p>
    <w:p w14:paraId="4084BA6A">
      <w:pPr>
        <w:spacing w:line="249" w:lineRule="auto"/>
        <w:rPr>
          <w:rFonts w:ascii="Arial"/>
          <w:sz w:val="21"/>
        </w:rPr>
      </w:pPr>
    </w:p>
    <w:p w14:paraId="3E04AFAD">
      <w:pPr>
        <w:pStyle w:val="2"/>
        <w:spacing w:before="78" w:line="220" w:lineRule="auto"/>
        <w:ind w:left="4664" w:right="513" w:firstLine="350"/>
        <w:rPr>
          <w:sz w:val="24"/>
          <w:szCs w:val="24"/>
        </w:rPr>
      </w:pPr>
      <w:r>
        <w:rPr>
          <w:spacing w:val="-4"/>
          <w:sz w:val="24"/>
          <w:szCs w:val="24"/>
        </w:rPr>
        <w:t>本章对测试仪的功能进行了详细的描述，</w:t>
      </w:r>
      <w:r>
        <w:rPr>
          <w:spacing w:val="7"/>
          <w:sz w:val="24"/>
          <w:szCs w:val="24"/>
        </w:rPr>
        <w:t xml:space="preserve"> </w:t>
      </w:r>
      <w:r>
        <w:rPr>
          <w:spacing w:val="-3"/>
          <w:sz w:val="24"/>
          <w:szCs w:val="24"/>
        </w:rPr>
        <w:t>在操作测试仪之前，请详细阅读本章内容；</w:t>
      </w:r>
    </w:p>
    <w:p w14:paraId="08AB081A">
      <w:pPr>
        <w:pStyle w:val="2"/>
        <w:spacing w:before="297" w:line="221" w:lineRule="auto"/>
        <w:ind w:left="7764"/>
        <w:rPr>
          <w:sz w:val="24"/>
          <w:szCs w:val="24"/>
        </w:rPr>
      </w:pPr>
      <w:r>
        <w:rPr>
          <w:spacing w:val="-5"/>
          <w:sz w:val="24"/>
          <w:szCs w:val="24"/>
        </w:rPr>
        <w:t>4.1</w:t>
      </w:r>
      <w:r>
        <w:rPr>
          <w:spacing w:val="31"/>
          <w:sz w:val="24"/>
          <w:szCs w:val="24"/>
        </w:rPr>
        <w:t xml:space="preserve"> </w:t>
      </w:r>
      <w:r>
        <w:rPr>
          <w:spacing w:val="-5"/>
          <w:sz w:val="24"/>
          <w:szCs w:val="24"/>
        </w:rPr>
        <w:t>概述</w:t>
      </w:r>
    </w:p>
    <w:p w14:paraId="551B38B3">
      <w:pPr>
        <w:pStyle w:val="2"/>
        <w:spacing w:before="13" w:line="222" w:lineRule="auto"/>
        <w:ind w:left="7754"/>
        <w:rPr>
          <w:sz w:val="24"/>
          <w:szCs w:val="24"/>
        </w:rPr>
      </w:pPr>
      <w:r>
        <w:rPr>
          <w:spacing w:val="18"/>
          <w:sz w:val="24"/>
          <w:szCs w:val="24"/>
        </w:rPr>
        <w:t>4.2功能介绍</w:t>
      </w:r>
    </w:p>
    <w:p w14:paraId="6D844A0F">
      <w:pPr>
        <w:spacing w:line="243" w:lineRule="auto"/>
        <w:rPr>
          <w:rFonts w:ascii="Arial"/>
          <w:sz w:val="21"/>
        </w:rPr>
      </w:pPr>
    </w:p>
    <w:p w14:paraId="6D7C3855">
      <w:pPr>
        <w:spacing w:line="243" w:lineRule="auto"/>
        <w:rPr>
          <w:rFonts w:ascii="Arial"/>
          <w:sz w:val="21"/>
        </w:rPr>
      </w:pPr>
    </w:p>
    <w:p w14:paraId="4F9376DB">
      <w:pPr>
        <w:spacing w:line="243" w:lineRule="auto"/>
        <w:rPr>
          <w:rFonts w:ascii="Arial"/>
          <w:sz w:val="21"/>
        </w:rPr>
      </w:pPr>
    </w:p>
    <w:p w14:paraId="671DBD1C">
      <w:pPr>
        <w:spacing w:line="243" w:lineRule="auto"/>
        <w:rPr>
          <w:rFonts w:ascii="Arial"/>
          <w:sz w:val="21"/>
        </w:rPr>
      </w:pPr>
    </w:p>
    <w:p w14:paraId="078C0332">
      <w:pPr>
        <w:spacing w:line="243" w:lineRule="auto"/>
        <w:rPr>
          <w:rFonts w:ascii="Arial"/>
          <w:sz w:val="21"/>
        </w:rPr>
      </w:pPr>
    </w:p>
    <w:p w14:paraId="26EF8C4F">
      <w:pPr>
        <w:spacing w:line="243" w:lineRule="auto"/>
        <w:rPr>
          <w:rFonts w:ascii="Arial"/>
          <w:sz w:val="21"/>
        </w:rPr>
      </w:pPr>
    </w:p>
    <w:p w14:paraId="28F3AF37">
      <w:pPr>
        <w:spacing w:line="243" w:lineRule="auto"/>
        <w:rPr>
          <w:rFonts w:ascii="Arial"/>
          <w:sz w:val="21"/>
        </w:rPr>
      </w:pPr>
    </w:p>
    <w:p w14:paraId="662F9FCE">
      <w:pPr>
        <w:spacing w:line="243" w:lineRule="auto"/>
        <w:rPr>
          <w:rFonts w:ascii="Arial"/>
          <w:sz w:val="21"/>
        </w:rPr>
      </w:pPr>
    </w:p>
    <w:p w14:paraId="7115BC07">
      <w:pPr>
        <w:spacing w:line="243" w:lineRule="auto"/>
        <w:rPr>
          <w:rFonts w:ascii="Arial"/>
          <w:sz w:val="21"/>
        </w:rPr>
      </w:pPr>
    </w:p>
    <w:p w14:paraId="30AFBE99">
      <w:pPr>
        <w:spacing w:line="243" w:lineRule="auto"/>
        <w:rPr>
          <w:rFonts w:ascii="Arial"/>
          <w:sz w:val="21"/>
        </w:rPr>
      </w:pPr>
    </w:p>
    <w:p w14:paraId="55F4B960">
      <w:pPr>
        <w:spacing w:line="243" w:lineRule="auto"/>
        <w:rPr>
          <w:rFonts w:ascii="Arial"/>
          <w:sz w:val="21"/>
        </w:rPr>
      </w:pPr>
    </w:p>
    <w:p w14:paraId="2D716031">
      <w:pPr>
        <w:spacing w:line="243" w:lineRule="auto"/>
        <w:rPr>
          <w:rFonts w:ascii="Arial"/>
          <w:sz w:val="21"/>
        </w:rPr>
      </w:pPr>
    </w:p>
    <w:p w14:paraId="15DD9F0E">
      <w:pPr>
        <w:spacing w:line="243" w:lineRule="auto"/>
        <w:rPr>
          <w:rFonts w:ascii="Arial"/>
          <w:sz w:val="21"/>
        </w:rPr>
      </w:pPr>
    </w:p>
    <w:p w14:paraId="16699AA3">
      <w:pPr>
        <w:spacing w:line="243" w:lineRule="auto"/>
        <w:rPr>
          <w:rFonts w:ascii="Arial"/>
          <w:sz w:val="21"/>
        </w:rPr>
      </w:pPr>
    </w:p>
    <w:p w14:paraId="194D15C8">
      <w:pPr>
        <w:spacing w:line="243" w:lineRule="auto"/>
        <w:rPr>
          <w:rFonts w:ascii="Arial"/>
          <w:sz w:val="21"/>
        </w:rPr>
      </w:pPr>
    </w:p>
    <w:p w14:paraId="2B10C955">
      <w:pPr>
        <w:spacing w:line="243" w:lineRule="auto"/>
        <w:rPr>
          <w:rFonts w:ascii="Arial"/>
          <w:sz w:val="21"/>
        </w:rPr>
      </w:pPr>
    </w:p>
    <w:p w14:paraId="33AC5551">
      <w:pPr>
        <w:spacing w:line="243" w:lineRule="auto"/>
        <w:rPr>
          <w:rFonts w:ascii="Arial"/>
          <w:sz w:val="21"/>
        </w:rPr>
      </w:pPr>
    </w:p>
    <w:p w14:paraId="465C3A0E">
      <w:pPr>
        <w:spacing w:line="243" w:lineRule="auto"/>
        <w:rPr>
          <w:rFonts w:ascii="Arial"/>
          <w:sz w:val="21"/>
        </w:rPr>
      </w:pPr>
    </w:p>
    <w:p w14:paraId="792F986B">
      <w:pPr>
        <w:spacing w:line="244" w:lineRule="auto"/>
        <w:rPr>
          <w:rFonts w:ascii="Arial"/>
          <w:sz w:val="21"/>
        </w:rPr>
      </w:pPr>
    </w:p>
    <w:p w14:paraId="6E0B3947">
      <w:pPr>
        <w:spacing w:line="244" w:lineRule="auto"/>
        <w:rPr>
          <w:rFonts w:ascii="Arial"/>
          <w:sz w:val="21"/>
        </w:rPr>
      </w:pPr>
    </w:p>
    <w:p w14:paraId="70D1F34C">
      <w:pPr>
        <w:spacing w:line="244" w:lineRule="auto"/>
        <w:rPr>
          <w:rFonts w:ascii="Arial"/>
          <w:sz w:val="21"/>
        </w:rPr>
      </w:pPr>
    </w:p>
    <w:p w14:paraId="2F9520E7">
      <w:pPr>
        <w:spacing w:line="244" w:lineRule="auto"/>
        <w:rPr>
          <w:rFonts w:ascii="Arial"/>
          <w:sz w:val="21"/>
        </w:rPr>
      </w:pPr>
    </w:p>
    <w:p w14:paraId="0418314B">
      <w:pPr>
        <w:spacing w:line="244" w:lineRule="auto"/>
        <w:rPr>
          <w:rFonts w:ascii="Arial"/>
          <w:sz w:val="21"/>
        </w:rPr>
      </w:pPr>
    </w:p>
    <w:p w14:paraId="0C282EE5">
      <w:pPr>
        <w:spacing w:line="244" w:lineRule="auto"/>
        <w:rPr>
          <w:rFonts w:ascii="Arial"/>
          <w:sz w:val="21"/>
        </w:rPr>
      </w:pPr>
    </w:p>
    <w:p w14:paraId="1DCB76BE">
      <w:pPr>
        <w:spacing w:line="244" w:lineRule="auto"/>
        <w:rPr>
          <w:rFonts w:ascii="Arial"/>
          <w:sz w:val="21"/>
        </w:rPr>
      </w:pPr>
    </w:p>
    <w:p w14:paraId="58AA93BE">
      <w:pPr>
        <w:spacing w:line="244" w:lineRule="auto"/>
        <w:rPr>
          <w:rFonts w:ascii="Arial"/>
          <w:sz w:val="21"/>
        </w:rPr>
      </w:pPr>
    </w:p>
    <w:p w14:paraId="2DC767B5">
      <w:pPr>
        <w:spacing w:line="244" w:lineRule="auto"/>
        <w:rPr>
          <w:rFonts w:ascii="Arial"/>
          <w:sz w:val="21"/>
        </w:rPr>
      </w:pPr>
    </w:p>
    <w:p w14:paraId="3182DDE4">
      <w:pPr>
        <w:spacing w:line="244" w:lineRule="auto"/>
        <w:rPr>
          <w:rFonts w:ascii="Arial"/>
          <w:sz w:val="21"/>
        </w:rPr>
      </w:pPr>
    </w:p>
    <w:p w14:paraId="32EBA7F6">
      <w:pPr>
        <w:spacing w:line="244" w:lineRule="auto"/>
        <w:rPr>
          <w:rFonts w:ascii="Arial"/>
          <w:sz w:val="21"/>
        </w:rPr>
      </w:pPr>
    </w:p>
    <w:p w14:paraId="7673668A">
      <w:pPr>
        <w:spacing w:line="244" w:lineRule="auto"/>
        <w:rPr>
          <w:rFonts w:ascii="Arial"/>
          <w:sz w:val="21"/>
        </w:rPr>
      </w:pPr>
    </w:p>
    <w:p w14:paraId="31476FA5">
      <w:pPr>
        <w:spacing w:line="244" w:lineRule="auto"/>
        <w:rPr>
          <w:rFonts w:ascii="Arial"/>
          <w:sz w:val="21"/>
        </w:rPr>
      </w:pPr>
    </w:p>
    <w:p w14:paraId="5712A769">
      <w:pPr>
        <w:spacing w:line="244" w:lineRule="auto"/>
        <w:rPr>
          <w:rFonts w:ascii="Arial"/>
          <w:sz w:val="21"/>
        </w:rPr>
      </w:pPr>
    </w:p>
    <w:p w14:paraId="14FFB2F7">
      <w:pPr>
        <w:spacing w:line="244" w:lineRule="auto"/>
        <w:rPr>
          <w:rFonts w:ascii="Arial"/>
          <w:sz w:val="21"/>
        </w:rPr>
      </w:pPr>
    </w:p>
    <w:p w14:paraId="5813924B">
      <w:pPr>
        <w:spacing w:line="244" w:lineRule="auto"/>
        <w:rPr>
          <w:rFonts w:ascii="Arial"/>
          <w:sz w:val="21"/>
        </w:rPr>
      </w:pPr>
    </w:p>
    <w:p w14:paraId="4BE3BCF3">
      <w:pPr>
        <w:spacing w:line="244" w:lineRule="auto"/>
        <w:rPr>
          <w:rFonts w:ascii="Arial"/>
          <w:sz w:val="21"/>
        </w:rPr>
      </w:pPr>
    </w:p>
    <w:p w14:paraId="5E942E70">
      <w:pPr>
        <w:spacing w:line="244" w:lineRule="auto"/>
        <w:rPr>
          <w:rFonts w:ascii="Arial"/>
          <w:sz w:val="21"/>
        </w:rPr>
      </w:pPr>
    </w:p>
    <w:p w14:paraId="06D4AA1C">
      <w:pPr>
        <w:spacing w:line="244" w:lineRule="auto"/>
        <w:rPr>
          <w:rFonts w:ascii="Arial"/>
          <w:sz w:val="21"/>
        </w:rPr>
      </w:pPr>
    </w:p>
    <w:p w14:paraId="132BD3A5">
      <w:pPr>
        <w:pStyle w:val="2"/>
        <w:spacing w:before="312" w:line="221" w:lineRule="auto"/>
        <w:ind w:left="314"/>
        <w:outlineLvl w:val="0"/>
        <w:rPr>
          <w:sz w:val="28"/>
          <w:szCs w:val="28"/>
        </w:rPr>
      </w:pPr>
      <w:bookmarkStart w:id="42" w:name="bookmark73"/>
      <w:bookmarkEnd w:id="42"/>
      <w:bookmarkStart w:id="43" w:name="bookmark29"/>
      <w:bookmarkEnd w:id="43"/>
      <w:r>
        <w:rPr>
          <w:spacing w:val="-6"/>
          <w:sz w:val="28"/>
          <w:szCs w:val="28"/>
        </w:rPr>
        <w:t>4.1</w:t>
      </w:r>
      <w:r>
        <w:rPr>
          <w:spacing w:val="85"/>
          <w:sz w:val="28"/>
          <w:szCs w:val="28"/>
        </w:rPr>
        <w:t xml:space="preserve"> </w:t>
      </w:r>
      <w:r>
        <w:rPr>
          <w:spacing w:val="-6"/>
          <w:sz w:val="28"/>
          <w:szCs w:val="28"/>
        </w:rPr>
        <w:t>概述</w:t>
      </w:r>
    </w:p>
    <w:p w14:paraId="3DA05ABA">
      <w:pPr>
        <w:spacing w:before="132" w:line="215" w:lineRule="auto"/>
        <w:ind w:left="314" w:right="761" w:firstLine="419"/>
        <w:rPr>
          <w:rFonts w:ascii="宋体" w:hAnsi="宋体" w:eastAsia="宋体" w:cs="宋体"/>
          <w:sz w:val="20"/>
          <w:szCs w:val="20"/>
        </w:rPr>
      </w:pPr>
      <w:r>
        <w:rPr>
          <w:rFonts w:ascii="宋体" w:hAnsi="宋体" w:eastAsia="宋体" w:cs="宋体"/>
          <w:spacing w:val="-7"/>
          <w:sz w:val="20"/>
          <w:szCs w:val="20"/>
        </w:rPr>
        <w:t>本系列测试仪为基本型耐压测试仪，具有优良的性价比；输出电压通过调压器调节输出，具有</w:t>
      </w:r>
      <w:r>
        <w:rPr>
          <w:rFonts w:ascii="宋体" w:hAnsi="宋体" w:eastAsia="宋体" w:cs="宋体"/>
          <w:spacing w:val="-8"/>
          <w:sz w:val="20"/>
          <w:szCs w:val="20"/>
        </w:rPr>
        <w:t>高可</w:t>
      </w:r>
      <w:r>
        <w:rPr>
          <w:rFonts w:ascii="宋体" w:hAnsi="宋体" w:eastAsia="宋体" w:cs="宋体"/>
          <w:sz w:val="20"/>
          <w:szCs w:val="20"/>
        </w:rPr>
        <w:t xml:space="preserve"> </w:t>
      </w:r>
      <w:r>
        <w:rPr>
          <w:rFonts w:ascii="宋体" w:hAnsi="宋体" w:eastAsia="宋体" w:cs="宋体"/>
          <w:spacing w:val="-2"/>
          <w:sz w:val="20"/>
          <w:szCs w:val="20"/>
        </w:rPr>
        <w:t>靠性、高耐用性的特点。采用高亮度的</w:t>
      </w:r>
      <w:r>
        <w:rPr>
          <w:rFonts w:ascii="Times New Roman" w:hAnsi="Times New Roman" w:eastAsia="Times New Roman" w:cs="Times New Roman"/>
          <w:spacing w:val="-2"/>
          <w:sz w:val="20"/>
          <w:szCs w:val="20"/>
        </w:rPr>
        <w:t>LED</w:t>
      </w:r>
      <w:r>
        <w:rPr>
          <w:rFonts w:ascii="宋体" w:hAnsi="宋体" w:eastAsia="宋体" w:cs="宋体"/>
          <w:spacing w:val="-2"/>
          <w:sz w:val="20"/>
          <w:szCs w:val="20"/>
        </w:rPr>
        <w:t>数码管显示测试时间、电压、电流</w:t>
      </w:r>
      <w:r>
        <w:rPr>
          <w:rFonts w:ascii="宋体" w:hAnsi="宋体" w:eastAsia="宋体" w:cs="宋体"/>
          <w:spacing w:val="-3"/>
          <w:sz w:val="20"/>
          <w:szCs w:val="20"/>
        </w:rPr>
        <w:t>、能实时显示击穿电流</w:t>
      </w:r>
      <w:r>
        <w:rPr>
          <w:rFonts w:ascii="宋体" w:hAnsi="宋体" w:eastAsia="宋体" w:cs="宋体"/>
          <w:sz w:val="20"/>
          <w:szCs w:val="20"/>
        </w:rPr>
        <w:t xml:space="preserve"> 值和电压值；报警电流值可连续任意预置；测试时间采用三位数码管显示，</w:t>
      </w:r>
      <w:r>
        <w:rPr>
          <w:rFonts w:ascii="宋体" w:hAnsi="宋体" w:eastAsia="宋体" w:cs="宋体"/>
          <w:spacing w:val="-1"/>
          <w:sz w:val="20"/>
          <w:szCs w:val="20"/>
        </w:rPr>
        <w:t>时间的最小分辨率为</w:t>
      </w:r>
    </w:p>
    <w:p w14:paraId="21FC7015">
      <w:pPr>
        <w:spacing w:before="2" w:line="219" w:lineRule="auto"/>
        <w:ind w:left="314" w:right="879"/>
        <w:rPr>
          <w:rFonts w:ascii="宋体" w:hAnsi="宋体" w:eastAsia="宋体" w:cs="宋体"/>
          <w:sz w:val="20"/>
          <w:szCs w:val="20"/>
        </w:rPr>
      </w:pPr>
      <w:r>
        <w:rPr>
          <w:rFonts w:ascii="Times New Roman" w:hAnsi="Times New Roman" w:eastAsia="Times New Roman" w:cs="Times New Roman"/>
          <w:spacing w:val="-3"/>
          <w:sz w:val="20"/>
          <w:szCs w:val="20"/>
        </w:rPr>
        <w:t xml:space="preserve">0.1s,    </w:t>
      </w:r>
      <w:r>
        <w:rPr>
          <w:rFonts w:ascii="宋体" w:hAnsi="宋体" w:eastAsia="宋体" w:cs="宋体"/>
          <w:spacing w:val="-3"/>
          <w:sz w:val="20"/>
          <w:szCs w:val="20"/>
        </w:rPr>
        <w:t>时间预置范围为0.0</w:t>
      </w:r>
      <w:r>
        <w:rPr>
          <w:rFonts w:ascii="Times New Roman" w:hAnsi="Times New Roman" w:eastAsia="Times New Roman" w:cs="Times New Roman"/>
          <w:spacing w:val="-3"/>
          <w:sz w:val="20"/>
          <w:szCs w:val="20"/>
        </w:rPr>
        <w:t>s</w:t>
      </w:r>
      <w:r>
        <w:rPr>
          <w:rFonts w:ascii="宋体" w:hAnsi="宋体" w:eastAsia="宋体" w:cs="宋体"/>
          <w:spacing w:val="-3"/>
          <w:sz w:val="20"/>
          <w:szCs w:val="20"/>
        </w:rPr>
        <w:t>～</w:t>
      </w:r>
      <w:r>
        <w:rPr>
          <w:rFonts w:ascii="Times New Roman" w:hAnsi="Times New Roman" w:eastAsia="Times New Roman" w:cs="Times New Roman"/>
          <w:spacing w:val="-3"/>
          <w:sz w:val="20"/>
          <w:szCs w:val="20"/>
        </w:rPr>
        <w:t>999s</w:t>
      </w:r>
      <w:r>
        <w:rPr>
          <w:rFonts w:ascii="Times New Roman" w:hAnsi="Times New Roman" w:eastAsia="Times New Roman" w:cs="Times New Roman"/>
          <w:spacing w:val="-5"/>
          <w:sz w:val="20"/>
          <w:szCs w:val="20"/>
        </w:rPr>
        <w:t xml:space="preserve"> </w:t>
      </w:r>
      <w:r>
        <w:rPr>
          <w:rFonts w:ascii="宋体" w:hAnsi="宋体" w:eastAsia="宋体" w:cs="宋体"/>
          <w:spacing w:val="-3"/>
          <w:sz w:val="20"/>
          <w:szCs w:val="20"/>
        </w:rPr>
        <w:t>。</w:t>
      </w:r>
      <w:r>
        <w:rPr>
          <w:rFonts w:ascii="宋体" w:hAnsi="宋体" w:eastAsia="宋体" w:cs="宋体"/>
          <w:spacing w:val="-46"/>
          <w:sz w:val="20"/>
          <w:szCs w:val="20"/>
        </w:rPr>
        <w:t xml:space="preserve"> </w:t>
      </w:r>
      <w:r>
        <w:rPr>
          <w:rFonts w:ascii="宋体" w:hAnsi="宋体" w:eastAsia="宋体" w:cs="宋体"/>
          <w:spacing w:val="-3"/>
          <w:sz w:val="20"/>
          <w:szCs w:val="20"/>
        </w:rPr>
        <w:t>配备</w:t>
      </w:r>
      <w:r>
        <w:rPr>
          <w:rFonts w:ascii="Times New Roman" w:hAnsi="Times New Roman" w:eastAsia="Times New Roman" w:cs="Times New Roman"/>
          <w:spacing w:val="-3"/>
          <w:sz w:val="20"/>
          <w:szCs w:val="20"/>
        </w:rPr>
        <w:t>PLC</w:t>
      </w:r>
      <w:r>
        <w:rPr>
          <w:rFonts w:ascii="宋体" w:hAnsi="宋体" w:eastAsia="宋体" w:cs="宋体"/>
          <w:spacing w:val="-3"/>
          <w:sz w:val="20"/>
          <w:szCs w:val="20"/>
        </w:rPr>
        <w:t>所需的信号输入、输出接口，可方便地与</w:t>
      </w:r>
      <w:r>
        <w:rPr>
          <w:rFonts w:ascii="Times New Roman" w:hAnsi="Times New Roman" w:eastAsia="Times New Roman" w:cs="Times New Roman"/>
          <w:spacing w:val="-3"/>
          <w:sz w:val="20"/>
          <w:szCs w:val="20"/>
        </w:rPr>
        <w:t>PLC</w:t>
      </w:r>
      <w:r>
        <w:rPr>
          <w:rFonts w:ascii="宋体" w:hAnsi="宋体" w:eastAsia="宋体" w:cs="宋体"/>
          <w:spacing w:val="-3"/>
          <w:sz w:val="20"/>
          <w:szCs w:val="20"/>
        </w:rPr>
        <w:t>组成综合</w:t>
      </w:r>
      <w:r>
        <w:rPr>
          <w:rFonts w:ascii="宋体" w:hAnsi="宋体" w:eastAsia="宋体" w:cs="宋体"/>
          <w:sz w:val="20"/>
          <w:szCs w:val="20"/>
        </w:rPr>
        <w:t xml:space="preserve"> 测试系统。能够快速、准确地测量电子元器件、家用电器、绝缘材料、仪器</w:t>
      </w:r>
      <w:r>
        <w:rPr>
          <w:rFonts w:ascii="宋体" w:hAnsi="宋体" w:eastAsia="宋体" w:cs="宋体"/>
          <w:spacing w:val="-1"/>
          <w:sz w:val="20"/>
          <w:szCs w:val="20"/>
        </w:rPr>
        <w:t>仪表、照明电器、电动</w:t>
      </w:r>
      <w:r>
        <w:rPr>
          <w:rFonts w:ascii="宋体" w:hAnsi="宋体" w:eastAsia="宋体" w:cs="宋体"/>
          <w:sz w:val="20"/>
          <w:szCs w:val="20"/>
        </w:rPr>
        <w:t xml:space="preserve"> </w:t>
      </w:r>
      <w:r>
        <w:rPr>
          <w:rFonts w:ascii="宋体" w:hAnsi="宋体" w:eastAsia="宋体" w:cs="宋体"/>
          <w:spacing w:val="-3"/>
          <w:sz w:val="20"/>
          <w:szCs w:val="20"/>
        </w:rPr>
        <w:t>电热器具的耐压强度。</w:t>
      </w:r>
    </w:p>
    <w:p w14:paraId="3B44C42F">
      <w:pPr>
        <w:spacing w:before="17" w:line="211" w:lineRule="auto"/>
        <w:ind w:left="734"/>
        <w:rPr>
          <w:rFonts w:ascii="宋体" w:hAnsi="宋体" w:eastAsia="宋体" w:cs="宋体"/>
          <w:sz w:val="20"/>
          <w:szCs w:val="20"/>
        </w:rPr>
      </w:pPr>
      <w:r>
        <w:rPr>
          <w:rFonts w:ascii="宋体" w:hAnsi="宋体" w:eastAsia="宋体" w:cs="宋体"/>
          <w:spacing w:val="-2"/>
          <w:sz w:val="20"/>
          <w:szCs w:val="20"/>
        </w:rPr>
        <w:t>本系列测试仪符合如下标准：</w:t>
      </w:r>
    </w:p>
    <w:p w14:paraId="57C7D47C">
      <w:pPr>
        <w:spacing w:line="212" w:lineRule="auto"/>
        <w:ind w:left="314"/>
        <w:rPr>
          <w:rFonts w:ascii="Times New Roman" w:hAnsi="Times New Roman" w:eastAsia="Times New Roman" w:cs="Times New Roman"/>
          <w:sz w:val="20"/>
          <w:szCs w:val="20"/>
        </w:rPr>
      </w:pPr>
      <w:r>
        <w:rPr>
          <w:rFonts w:ascii="宋体" w:hAnsi="宋体" w:eastAsia="宋体" w:cs="宋体"/>
          <w:spacing w:val="-3"/>
          <w:sz w:val="20"/>
          <w:szCs w:val="20"/>
        </w:rPr>
        <w:t>家用电器类标准(</w:t>
      </w:r>
      <w:r>
        <w:rPr>
          <w:rFonts w:ascii="宋体" w:hAnsi="宋体" w:eastAsia="宋体" w:cs="宋体"/>
          <w:spacing w:val="-39"/>
          <w:sz w:val="20"/>
          <w:szCs w:val="20"/>
        </w:rPr>
        <w:t xml:space="preserve"> </w:t>
      </w:r>
      <w:r>
        <w:rPr>
          <w:rFonts w:ascii="Times New Roman" w:hAnsi="Times New Roman" w:eastAsia="Times New Roman" w:cs="Times New Roman"/>
          <w:spacing w:val="-3"/>
          <w:sz w:val="20"/>
          <w:szCs w:val="20"/>
        </w:rPr>
        <w:t>IEC6035</w:t>
      </w:r>
      <w:r>
        <w:rPr>
          <w:rFonts w:ascii="Times New Roman" w:hAnsi="Times New Roman" w:eastAsia="Times New Roman" w:cs="Times New Roman"/>
          <w:spacing w:val="-28"/>
          <w:sz w:val="20"/>
          <w:szCs w:val="20"/>
        </w:rPr>
        <w:t xml:space="preserve"> </w:t>
      </w:r>
      <w:r>
        <w:rPr>
          <w:rFonts w:ascii="宋体" w:hAnsi="宋体" w:eastAsia="宋体" w:cs="宋体"/>
          <w:spacing w:val="-3"/>
          <w:sz w:val="20"/>
          <w:szCs w:val="20"/>
        </w:rPr>
        <w:t>、</w:t>
      </w:r>
      <w:r>
        <w:rPr>
          <w:rFonts w:ascii="Times New Roman" w:hAnsi="Times New Roman" w:eastAsia="Times New Roman" w:cs="Times New Roman"/>
          <w:spacing w:val="-3"/>
          <w:sz w:val="20"/>
          <w:szCs w:val="20"/>
        </w:rPr>
        <w:t>GB4706.1-2005)</w:t>
      </w:r>
    </w:p>
    <w:p w14:paraId="32EE30A9">
      <w:pPr>
        <w:spacing w:before="10" w:line="212" w:lineRule="auto"/>
        <w:ind w:left="314"/>
        <w:rPr>
          <w:rFonts w:ascii="宋体" w:hAnsi="宋体" w:eastAsia="宋体" w:cs="宋体"/>
          <w:sz w:val="20"/>
          <w:szCs w:val="20"/>
        </w:rPr>
      </w:pPr>
      <w:r>
        <w:rPr>
          <w:rFonts w:ascii="宋体" w:hAnsi="宋体" w:eastAsia="宋体" w:cs="宋体"/>
          <w:spacing w:val="-3"/>
          <w:sz w:val="20"/>
          <w:szCs w:val="20"/>
        </w:rPr>
        <w:t>灯具类标准 (</w:t>
      </w:r>
      <w:r>
        <w:rPr>
          <w:rFonts w:ascii="宋体" w:hAnsi="宋体" w:eastAsia="宋体" w:cs="宋体"/>
          <w:spacing w:val="-32"/>
          <w:sz w:val="20"/>
          <w:szCs w:val="20"/>
        </w:rPr>
        <w:t xml:space="preserve"> </w:t>
      </w:r>
      <w:r>
        <w:rPr>
          <w:rFonts w:ascii="Times New Roman" w:hAnsi="Times New Roman" w:eastAsia="Times New Roman" w:cs="Times New Roman"/>
          <w:spacing w:val="-3"/>
          <w:sz w:val="20"/>
          <w:szCs w:val="20"/>
        </w:rPr>
        <w:t>IEC60598-1-2003</w:t>
      </w:r>
      <w:r>
        <w:rPr>
          <w:rFonts w:ascii="Times New Roman" w:hAnsi="Times New Roman" w:eastAsia="Times New Roman" w:cs="Times New Roman"/>
          <w:spacing w:val="-28"/>
          <w:sz w:val="20"/>
          <w:szCs w:val="20"/>
        </w:rPr>
        <w:t xml:space="preserve"> </w:t>
      </w:r>
      <w:r>
        <w:rPr>
          <w:rFonts w:ascii="宋体" w:hAnsi="宋体" w:eastAsia="宋体" w:cs="宋体"/>
          <w:spacing w:val="-3"/>
          <w:sz w:val="20"/>
          <w:szCs w:val="20"/>
        </w:rPr>
        <w:t>、</w:t>
      </w:r>
      <w:r>
        <w:rPr>
          <w:rFonts w:ascii="宋体" w:hAnsi="宋体" w:eastAsia="宋体" w:cs="宋体"/>
          <w:spacing w:val="-60"/>
          <w:sz w:val="20"/>
          <w:szCs w:val="20"/>
        </w:rPr>
        <w:t xml:space="preserve"> </w:t>
      </w:r>
      <w:r>
        <w:rPr>
          <w:rFonts w:ascii="Times New Roman" w:hAnsi="Times New Roman" w:eastAsia="Times New Roman" w:cs="Times New Roman"/>
          <w:spacing w:val="-3"/>
          <w:sz w:val="20"/>
          <w:szCs w:val="20"/>
        </w:rPr>
        <w:t>GB7000.1-2007)</w:t>
      </w:r>
      <w:r>
        <w:rPr>
          <w:rFonts w:ascii="宋体" w:hAnsi="宋体" w:eastAsia="宋体" w:cs="宋体"/>
          <w:spacing w:val="-3"/>
          <w:sz w:val="20"/>
          <w:szCs w:val="20"/>
        </w:rPr>
        <w:t>、</w:t>
      </w:r>
    </w:p>
    <w:p w14:paraId="0E65C1DA">
      <w:pPr>
        <w:spacing w:before="11" w:line="212" w:lineRule="auto"/>
        <w:ind w:left="314"/>
        <w:rPr>
          <w:rFonts w:ascii="Times New Roman" w:hAnsi="Times New Roman" w:eastAsia="Times New Roman" w:cs="Times New Roman"/>
          <w:sz w:val="20"/>
          <w:szCs w:val="20"/>
        </w:rPr>
      </w:pPr>
      <w:r>
        <w:rPr>
          <w:rFonts w:ascii="宋体" w:hAnsi="宋体" w:eastAsia="宋体" w:cs="宋体"/>
          <w:spacing w:val="-4"/>
          <w:sz w:val="20"/>
          <w:szCs w:val="20"/>
        </w:rPr>
        <w:t>信息类标准</w:t>
      </w:r>
      <w:r>
        <w:rPr>
          <w:rFonts w:ascii="宋体" w:hAnsi="宋体" w:eastAsia="宋体" w:cs="宋体"/>
          <w:spacing w:val="-16"/>
          <w:sz w:val="20"/>
          <w:szCs w:val="20"/>
        </w:rPr>
        <w:t xml:space="preserve"> </w:t>
      </w:r>
      <w:r>
        <w:rPr>
          <w:rFonts w:ascii="宋体" w:hAnsi="宋体" w:eastAsia="宋体" w:cs="宋体"/>
          <w:spacing w:val="-4"/>
          <w:sz w:val="20"/>
          <w:szCs w:val="20"/>
        </w:rPr>
        <w:t>(</w:t>
      </w:r>
      <w:r>
        <w:rPr>
          <w:rFonts w:ascii="宋体" w:hAnsi="宋体" w:eastAsia="宋体" w:cs="宋体"/>
          <w:spacing w:val="-47"/>
          <w:sz w:val="20"/>
          <w:szCs w:val="20"/>
        </w:rPr>
        <w:t xml:space="preserve"> </w:t>
      </w:r>
      <w:r>
        <w:rPr>
          <w:rFonts w:ascii="Times New Roman" w:hAnsi="Times New Roman" w:eastAsia="Times New Roman" w:cs="Times New Roman"/>
          <w:spacing w:val="-4"/>
          <w:sz w:val="20"/>
          <w:szCs w:val="20"/>
        </w:rPr>
        <w:t>GB8898-2011</w:t>
      </w:r>
      <w:r>
        <w:rPr>
          <w:rFonts w:ascii="Times New Roman" w:hAnsi="Times New Roman" w:eastAsia="Times New Roman" w:cs="Times New Roman"/>
          <w:spacing w:val="-28"/>
          <w:sz w:val="20"/>
          <w:szCs w:val="20"/>
        </w:rPr>
        <w:t xml:space="preserve"> </w:t>
      </w:r>
      <w:r>
        <w:rPr>
          <w:rFonts w:ascii="宋体" w:hAnsi="宋体" w:eastAsia="宋体" w:cs="宋体"/>
          <w:spacing w:val="-4"/>
          <w:sz w:val="20"/>
          <w:szCs w:val="20"/>
        </w:rPr>
        <w:t>、</w:t>
      </w:r>
      <w:r>
        <w:rPr>
          <w:rFonts w:ascii="Times New Roman" w:hAnsi="Times New Roman" w:eastAsia="Times New Roman" w:cs="Times New Roman"/>
          <w:spacing w:val="-4"/>
          <w:sz w:val="20"/>
          <w:szCs w:val="20"/>
        </w:rPr>
        <w:t>GB12113.GB4943-2011</w:t>
      </w:r>
      <w:r>
        <w:rPr>
          <w:rFonts w:ascii="宋体" w:hAnsi="宋体" w:eastAsia="宋体" w:cs="宋体"/>
          <w:spacing w:val="-4"/>
          <w:sz w:val="20"/>
          <w:szCs w:val="20"/>
        </w:rPr>
        <w:t>、</w:t>
      </w:r>
      <w:r>
        <w:rPr>
          <w:rFonts w:ascii="Times New Roman" w:hAnsi="Times New Roman" w:eastAsia="Times New Roman" w:cs="Times New Roman"/>
          <w:color w:val="908080"/>
          <w:spacing w:val="-4"/>
          <w:sz w:val="20"/>
          <w:szCs w:val="20"/>
        </w:rPr>
        <w:t>IEC60065</w:t>
      </w:r>
      <w:r>
        <w:rPr>
          <w:rFonts w:ascii="Times New Roman" w:hAnsi="Times New Roman" w:eastAsia="Times New Roman" w:cs="Times New Roman"/>
          <w:color w:val="908080"/>
          <w:spacing w:val="-29"/>
          <w:sz w:val="20"/>
          <w:szCs w:val="20"/>
        </w:rPr>
        <w:t xml:space="preserve"> </w:t>
      </w:r>
      <w:r>
        <w:rPr>
          <w:rFonts w:ascii="宋体" w:hAnsi="宋体" w:eastAsia="宋体" w:cs="宋体"/>
          <w:color w:val="908080"/>
          <w:spacing w:val="-4"/>
          <w:sz w:val="20"/>
          <w:szCs w:val="20"/>
        </w:rPr>
        <w:t>、</w:t>
      </w:r>
      <w:r>
        <w:rPr>
          <w:rFonts w:ascii="Times New Roman" w:hAnsi="Times New Roman" w:eastAsia="Times New Roman" w:cs="Times New Roman"/>
          <w:color w:val="908080"/>
          <w:spacing w:val="-4"/>
          <w:sz w:val="20"/>
          <w:szCs w:val="20"/>
        </w:rPr>
        <w:t>IEC60950)</w:t>
      </w:r>
    </w:p>
    <w:p w14:paraId="7B52F181">
      <w:pPr>
        <w:spacing w:line="212" w:lineRule="auto"/>
        <w:ind w:left="314"/>
        <w:rPr>
          <w:rFonts w:ascii="宋体" w:hAnsi="宋体" w:eastAsia="宋体" w:cs="宋体"/>
          <w:sz w:val="20"/>
          <w:szCs w:val="20"/>
        </w:rPr>
      </w:pPr>
      <w:r>
        <w:rPr>
          <w:rFonts w:ascii="宋体" w:hAnsi="宋体" w:eastAsia="宋体" w:cs="宋体"/>
          <w:spacing w:val="-2"/>
          <w:sz w:val="20"/>
          <w:szCs w:val="20"/>
        </w:rPr>
        <w:t>医用类标准</w:t>
      </w:r>
      <w:r>
        <w:rPr>
          <w:rFonts w:ascii="宋体" w:hAnsi="宋体" w:eastAsia="宋体" w:cs="宋体"/>
          <w:spacing w:val="-23"/>
          <w:sz w:val="20"/>
          <w:szCs w:val="20"/>
        </w:rPr>
        <w:t xml:space="preserve"> </w:t>
      </w:r>
      <w:r>
        <w:rPr>
          <w:rFonts w:ascii="宋体" w:hAnsi="宋体" w:eastAsia="宋体" w:cs="宋体"/>
          <w:spacing w:val="-2"/>
          <w:sz w:val="20"/>
          <w:szCs w:val="20"/>
        </w:rPr>
        <w:t>(</w:t>
      </w:r>
      <w:r>
        <w:rPr>
          <w:rFonts w:ascii="宋体" w:hAnsi="宋体" w:eastAsia="宋体" w:cs="宋体"/>
          <w:spacing w:val="-37"/>
          <w:sz w:val="20"/>
          <w:szCs w:val="20"/>
        </w:rPr>
        <w:t xml:space="preserve"> </w:t>
      </w:r>
      <w:r>
        <w:rPr>
          <w:rFonts w:ascii="Times New Roman" w:hAnsi="Times New Roman" w:eastAsia="Times New Roman" w:cs="Times New Roman"/>
          <w:spacing w:val="-2"/>
          <w:sz w:val="20"/>
          <w:szCs w:val="20"/>
        </w:rPr>
        <w:t>IEC60601-1-1988</w:t>
      </w:r>
      <w:r>
        <w:rPr>
          <w:rFonts w:ascii="Times New Roman" w:hAnsi="Times New Roman" w:eastAsia="Times New Roman" w:cs="Times New Roman"/>
          <w:spacing w:val="-28"/>
          <w:sz w:val="20"/>
          <w:szCs w:val="20"/>
        </w:rPr>
        <w:t xml:space="preserve"> </w:t>
      </w:r>
      <w:r>
        <w:rPr>
          <w:rFonts w:ascii="宋体" w:hAnsi="宋体" w:eastAsia="宋体" w:cs="宋体"/>
          <w:spacing w:val="-2"/>
          <w:sz w:val="20"/>
          <w:szCs w:val="20"/>
        </w:rPr>
        <w:t>、</w:t>
      </w:r>
      <w:r>
        <w:rPr>
          <w:rFonts w:ascii="Times New Roman" w:hAnsi="Times New Roman" w:eastAsia="Times New Roman" w:cs="Times New Roman"/>
          <w:spacing w:val="-2"/>
          <w:sz w:val="20"/>
          <w:szCs w:val="20"/>
        </w:rPr>
        <w:t>GB9706</w:t>
      </w:r>
      <w:r>
        <w:rPr>
          <w:rFonts w:ascii="Times New Roman" w:hAnsi="Times New Roman" w:eastAsia="Times New Roman" w:cs="Times New Roman"/>
          <w:spacing w:val="-3"/>
          <w:sz w:val="20"/>
          <w:szCs w:val="20"/>
        </w:rPr>
        <w:t>.1-2007)</w:t>
      </w:r>
      <w:r>
        <w:rPr>
          <w:rFonts w:ascii="Times New Roman" w:hAnsi="Times New Roman" w:eastAsia="Times New Roman" w:cs="Times New Roman"/>
          <w:spacing w:val="29"/>
          <w:w w:val="101"/>
          <w:sz w:val="20"/>
          <w:szCs w:val="20"/>
        </w:rPr>
        <w:t xml:space="preserve"> </w:t>
      </w:r>
      <w:r>
        <w:rPr>
          <w:rFonts w:ascii="宋体" w:hAnsi="宋体" w:eastAsia="宋体" w:cs="宋体"/>
          <w:spacing w:val="-3"/>
          <w:sz w:val="20"/>
          <w:szCs w:val="20"/>
        </w:rPr>
        <w:t>等等。</w:t>
      </w:r>
    </w:p>
    <w:p w14:paraId="03A2B235">
      <w:pPr>
        <w:pStyle w:val="2"/>
        <w:spacing w:before="204" w:line="222" w:lineRule="auto"/>
        <w:ind w:left="314"/>
        <w:outlineLvl w:val="0"/>
        <w:rPr>
          <w:sz w:val="28"/>
          <w:szCs w:val="28"/>
        </w:rPr>
      </w:pPr>
      <w:bookmarkStart w:id="44" w:name="bookmark30"/>
      <w:bookmarkEnd w:id="44"/>
      <w:r>
        <w:rPr>
          <w:rFonts w:ascii="Arial" w:hAnsi="Arial" w:eastAsia="Arial" w:cs="Arial"/>
          <w:spacing w:val="1"/>
          <w:sz w:val="28"/>
          <w:szCs w:val="28"/>
        </w:rPr>
        <w:t>4.2</w:t>
      </w:r>
      <w:r>
        <w:rPr>
          <w:rFonts w:ascii="Arial" w:hAnsi="Arial" w:eastAsia="Arial" w:cs="Arial"/>
          <w:spacing w:val="15"/>
          <w:sz w:val="28"/>
          <w:szCs w:val="28"/>
        </w:rPr>
        <w:t xml:space="preserve">  </w:t>
      </w:r>
      <w:r>
        <w:rPr>
          <w:spacing w:val="1"/>
          <w:sz w:val="28"/>
          <w:szCs w:val="28"/>
        </w:rPr>
        <w:t>功能介绍</w:t>
      </w:r>
    </w:p>
    <w:p w14:paraId="77462DFD">
      <w:pPr>
        <w:pStyle w:val="2"/>
        <w:spacing w:before="71" w:line="221" w:lineRule="auto"/>
        <w:ind w:left="314"/>
        <w:rPr>
          <w:sz w:val="24"/>
          <w:szCs w:val="24"/>
        </w:rPr>
      </w:pPr>
      <w:r>
        <w:rPr>
          <w:rFonts w:ascii="Arial" w:hAnsi="Arial" w:eastAsia="Arial" w:cs="Arial"/>
          <w:sz w:val="24"/>
          <w:szCs w:val="24"/>
        </w:rPr>
        <w:t>4.2.1</w:t>
      </w:r>
      <w:r>
        <w:rPr>
          <w:rFonts w:ascii="Arial" w:hAnsi="Arial" w:eastAsia="Arial" w:cs="Arial"/>
          <w:spacing w:val="34"/>
          <w:sz w:val="24"/>
          <w:szCs w:val="24"/>
        </w:rPr>
        <w:t xml:space="preserve">  </w:t>
      </w:r>
      <w:r>
        <w:rPr>
          <w:sz w:val="24"/>
          <w:szCs w:val="24"/>
        </w:rPr>
        <w:t>检测输入电源的接法是否正确</w:t>
      </w:r>
    </w:p>
    <w:p w14:paraId="10119257">
      <w:pPr>
        <w:spacing w:before="34" w:line="223" w:lineRule="auto"/>
        <w:ind w:left="314" w:right="761" w:firstLine="419"/>
        <w:rPr>
          <w:rFonts w:ascii="宋体" w:hAnsi="宋体" w:eastAsia="宋体" w:cs="宋体"/>
          <w:sz w:val="20"/>
          <w:szCs w:val="20"/>
        </w:rPr>
      </w:pPr>
      <w:r>
        <w:rPr>
          <w:rFonts w:ascii="宋体" w:hAnsi="宋体" w:eastAsia="宋体" w:cs="宋体"/>
          <w:spacing w:val="-4"/>
          <w:sz w:val="20"/>
          <w:szCs w:val="20"/>
        </w:rPr>
        <w:t>本系列安规测试仪为确保操作者的安全，均采用外壳接地的</w:t>
      </w:r>
      <w:r>
        <w:rPr>
          <w:rFonts w:ascii="Times New Roman" w:hAnsi="Times New Roman" w:eastAsia="Times New Roman" w:cs="Times New Roman"/>
          <w:spacing w:val="-4"/>
          <w:sz w:val="20"/>
          <w:szCs w:val="20"/>
        </w:rPr>
        <w:t>I</w:t>
      </w:r>
      <w:r>
        <w:rPr>
          <w:rFonts w:ascii="宋体" w:hAnsi="宋体" w:eastAsia="宋体" w:cs="宋体"/>
          <w:spacing w:val="-4"/>
          <w:sz w:val="20"/>
          <w:szCs w:val="20"/>
        </w:rPr>
        <w:t>类工作方式，但当供电电路极性接错</w:t>
      </w:r>
      <w:r>
        <w:rPr>
          <w:rFonts w:ascii="宋体" w:hAnsi="宋体" w:eastAsia="宋体" w:cs="宋体"/>
          <w:spacing w:val="2"/>
          <w:sz w:val="20"/>
          <w:szCs w:val="20"/>
        </w:rPr>
        <w:t xml:space="preserve"> </w:t>
      </w:r>
      <w:r>
        <w:rPr>
          <w:rFonts w:ascii="宋体" w:hAnsi="宋体" w:eastAsia="宋体" w:cs="宋体"/>
          <w:spacing w:val="1"/>
          <w:sz w:val="20"/>
          <w:szCs w:val="20"/>
        </w:rPr>
        <w:t>(正确接法为左中、右相、上地)会造成机壳带电等危险，本系列测试仪自带电源安全检测功能，在</w:t>
      </w:r>
      <w:r>
        <w:rPr>
          <w:rFonts w:ascii="宋体" w:hAnsi="宋体" w:eastAsia="宋体" w:cs="宋体"/>
          <w:spacing w:val="16"/>
          <w:sz w:val="20"/>
          <w:szCs w:val="20"/>
        </w:rPr>
        <w:t xml:space="preserve"> </w:t>
      </w:r>
      <w:r>
        <w:rPr>
          <w:rFonts w:ascii="宋体" w:hAnsi="宋体" w:eastAsia="宋体" w:cs="宋体"/>
          <w:sz w:val="20"/>
          <w:szCs w:val="20"/>
        </w:rPr>
        <w:t>测试仪关机时插上电源，在前面板上有“电源安全”指示灯，如果“电源安</w:t>
      </w:r>
      <w:r>
        <w:rPr>
          <w:rFonts w:ascii="宋体" w:hAnsi="宋体" w:eastAsia="宋体" w:cs="宋体"/>
          <w:spacing w:val="-1"/>
          <w:sz w:val="20"/>
          <w:szCs w:val="20"/>
        </w:rPr>
        <w:t>全灯”灯亮，则说明输</w:t>
      </w:r>
      <w:r>
        <w:rPr>
          <w:rFonts w:ascii="宋体" w:hAnsi="宋体" w:eastAsia="宋体" w:cs="宋体"/>
          <w:sz w:val="20"/>
          <w:szCs w:val="20"/>
        </w:rPr>
        <w:t xml:space="preserve">  入电源是正确的，可以开机使用，如果不亮，则输入电源错误，请不要开机，</w:t>
      </w:r>
      <w:r>
        <w:rPr>
          <w:rFonts w:ascii="宋体" w:hAnsi="宋体" w:eastAsia="宋体" w:cs="宋体"/>
          <w:spacing w:val="-1"/>
          <w:sz w:val="20"/>
          <w:szCs w:val="20"/>
        </w:rPr>
        <w:t>排除电源故障后再使</w:t>
      </w:r>
      <w:r>
        <w:rPr>
          <w:rFonts w:ascii="宋体" w:hAnsi="宋体" w:eastAsia="宋体" w:cs="宋体"/>
          <w:sz w:val="20"/>
          <w:szCs w:val="20"/>
        </w:rPr>
        <w:t xml:space="preserve">  </w:t>
      </w:r>
      <w:r>
        <w:rPr>
          <w:rFonts w:ascii="宋体" w:hAnsi="宋体" w:eastAsia="宋体" w:cs="宋体"/>
          <w:spacing w:val="-3"/>
          <w:sz w:val="20"/>
          <w:szCs w:val="20"/>
        </w:rPr>
        <w:t>用。</w:t>
      </w:r>
    </w:p>
    <w:p w14:paraId="64A7BC52">
      <w:pPr>
        <w:pStyle w:val="2"/>
        <w:spacing w:before="91" w:line="221" w:lineRule="auto"/>
        <w:ind w:left="314"/>
        <w:rPr>
          <w:sz w:val="24"/>
          <w:szCs w:val="24"/>
        </w:rPr>
      </w:pPr>
      <w:r>
        <w:rPr>
          <w:rFonts w:ascii="Arial" w:hAnsi="Arial" w:eastAsia="Arial" w:cs="Arial"/>
          <w:spacing w:val="-1"/>
          <w:sz w:val="24"/>
          <w:szCs w:val="24"/>
        </w:rPr>
        <w:t>4.2.2</w:t>
      </w:r>
      <w:r>
        <w:rPr>
          <w:rFonts w:ascii="Arial" w:hAnsi="Arial" w:eastAsia="Arial" w:cs="Arial"/>
          <w:spacing w:val="28"/>
          <w:w w:val="101"/>
          <w:sz w:val="24"/>
          <w:szCs w:val="24"/>
        </w:rPr>
        <w:t xml:space="preserve">  </w:t>
      </w:r>
      <w:r>
        <w:rPr>
          <w:spacing w:val="-1"/>
          <w:sz w:val="24"/>
          <w:szCs w:val="24"/>
        </w:rPr>
        <w:t>定时测试功能</w:t>
      </w:r>
    </w:p>
    <w:p w14:paraId="4346CA98">
      <w:pPr>
        <w:spacing w:before="31" w:line="223" w:lineRule="auto"/>
        <w:ind w:left="304" w:right="699" w:firstLine="429"/>
        <w:rPr>
          <w:rFonts w:ascii="宋体" w:hAnsi="宋体" w:eastAsia="宋体" w:cs="宋体"/>
          <w:sz w:val="20"/>
          <w:szCs w:val="20"/>
        </w:rPr>
      </w:pPr>
      <w:r>
        <w:rPr>
          <w:rFonts w:ascii="宋体" w:hAnsi="宋体" w:eastAsia="宋体" w:cs="宋体"/>
          <w:spacing w:val="4"/>
          <w:sz w:val="20"/>
          <w:szCs w:val="20"/>
        </w:rPr>
        <w:t>当设置了定时值(大于0的值)后，测试仪在测试时起，计数器开始</w:t>
      </w:r>
      <w:r>
        <w:rPr>
          <w:rFonts w:ascii="宋体" w:hAnsi="宋体" w:eastAsia="宋体" w:cs="宋体"/>
          <w:spacing w:val="3"/>
          <w:sz w:val="20"/>
          <w:szCs w:val="20"/>
        </w:rPr>
        <w:t>倒计时，在计时值达到0后，</w:t>
      </w:r>
      <w:r>
        <w:rPr>
          <w:rFonts w:ascii="宋体" w:hAnsi="宋体" w:eastAsia="宋体" w:cs="宋体"/>
          <w:sz w:val="20"/>
          <w:szCs w:val="20"/>
        </w:rPr>
        <w:t xml:space="preserve"> 自动停止计时并切断输出电压。当测试时间设置为“0.0</w:t>
      </w:r>
      <w:r>
        <w:rPr>
          <w:rFonts w:ascii="Times New Roman" w:hAnsi="Times New Roman" w:eastAsia="Times New Roman" w:cs="Times New Roman"/>
          <w:sz w:val="20"/>
          <w:szCs w:val="20"/>
        </w:rPr>
        <w:t>s”</w:t>
      </w:r>
      <w:r>
        <w:rPr>
          <w:rFonts w:ascii="Times New Roman" w:hAnsi="Times New Roman" w:eastAsia="Times New Roman" w:cs="Times New Roman"/>
          <w:spacing w:val="19"/>
          <w:sz w:val="20"/>
          <w:szCs w:val="20"/>
        </w:rPr>
        <w:t xml:space="preserve">  </w:t>
      </w:r>
      <w:r>
        <w:rPr>
          <w:rFonts w:ascii="宋体" w:hAnsi="宋体" w:eastAsia="宋体" w:cs="宋体"/>
          <w:spacing w:val="-1"/>
          <w:sz w:val="20"/>
          <w:szCs w:val="20"/>
        </w:rPr>
        <w:t>时，测试仪在启动测试后会连续测试直</w:t>
      </w:r>
      <w:r>
        <w:rPr>
          <w:rFonts w:ascii="宋体" w:hAnsi="宋体" w:eastAsia="宋体" w:cs="宋体"/>
          <w:sz w:val="20"/>
          <w:szCs w:val="20"/>
        </w:rPr>
        <w:t xml:space="preserve">   </w:t>
      </w:r>
      <w:r>
        <w:rPr>
          <w:rFonts w:ascii="宋体" w:hAnsi="宋体" w:eastAsia="宋体" w:cs="宋体"/>
          <w:spacing w:val="1"/>
          <w:sz w:val="20"/>
          <w:szCs w:val="20"/>
        </w:rPr>
        <w:t>到用户按“</w:t>
      </w:r>
      <w:r>
        <w:rPr>
          <w:rFonts w:ascii="Times New Roman" w:hAnsi="Times New Roman" w:eastAsia="Times New Roman" w:cs="Times New Roman"/>
          <w:sz w:val="20"/>
          <w:szCs w:val="20"/>
        </w:rPr>
        <w:t>REST</w:t>
      </w:r>
      <w:r>
        <w:rPr>
          <w:rFonts w:ascii="Times New Roman" w:hAnsi="Times New Roman" w:eastAsia="Times New Roman" w:cs="Times New Roman"/>
          <w:spacing w:val="1"/>
          <w:sz w:val="20"/>
          <w:szCs w:val="20"/>
        </w:rPr>
        <w:t>”</w:t>
      </w:r>
      <w:r>
        <w:rPr>
          <w:rFonts w:ascii="宋体" w:hAnsi="宋体" w:eastAsia="宋体" w:cs="宋体"/>
          <w:spacing w:val="1"/>
          <w:sz w:val="20"/>
          <w:szCs w:val="20"/>
        </w:rPr>
        <w:t>键，才停止测试。不论是定时测试还是连续测试，用户在任</w:t>
      </w:r>
      <w:r>
        <w:rPr>
          <w:rFonts w:ascii="宋体" w:hAnsi="宋体" w:eastAsia="宋体" w:cs="宋体"/>
          <w:sz w:val="20"/>
          <w:szCs w:val="20"/>
        </w:rPr>
        <w:t xml:space="preserve">何时候都可以通过按  </w:t>
      </w:r>
      <w:r>
        <w:rPr>
          <w:rFonts w:ascii="宋体" w:hAnsi="宋体" w:eastAsia="宋体" w:cs="宋体"/>
          <w:spacing w:val="-1"/>
          <w:sz w:val="20"/>
          <w:szCs w:val="20"/>
        </w:rPr>
        <w:t>“</w:t>
      </w:r>
      <w:r>
        <w:rPr>
          <w:rFonts w:ascii="Times New Roman" w:hAnsi="Times New Roman" w:eastAsia="Times New Roman" w:cs="Times New Roman"/>
          <w:spacing w:val="-1"/>
          <w:sz w:val="20"/>
          <w:szCs w:val="20"/>
        </w:rPr>
        <w:t xml:space="preserve">REST” </w:t>
      </w:r>
      <w:r>
        <w:rPr>
          <w:rFonts w:ascii="宋体" w:hAnsi="宋体" w:eastAsia="宋体" w:cs="宋体"/>
          <w:spacing w:val="-1"/>
          <w:sz w:val="20"/>
          <w:szCs w:val="20"/>
        </w:rPr>
        <w:t>键来停止测试关闭高压输出。</w:t>
      </w:r>
    </w:p>
    <w:p w14:paraId="5DF297C8">
      <w:pPr>
        <w:pStyle w:val="2"/>
        <w:spacing w:before="8" w:line="222" w:lineRule="auto"/>
        <w:ind w:left="314"/>
        <w:rPr>
          <w:sz w:val="24"/>
          <w:szCs w:val="24"/>
        </w:rPr>
      </w:pPr>
      <w:r>
        <w:rPr>
          <w:spacing w:val="-7"/>
          <w:sz w:val="24"/>
          <w:szCs w:val="24"/>
        </w:rPr>
        <w:t>4.2.3 远控接口、</w:t>
      </w:r>
      <w:r>
        <w:rPr>
          <w:rFonts w:ascii="Arial" w:hAnsi="Arial" w:eastAsia="Arial" w:cs="Arial"/>
          <w:spacing w:val="-7"/>
          <w:sz w:val="24"/>
          <w:szCs w:val="24"/>
        </w:rPr>
        <w:t>PLC</w:t>
      </w:r>
      <w:r>
        <w:rPr>
          <w:spacing w:val="-7"/>
          <w:sz w:val="24"/>
          <w:szCs w:val="24"/>
        </w:rPr>
        <w:t>接口</w:t>
      </w:r>
    </w:p>
    <w:p w14:paraId="4E5AB81F">
      <w:pPr>
        <w:spacing w:before="48" w:line="237" w:lineRule="auto"/>
        <w:ind w:left="314" w:right="778" w:firstLine="419"/>
        <w:rPr>
          <w:rFonts w:ascii="宋体" w:hAnsi="宋体" w:eastAsia="宋体" w:cs="宋体"/>
          <w:sz w:val="20"/>
          <w:szCs w:val="20"/>
        </w:rPr>
      </w:pPr>
      <w:r>
        <w:rPr>
          <w:rFonts w:ascii="宋体" w:hAnsi="宋体" w:eastAsia="宋体" w:cs="宋体"/>
          <w:spacing w:val="-3"/>
          <w:sz w:val="20"/>
          <w:szCs w:val="20"/>
        </w:rPr>
        <w:t>本系列测试可配遥控棒，只要接到(</w:t>
      </w:r>
      <w:r>
        <w:rPr>
          <w:rFonts w:ascii="宋体" w:hAnsi="宋体" w:eastAsia="宋体" w:cs="宋体"/>
          <w:spacing w:val="-57"/>
          <w:sz w:val="20"/>
          <w:szCs w:val="20"/>
        </w:rPr>
        <w:t xml:space="preserve"> </w:t>
      </w:r>
      <w:r>
        <w:rPr>
          <w:rFonts w:ascii="Times New Roman" w:hAnsi="Times New Roman" w:eastAsia="Times New Roman" w:cs="Times New Roman"/>
          <w:spacing w:val="-3"/>
          <w:sz w:val="20"/>
          <w:szCs w:val="20"/>
        </w:rPr>
        <w:t>CONTROL)</w:t>
      </w:r>
      <w:r>
        <w:rPr>
          <w:rFonts w:ascii="Times New Roman" w:hAnsi="Times New Roman" w:eastAsia="Times New Roman" w:cs="Times New Roman"/>
          <w:spacing w:val="23"/>
          <w:sz w:val="20"/>
          <w:szCs w:val="20"/>
        </w:rPr>
        <w:t xml:space="preserve"> </w:t>
      </w:r>
      <w:r>
        <w:rPr>
          <w:rFonts w:ascii="宋体" w:hAnsi="宋体" w:eastAsia="宋体" w:cs="宋体"/>
          <w:spacing w:val="-3"/>
          <w:sz w:val="20"/>
          <w:szCs w:val="20"/>
        </w:rPr>
        <w:t>端口，即可实现机外</w:t>
      </w:r>
      <w:r>
        <w:rPr>
          <w:rFonts w:ascii="宋体" w:hAnsi="宋体" w:eastAsia="宋体" w:cs="宋体"/>
          <w:spacing w:val="-4"/>
          <w:sz w:val="20"/>
          <w:szCs w:val="20"/>
        </w:rPr>
        <w:t>启动或复位控制；亦可通过</w:t>
      </w:r>
      <w:r>
        <w:rPr>
          <w:rFonts w:ascii="宋体" w:hAnsi="宋体" w:eastAsia="宋体" w:cs="宋体"/>
          <w:sz w:val="20"/>
          <w:szCs w:val="20"/>
        </w:rPr>
        <w:t xml:space="preserve"> </w:t>
      </w:r>
      <w:r>
        <w:rPr>
          <w:rFonts w:ascii="宋体" w:hAnsi="宋体" w:eastAsia="宋体" w:cs="宋体"/>
          <w:spacing w:val="-3"/>
          <w:sz w:val="20"/>
          <w:szCs w:val="20"/>
        </w:rPr>
        <w:t>本机的</w:t>
      </w:r>
      <w:r>
        <w:rPr>
          <w:rFonts w:ascii="Times New Roman" w:hAnsi="Times New Roman" w:eastAsia="Times New Roman" w:cs="Times New Roman"/>
          <w:spacing w:val="-3"/>
          <w:sz w:val="20"/>
          <w:szCs w:val="20"/>
        </w:rPr>
        <w:t>PLC</w:t>
      </w:r>
      <w:r>
        <w:rPr>
          <w:rFonts w:ascii="宋体" w:hAnsi="宋体" w:eastAsia="宋体" w:cs="宋体"/>
          <w:spacing w:val="-3"/>
          <w:sz w:val="20"/>
          <w:szCs w:val="20"/>
        </w:rPr>
        <w:t>接口的相应端子上连接按键，即可实现机外启动或复位控制。</w:t>
      </w:r>
    </w:p>
    <w:p w14:paraId="4C655456">
      <w:pPr>
        <w:pStyle w:val="2"/>
        <w:spacing w:before="38" w:line="222" w:lineRule="auto"/>
        <w:ind w:left="314"/>
        <w:rPr>
          <w:sz w:val="24"/>
          <w:szCs w:val="24"/>
        </w:rPr>
      </w:pPr>
      <w:r>
        <w:rPr>
          <w:rFonts w:ascii="Arial" w:hAnsi="Arial" w:eastAsia="Arial" w:cs="Arial"/>
          <w:spacing w:val="-2"/>
          <w:sz w:val="24"/>
          <w:szCs w:val="24"/>
        </w:rPr>
        <w:t>4.2.4</w:t>
      </w:r>
      <w:r>
        <w:rPr>
          <w:rFonts w:ascii="Arial" w:hAnsi="Arial" w:eastAsia="Arial" w:cs="Arial"/>
          <w:spacing w:val="31"/>
          <w:sz w:val="24"/>
          <w:szCs w:val="24"/>
        </w:rPr>
        <w:t xml:space="preserve">  </w:t>
      </w:r>
      <w:r>
        <w:rPr>
          <w:spacing w:val="-2"/>
          <w:sz w:val="24"/>
          <w:szCs w:val="24"/>
        </w:rPr>
        <w:t>高压警示灯功能</w:t>
      </w:r>
    </w:p>
    <w:p w14:paraId="3C69A102">
      <w:pPr>
        <w:spacing w:before="60" w:line="223" w:lineRule="auto"/>
        <w:ind w:left="314" w:right="769" w:firstLine="419"/>
        <w:rPr>
          <w:rFonts w:ascii="宋体" w:hAnsi="宋体" w:eastAsia="宋体" w:cs="宋体"/>
          <w:sz w:val="20"/>
          <w:szCs w:val="20"/>
        </w:rPr>
      </w:pPr>
      <w:r>
        <w:rPr>
          <w:rFonts w:ascii="宋体" w:hAnsi="宋体" w:eastAsia="宋体" w:cs="宋体"/>
          <w:spacing w:val="-2"/>
          <w:sz w:val="20"/>
          <w:szCs w:val="20"/>
        </w:rPr>
        <w:t>本系列安规测试仪为确保操作者的安全，采用了高亮红色的</w:t>
      </w:r>
      <w:r>
        <w:rPr>
          <w:rFonts w:ascii="Times New Roman" w:hAnsi="Times New Roman" w:eastAsia="Times New Roman" w:cs="Times New Roman"/>
          <w:spacing w:val="-2"/>
          <w:sz w:val="20"/>
          <w:szCs w:val="20"/>
        </w:rPr>
        <w:t>LED</w:t>
      </w:r>
      <w:r>
        <w:rPr>
          <w:rFonts w:ascii="宋体" w:hAnsi="宋体" w:eastAsia="宋体" w:cs="宋体"/>
          <w:spacing w:val="-3"/>
          <w:sz w:val="20"/>
          <w:szCs w:val="20"/>
        </w:rPr>
        <w:t>指示灯，该指示灯在耐压仪启动</w:t>
      </w:r>
      <w:r>
        <w:rPr>
          <w:rFonts w:ascii="宋体" w:hAnsi="宋体" w:eastAsia="宋体" w:cs="宋体"/>
          <w:sz w:val="20"/>
          <w:szCs w:val="20"/>
        </w:rPr>
        <w:t xml:space="preserve"> 测试但是电压输出低于设定电压以下时为不亮，高于设定电压时为常亮，即</w:t>
      </w:r>
      <w:r>
        <w:rPr>
          <w:rFonts w:ascii="宋体" w:hAnsi="宋体" w:eastAsia="宋体" w:cs="宋体"/>
          <w:spacing w:val="-1"/>
          <w:sz w:val="20"/>
          <w:szCs w:val="20"/>
        </w:rPr>
        <w:t>使耐压仪处于停止测试</w:t>
      </w:r>
      <w:r>
        <w:rPr>
          <w:rFonts w:ascii="宋体" w:hAnsi="宋体" w:eastAsia="宋体" w:cs="宋体"/>
          <w:sz w:val="20"/>
          <w:szCs w:val="20"/>
        </w:rPr>
        <w:t xml:space="preserve">  状态，若高压输出端口有大于设定电压的电压输出该指示灯就会被点亮，以警</w:t>
      </w:r>
      <w:r>
        <w:rPr>
          <w:rFonts w:ascii="宋体" w:hAnsi="宋体" w:eastAsia="宋体" w:cs="宋体"/>
          <w:spacing w:val="-1"/>
          <w:sz w:val="20"/>
          <w:szCs w:val="20"/>
        </w:rPr>
        <w:t>示有高压，不应当去</w:t>
      </w:r>
      <w:r>
        <w:rPr>
          <w:rFonts w:ascii="宋体" w:hAnsi="宋体" w:eastAsia="宋体" w:cs="宋体"/>
          <w:sz w:val="20"/>
          <w:szCs w:val="20"/>
        </w:rPr>
        <w:t xml:space="preserve">  </w:t>
      </w:r>
      <w:r>
        <w:rPr>
          <w:rFonts w:ascii="宋体" w:hAnsi="宋体" w:eastAsia="宋体" w:cs="宋体"/>
          <w:spacing w:val="-3"/>
          <w:sz w:val="20"/>
          <w:szCs w:val="20"/>
        </w:rPr>
        <w:t>接触与</w:t>
      </w:r>
      <w:r>
        <w:rPr>
          <w:rFonts w:ascii="Times New Roman" w:hAnsi="Times New Roman" w:eastAsia="Times New Roman" w:cs="Times New Roman"/>
          <w:spacing w:val="-3"/>
          <w:sz w:val="20"/>
          <w:szCs w:val="20"/>
        </w:rPr>
        <w:t>H.V</w:t>
      </w:r>
      <w:r>
        <w:rPr>
          <w:rFonts w:ascii="宋体" w:hAnsi="宋体" w:eastAsia="宋体" w:cs="宋体"/>
          <w:spacing w:val="-3"/>
          <w:sz w:val="20"/>
          <w:szCs w:val="20"/>
        </w:rPr>
        <w:t>端口输出的任何物件，以防触电。</w:t>
      </w:r>
    </w:p>
    <w:p w14:paraId="60F2A3DE">
      <w:pPr>
        <w:spacing w:line="243" w:lineRule="auto"/>
        <w:rPr>
          <w:rFonts w:ascii="Arial"/>
          <w:sz w:val="21"/>
        </w:rPr>
      </w:pPr>
    </w:p>
    <w:p w14:paraId="46472DD7">
      <w:pPr>
        <w:spacing w:line="243" w:lineRule="auto"/>
        <w:rPr>
          <w:rFonts w:ascii="Arial"/>
          <w:sz w:val="21"/>
        </w:rPr>
      </w:pPr>
    </w:p>
    <w:p w14:paraId="1A2C638E">
      <w:pPr>
        <w:spacing w:line="243" w:lineRule="auto"/>
        <w:rPr>
          <w:rFonts w:ascii="Arial"/>
          <w:sz w:val="21"/>
        </w:rPr>
      </w:pPr>
    </w:p>
    <w:p w14:paraId="09B0FDB8">
      <w:pPr>
        <w:spacing w:line="243" w:lineRule="auto"/>
        <w:rPr>
          <w:rFonts w:ascii="Arial"/>
          <w:sz w:val="21"/>
        </w:rPr>
      </w:pPr>
    </w:p>
    <w:p w14:paraId="44F8B41C">
      <w:pPr>
        <w:spacing w:line="243" w:lineRule="auto"/>
        <w:rPr>
          <w:rFonts w:ascii="Arial"/>
          <w:sz w:val="21"/>
        </w:rPr>
      </w:pPr>
    </w:p>
    <w:p w14:paraId="45B4BE39">
      <w:pPr>
        <w:spacing w:line="243" w:lineRule="auto"/>
        <w:rPr>
          <w:rFonts w:ascii="Arial"/>
          <w:sz w:val="21"/>
        </w:rPr>
      </w:pPr>
    </w:p>
    <w:p w14:paraId="0D0B41F8">
      <w:pPr>
        <w:spacing w:line="243" w:lineRule="auto"/>
        <w:rPr>
          <w:rFonts w:ascii="Arial"/>
          <w:sz w:val="21"/>
        </w:rPr>
      </w:pPr>
    </w:p>
    <w:p w14:paraId="3B3FA810">
      <w:pPr>
        <w:spacing w:line="243" w:lineRule="auto"/>
        <w:rPr>
          <w:rFonts w:ascii="Arial"/>
          <w:sz w:val="21"/>
        </w:rPr>
      </w:pPr>
    </w:p>
    <w:p w14:paraId="16E8575A">
      <w:pPr>
        <w:spacing w:line="243" w:lineRule="auto"/>
        <w:rPr>
          <w:rFonts w:ascii="Arial"/>
          <w:sz w:val="21"/>
        </w:rPr>
      </w:pPr>
    </w:p>
    <w:p w14:paraId="3494CF97">
      <w:pPr>
        <w:spacing w:line="243" w:lineRule="auto"/>
        <w:rPr>
          <w:rFonts w:ascii="Arial"/>
          <w:sz w:val="21"/>
        </w:rPr>
      </w:pPr>
    </w:p>
    <w:p w14:paraId="1B2A2D22">
      <w:pPr>
        <w:spacing w:line="243" w:lineRule="auto"/>
        <w:rPr>
          <w:rFonts w:ascii="Arial"/>
          <w:sz w:val="21"/>
        </w:rPr>
      </w:pPr>
    </w:p>
    <w:p w14:paraId="20FBD3A5">
      <w:pPr>
        <w:spacing w:line="244" w:lineRule="auto"/>
        <w:rPr>
          <w:rFonts w:ascii="Arial"/>
          <w:sz w:val="21"/>
        </w:rPr>
      </w:pPr>
    </w:p>
    <w:p w14:paraId="23A1FD7B">
      <w:pPr>
        <w:spacing w:line="244" w:lineRule="auto"/>
        <w:rPr>
          <w:rFonts w:ascii="Arial"/>
          <w:sz w:val="21"/>
        </w:rPr>
      </w:pPr>
    </w:p>
    <w:p w14:paraId="1294DE29">
      <w:pPr>
        <w:spacing w:line="244" w:lineRule="auto"/>
        <w:rPr>
          <w:rFonts w:ascii="Arial"/>
          <w:sz w:val="21"/>
        </w:rPr>
      </w:pPr>
    </w:p>
    <w:p w14:paraId="7920539B">
      <w:pPr>
        <w:spacing w:line="244" w:lineRule="auto"/>
        <w:rPr>
          <w:rFonts w:ascii="Arial"/>
          <w:sz w:val="21"/>
        </w:rPr>
      </w:pPr>
    </w:p>
    <w:p w14:paraId="7C45FBAD">
      <w:pPr>
        <w:spacing w:line="244" w:lineRule="auto"/>
        <w:rPr>
          <w:rFonts w:ascii="Arial"/>
          <w:sz w:val="21"/>
        </w:rPr>
      </w:pPr>
    </w:p>
    <w:p w14:paraId="032C6538">
      <w:pPr>
        <w:spacing w:line="244" w:lineRule="auto"/>
        <w:rPr>
          <w:rFonts w:ascii="Arial"/>
          <w:sz w:val="21"/>
        </w:rPr>
      </w:pPr>
    </w:p>
    <w:p w14:paraId="679331F2">
      <w:pPr>
        <w:spacing w:line="244" w:lineRule="auto"/>
        <w:rPr>
          <w:rFonts w:ascii="Arial"/>
          <w:sz w:val="21"/>
        </w:rPr>
      </w:pPr>
    </w:p>
    <w:p w14:paraId="049B3C01">
      <w:pPr>
        <w:spacing w:line="244" w:lineRule="auto"/>
        <w:rPr>
          <w:rFonts w:ascii="Arial"/>
          <w:sz w:val="21"/>
        </w:rPr>
      </w:pPr>
    </w:p>
    <w:p w14:paraId="19D4BB2A">
      <w:pPr>
        <w:spacing w:line="244" w:lineRule="auto"/>
        <w:rPr>
          <w:rFonts w:ascii="Arial"/>
          <w:sz w:val="21"/>
        </w:rPr>
      </w:pPr>
    </w:p>
    <w:p w14:paraId="47FD21D6">
      <w:pPr>
        <w:spacing w:line="244" w:lineRule="auto"/>
        <w:rPr>
          <w:rFonts w:ascii="Arial"/>
          <w:sz w:val="21"/>
        </w:rPr>
      </w:pPr>
    </w:p>
    <w:p w14:paraId="6EEEF4A6">
      <w:pPr>
        <w:spacing w:line="244" w:lineRule="auto"/>
        <w:rPr>
          <w:rFonts w:ascii="Arial"/>
          <w:sz w:val="21"/>
        </w:rPr>
      </w:pPr>
    </w:p>
    <w:p w14:paraId="583F7BAB">
      <w:pPr>
        <w:spacing w:line="401" w:lineRule="auto"/>
        <w:rPr>
          <w:rFonts w:ascii="Arial"/>
          <w:sz w:val="21"/>
        </w:rPr>
      </w:pPr>
    </w:p>
    <w:p w14:paraId="05F0525E">
      <w:pPr>
        <w:spacing w:line="1020" w:lineRule="exact"/>
        <w:ind w:firstLine="9194"/>
      </w:pPr>
      <w:r>
        <w:rPr>
          <w:position w:val="-20"/>
        </w:rPr>
        <w:drawing>
          <wp:inline distT="0" distB="0" distL="0" distR="0">
            <wp:extent cx="425450" cy="647065"/>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41"/>
                    <a:stretch>
                      <a:fillRect/>
                    </a:stretch>
                  </pic:blipFill>
                  <pic:spPr>
                    <a:xfrm>
                      <a:off x="0" y="0"/>
                      <a:ext cx="425486" cy="647699"/>
                    </a:xfrm>
                    <a:prstGeom prst="rect">
                      <a:avLst/>
                    </a:prstGeom>
                  </pic:spPr>
                </pic:pic>
              </a:graphicData>
            </a:graphic>
          </wp:inline>
        </w:drawing>
      </w:r>
    </w:p>
    <w:p w14:paraId="30882970">
      <w:pPr>
        <w:spacing w:line="280" w:lineRule="auto"/>
        <w:rPr>
          <w:rFonts w:ascii="Arial"/>
          <w:sz w:val="21"/>
        </w:rPr>
      </w:pPr>
    </w:p>
    <w:p w14:paraId="687D8C40">
      <w:pPr>
        <w:spacing w:before="227" w:line="219" w:lineRule="auto"/>
        <w:ind w:left="6724"/>
        <w:outlineLvl w:val="0"/>
        <w:rPr>
          <w:rFonts w:ascii="宋体" w:hAnsi="宋体" w:eastAsia="宋体" w:cs="宋体"/>
          <w:sz w:val="70"/>
          <w:szCs w:val="70"/>
        </w:rPr>
      </w:pPr>
      <w:r>
        <mc:AlternateContent>
          <mc:Choice Requires="wps">
            <w:drawing>
              <wp:anchor distT="0" distB="0" distL="0" distR="0" simplePos="0" relativeHeight="251679744" behindDoc="1" locked="0" layoutInCell="1" allowOverlap="1">
                <wp:simplePos x="0" y="0"/>
                <wp:positionH relativeFrom="column">
                  <wp:posOffset>154940</wp:posOffset>
                </wp:positionH>
                <wp:positionV relativeFrom="paragraph">
                  <wp:posOffset>37465</wp:posOffset>
                </wp:positionV>
                <wp:extent cx="6045835" cy="584200"/>
                <wp:effectExtent l="0" t="0" r="0" b="0"/>
                <wp:wrapNone/>
                <wp:docPr id="92" name="Rect 92"/>
                <wp:cNvGraphicFramePr/>
                <a:graphic xmlns:a="http://schemas.openxmlformats.org/drawingml/2006/main">
                  <a:graphicData uri="http://schemas.microsoft.com/office/word/2010/wordprocessingShape">
                    <wps:wsp>
                      <wps:cNvSpPr/>
                      <wps:spPr>
                        <a:xfrm>
                          <a:off x="155343" y="37809"/>
                          <a:ext cx="6045834" cy="584200"/>
                        </a:xfrm>
                        <a:prstGeom prst="rect">
                          <a:avLst/>
                        </a:prstGeom>
                        <a:solidFill>
                          <a:srgbClr val="BCBDC1"/>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92" o:spid="_x0000_s1026" o:spt="1" style="position:absolute;left:0pt;margin-left:12.2pt;margin-top:2.95pt;height:46pt;width:476.05pt;z-index:-251636736;mso-width-relative:page;mso-height-relative:page;" fillcolor="#BCBDC1" filled="t" stroked="f" coordsize="21600,21600" o:gfxdata="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l7fFl1QAAAAcBAAAPAAAAAAAAAAEAIAAAACIAAABkcnMvZG93bnJldi54bWxQ&#10;SwECFAAUAAAACACHTuJAf65iTDMCAABtBAAADgAAAAAAAAABACAAAAAkAQAAZHJzL2Uyb0RvYy54&#10;bWxQSwUGAAAAAAYABgBZAQAAyQUAAAAA&#10;">
                <v:fill on="t" focussize="0,0"/>
                <v:stroke on="f" weight="0pt"/>
                <v:imagedata o:title=""/>
                <o:lock v:ext="edit" aspectratio="f"/>
                <v:textbox inset="0mm,0mm,0mm,0mm"/>
              </v:rect>
            </w:pict>
          </mc:Fallback>
        </mc:AlternateContent>
      </w:r>
      <w:bookmarkStart w:id="45" w:name="bookmark74"/>
      <w:bookmarkEnd w:id="45"/>
      <w:bookmarkStart w:id="46" w:name="bookmark31"/>
      <w:bookmarkEnd w:id="46"/>
      <w:r>
        <w:rPr>
          <w:rFonts w:ascii="宋体" w:hAnsi="宋体" w:eastAsia="宋体" w:cs="宋体"/>
          <w:spacing w:val="15"/>
          <w:sz w:val="70"/>
          <w:szCs w:val="70"/>
        </w:rPr>
        <w:t>技术参数</w:t>
      </w:r>
    </w:p>
    <w:p w14:paraId="450CE8A6">
      <w:pPr>
        <w:spacing w:line="263" w:lineRule="auto"/>
        <w:rPr>
          <w:rFonts w:ascii="Arial"/>
          <w:sz w:val="21"/>
        </w:rPr>
      </w:pPr>
    </w:p>
    <w:p w14:paraId="2A0355CE">
      <w:pPr>
        <w:spacing w:line="263" w:lineRule="auto"/>
        <w:rPr>
          <w:rFonts w:ascii="Arial"/>
          <w:sz w:val="21"/>
        </w:rPr>
      </w:pPr>
    </w:p>
    <w:p w14:paraId="6C34070F">
      <w:pPr>
        <w:spacing w:line="263" w:lineRule="auto"/>
        <w:rPr>
          <w:rFonts w:ascii="Arial"/>
          <w:sz w:val="21"/>
        </w:rPr>
      </w:pPr>
    </w:p>
    <w:p w14:paraId="63109CC9">
      <w:pPr>
        <w:spacing w:line="263" w:lineRule="auto"/>
        <w:rPr>
          <w:rFonts w:ascii="Arial"/>
          <w:sz w:val="21"/>
        </w:rPr>
      </w:pPr>
    </w:p>
    <w:p w14:paraId="54F462A1">
      <w:pPr>
        <w:spacing w:line="264" w:lineRule="auto"/>
        <w:rPr>
          <w:rFonts w:ascii="Arial"/>
          <w:sz w:val="21"/>
        </w:rPr>
      </w:pPr>
    </w:p>
    <w:p w14:paraId="0205FBFB">
      <w:pPr>
        <w:spacing w:line="264" w:lineRule="auto"/>
        <w:rPr>
          <w:rFonts w:ascii="Arial"/>
          <w:sz w:val="21"/>
        </w:rPr>
      </w:pPr>
    </w:p>
    <w:p w14:paraId="36B3FA46">
      <w:pPr>
        <w:pStyle w:val="2"/>
        <w:spacing w:before="78" w:line="221" w:lineRule="auto"/>
        <w:ind w:left="5644"/>
        <w:rPr>
          <w:sz w:val="24"/>
          <w:szCs w:val="24"/>
        </w:rPr>
      </w:pPr>
      <w:r>
        <w:rPr>
          <w:spacing w:val="-1"/>
          <w:sz w:val="24"/>
          <w:szCs w:val="24"/>
        </w:rPr>
        <w:t>本章详细介绍各种测试仪的技术参数</w:t>
      </w:r>
    </w:p>
    <w:p w14:paraId="15CCA5BB">
      <w:pPr>
        <w:pStyle w:val="2"/>
        <w:spacing w:before="250" w:line="234" w:lineRule="auto"/>
        <w:ind w:left="7184"/>
        <w:rPr>
          <w:sz w:val="24"/>
          <w:szCs w:val="24"/>
        </w:rPr>
      </w:pPr>
      <w:r>
        <w:rPr>
          <w:rFonts w:ascii="Arial" w:hAnsi="Arial" w:eastAsia="Arial" w:cs="Arial"/>
          <w:spacing w:val="1"/>
          <w:sz w:val="24"/>
          <w:szCs w:val="24"/>
        </w:rPr>
        <w:t xml:space="preserve">5.1  </w:t>
      </w:r>
      <w:r>
        <w:rPr>
          <w:spacing w:val="1"/>
          <w:sz w:val="24"/>
          <w:szCs w:val="24"/>
        </w:rPr>
        <w:t>机型功能对照表</w:t>
      </w:r>
    </w:p>
    <w:p w14:paraId="2910E537">
      <w:pPr>
        <w:pStyle w:val="2"/>
        <w:spacing w:line="348" w:lineRule="exact"/>
        <w:ind w:left="7184"/>
        <w:rPr>
          <w:sz w:val="24"/>
          <w:szCs w:val="24"/>
        </w:rPr>
      </w:pPr>
      <w:r>
        <w:rPr>
          <w:rFonts w:ascii="Arial" w:hAnsi="Arial" w:eastAsia="Arial" w:cs="Arial"/>
          <w:position w:val="2"/>
          <w:sz w:val="24"/>
          <w:szCs w:val="24"/>
        </w:rPr>
        <w:t>5.2</w:t>
      </w:r>
      <w:r>
        <w:rPr>
          <w:rFonts w:ascii="Arial" w:hAnsi="Arial" w:eastAsia="Arial" w:cs="Arial"/>
          <w:spacing w:val="13"/>
          <w:position w:val="2"/>
          <w:sz w:val="24"/>
          <w:szCs w:val="24"/>
        </w:rPr>
        <w:t xml:space="preserve">  </w:t>
      </w:r>
      <w:r>
        <w:rPr>
          <w:position w:val="2"/>
          <w:sz w:val="24"/>
          <w:szCs w:val="24"/>
        </w:rPr>
        <w:t>技术参数</w:t>
      </w:r>
    </w:p>
    <w:p w14:paraId="5363A525">
      <w:pPr>
        <w:spacing w:line="241" w:lineRule="auto"/>
        <w:rPr>
          <w:rFonts w:ascii="Arial"/>
          <w:sz w:val="21"/>
        </w:rPr>
      </w:pPr>
    </w:p>
    <w:p w14:paraId="6ED1FC68">
      <w:pPr>
        <w:spacing w:line="241" w:lineRule="auto"/>
        <w:rPr>
          <w:rFonts w:ascii="Arial"/>
          <w:sz w:val="21"/>
        </w:rPr>
      </w:pPr>
    </w:p>
    <w:p w14:paraId="6F2E6E95">
      <w:pPr>
        <w:spacing w:line="241" w:lineRule="auto"/>
        <w:rPr>
          <w:rFonts w:ascii="Arial"/>
          <w:sz w:val="21"/>
        </w:rPr>
      </w:pPr>
    </w:p>
    <w:p w14:paraId="08B5D9EB">
      <w:pPr>
        <w:spacing w:line="241" w:lineRule="auto"/>
        <w:rPr>
          <w:rFonts w:ascii="Arial"/>
          <w:sz w:val="21"/>
        </w:rPr>
      </w:pPr>
    </w:p>
    <w:p w14:paraId="1539EB29">
      <w:pPr>
        <w:spacing w:line="241" w:lineRule="auto"/>
        <w:rPr>
          <w:rFonts w:ascii="Arial"/>
          <w:sz w:val="21"/>
        </w:rPr>
      </w:pPr>
    </w:p>
    <w:p w14:paraId="3F3D4B56">
      <w:pPr>
        <w:spacing w:line="241" w:lineRule="auto"/>
        <w:rPr>
          <w:rFonts w:ascii="Arial"/>
          <w:sz w:val="21"/>
        </w:rPr>
      </w:pPr>
    </w:p>
    <w:p w14:paraId="16B3ADA8">
      <w:pPr>
        <w:spacing w:line="241" w:lineRule="auto"/>
        <w:rPr>
          <w:rFonts w:ascii="Arial"/>
          <w:sz w:val="21"/>
        </w:rPr>
      </w:pPr>
    </w:p>
    <w:p w14:paraId="2A46E1DD">
      <w:pPr>
        <w:spacing w:line="241" w:lineRule="auto"/>
        <w:rPr>
          <w:rFonts w:ascii="Arial"/>
          <w:sz w:val="21"/>
        </w:rPr>
      </w:pPr>
    </w:p>
    <w:p w14:paraId="061216C2">
      <w:pPr>
        <w:spacing w:line="241" w:lineRule="auto"/>
        <w:rPr>
          <w:rFonts w:ascii="Arial"/>
          <w:sz w:val="21"/>
        </w:rPr>
      </w:pPr>
    </w:p>
    <w:p w14:paraId="22B678D9">
      <w:pPr>
        <w:spacing w:line="241" w:lineRule="auto"/>
        <w:rPr>
          <w:rFonts w:ascii="Arial"/>
          <w:sz w:val="21"/>
        </w:rPr>
      </w:pPr>
    </w:p>
    <w:p w14:paraId="4BB21B74">
      <w:pPr>
        <w:spacing w:line="241" w:lineRule="auto"/>
        <w:rPr>
          <w:rFonts w:ascii="Arial"/>
          <w:sz w:val="21"/>
        </w:rPr>
      </w:pPr>
    </w:p>
    <w:p w14:paraId="0F83F95B">
      <w:pPr>
        <w:spacing w:line="241" w:lineRule="auto"/>
        <w:rPr>
          <w:rFonts w:ascii="Arial"/>
          <w:sz w:val="21"/>
        </w:rPr>
      </w:pPr>
    </w:p>
    <w:p w14:paraId="297EE1A9">
      <w:pPr>
        <w:spacing w:line="241" w:lineRule="auto"/>
        <w:rPr>
          <w:rFonts w:ascii="Arial"/>
          <w:sz w:val="21"/>
        </w:rPr>
      </w:pPr>
    </w:p>
    <w:p w14:paraId="367FA9B3">
      <w:pPr>
        <w:spacing w:line="241" w:lineRule="auto"/>
        <w:rPr>
          <w:rFonts w:ascii="Arial"/>
          <w:sz w:val="21"/>
        </w:rPr>
      </w:pPr>
    </w:p>
    <w:p w14:paraId="155FA357">
      <w:pPr>
        <w:spacing w:line="241" w:lineRule="auto"/>
        <w:rPr>
          <w:rFonts w:ascii="Arial"/>
          <w:sz w:val="21"/>
        </w:rPr>
      </w:pPr>
    </w:p>
    <w:p w14:paraId="2DC22BD7">
      <w:pPr>
        <w:spacing w:line="241" w:lineRule="auto"/>
        <w:rPr>
          <w:rFonts w:ascii="Arial"/>
          <w:sz w:val="21"/>
        </w:rPr>
      </w:pPr>
    </w:p>
    <w:p w14:paraId="295AEBB3">
      <w:pPr>
        <w:spacing w:line="241" w:lineRule="auto"/>
        <w:rPr>
          <w:rFonts w:ascii="Arial"/>
          <w:sz w:val="21"/>
        </w:rPr>
      </w:pPr>
    </w:p>
    <w:p w14:paraId="7249215F">
      <w:pPr>
        <w:spacing w:line="241" w:lineRule="auto"/>
        <w:rPr>
          <w:rFonts w:ascii="Arial"/>
          <w:sz w:val="21"/>
        </w:rPr>
      </w:pPr>
    </w:p>
    <w:p w14:paraId="1A6A4F7B">
      <w:pPr>
        <w:spacing w:line="241" w:lineRule="auto"/>
        <w:rPr>
          <w:rFonts w:ascii="Arial"/>
          <w:sz w:val="21"/>
        </w:rPr>
      </w:pPr>
    </w:p>
    <w:p w14:paraId="09875BC0">
      <w:pPr>
        <w:spacing w:line="241" w:lineRule="auto"/>
        <w:rPr>
          <w:rFonts w:ascii="Arial"/>
          <w:sz w:val="21"/>
        </w:rPr>
      </w:pPr>
    </w:p>
    <w:p w14:paraId="4F74BBA9">
      <w:pPr>
        <w:spacing w:line="241" w:lineRule="auto"/>
        <w:rPr>
          <w:rFonts w:ascii="Arial"/>
          <w:sz w:val="21"/>
        </w:rPr>
      </w:pPr>
    </w:p>
    <w:p w14:paraId="2DB7C9AB">
      <w:pPr>
        <w:spacing w:line="241" w:lineRule="auto"/>
        <w:rPr>
          <w:rFonts w:ascii="Arial"/>
          <w:sz w:val="21"/>
        </w:rPr>
      </w:pPr>
    </w:p>
    <w:p w14:paraId="7DA894BC">
      <w:pPr>
        <w:spacing w:line="241" w:lineRule="auto"/>
        <w:rPr>
          <w:rFonts w:ascii="Arial"/>
          <w:sz w:val="21"/>
        </w:rPr>
      </w:pPr>
    </w:p>
    <w:p w14:paraId="4C159AA3">
      <w:pPr>
        <w:spacing w:line="241" w:lineRule="auto"/>
        <w:rPr>
          <w:rFonts w:ascii="Arial"/>
          <w:sz w:val="21"/>
        </w:rPr>
      </w:pPr>
    </w:p>
    <w:p w14:paraId="05C1195C">
      <w:pPr>
        <w:spacing w:line="241" w:lineRule="auto"/>
        <w:rPr>
          <w:rFonts w:ascii="Arial"/>
          <w:sz w:val="21"/>
        </w:rPr>
      </w:pPr>
    </w:p>
    <w:p w14:paraId="47204220">
      <w:pPr>
        <w:spacing w:line="241" w:lineRule="auto"/>
        <w:rPr>
          <w:rFonts w:ascii="Arial"/>
          <w:sz w:val="21"/>
        </w:rPr>
      </w:pPr>
    </w:p>
    <w:p w14:paraId="42F30D3D">
      <w:pPr>
        <w:spacing w:line="241" w:lineRule="auto"/>
        <w:rPr>
          <w:rFonts w:ascii="Arial"/>
          <w:sz w:val="21"/>
        </w:rPr>
      </w:pPr>
    </w:p>
    <w:p w14:paraId="08B00618">
      <w:pPr>
        <w:spacing w:line="241" w:lineRule="auto"/>
        <w:rPr>
          <w:rFonts w:ascii="Arial"/>
          <w:sz w:val="21"/>
        </w:rPr>
      </w:pPr>
    </w:p>
    <w:p w14:paraId="509DF4D0">
      <w:pPr>
        <w:spacing w:line="241" w:lineRule="auto"/>
        <w:rPr>
          <w:rFonts w:ascii="Arial"/>
          <w:sz w:val="21"/>
        </w:rPr>
      </w:pPr>
    </w:p>
    <w:p w14:paraId="7FC575DC">
      <w:pPr>
        <w:spacing w:line="241" w:lineRule="auto"/>
        <w:rPr>
          <w:rFonts w:ascii="Arial"/>
          <w:sz w:val="21"/>
        </w:rPr>
      </w:pPr>
    </w:p>
    <w:p w14:paraId="57F0CDDE">
      <w:pPr>
        <w:spacing w:line="241" w:lineRule="auto"/>
        <w:rPr>
          <w:rFonts w:ascii="Arial"/>
          <w:sz w:val="21"/>
        </w:rPr>
      </w:pPr>
    </w:p>
    <w:p w14:paraId="3DFD4E40">
      <w:pPr>
        <w:spacing w:line="241" w:lineRule="auto"/>
        <w:rPr>
          <w:rFonts w:ascii="Arial"/>
          <w:sz w:val="21"/>
        </w:rPr>
      </w:pPr>
    </w:p>
    <w:p w14:paraId="18DA7053">
      <w:pPr>
        <w:spacing w:line="241" w:lineRule="auto"/>
        <w:rPr>
          <w:rFonts w:ascii="Arial"/>
          <w:sz w:val="21"/>
        </w:rPr>
      </w:pPr>
    </w:p>
    <w:p w14:paraId="04A5E8E2">
      <w:pPr>
        <w:spacing w:line="241" w:lineRule="auto"/>
        <w:rPr>
          <w:rFonts w:ascii="Arial"/>
          <w:sz w:val="21"/>
        </w:rPr>
      </w:pPr>
    </w:p>
    <w:p w14:paraId="044BA49B">
      <w:pPr>
        <w:spacing w:line="241" w:lineRule="auto"/>
        <w:rPr>
          <w:rFonts w:ascii="Arial"/>
          <w:sz w:val="21"/>
        </w:rPr>
      </w:pPr>
    </w:p>
    <w:p w14:paraId="34F6325B">
      <w:pPr>
        <w:spacing w:line="241" w:lineRule="auto"/>
        <w:rPr>
          <w:rFonts w:ascii="Arial"/>
          <w:sz w:val="21"/>
        </w:rPr>
      </w:pPr>
    </w:p>
    <w:p w14:paraId="1DD7B1BF">
      <w:pPr>
        <w:spacing w:line="242" w:lineRule="auto"/>
        <w:rPr>
          <w:rFonts w:ascii="Arial"/>
          <w:sz w:val="21"/>
        </w:rPr>
      </w:pPr>
    </w:p>
    <w:p w14:paraId="125D94A3">
      <w:pPr>
        <w:spacing w:line="242" w:lineRule="auto"/>
        <w:rPr>
          <w:rFonts w:ascii="Arial"/>
          <w:sz w:val="21"/>
        </w:rPr>
      </w:pPr>
    </w:p>
    <w:p w14:paraId="65B12A87">
      <w:pPr>
        <w:spacing w:before="113" w:line="219" w:lineRule="auto"/>
        <w:ind w:left="123"/>
        <w:outlineLvl w:val="0"/>
        <w:rPr>
          <w:rFonts w:ascii="宋体" w:hAnsi="宋体" w:eastAsia="宋体" w:cs="宋体"/>
          <w:sz w:val="23"/>
          <w:szCs w:val="23"/>
        </w:rPr>
      </w:pPr>
      <w:bookmarkStart w:id="47" w:name="bookmark32"/>
      <w:bookmarkEnd w:id="47"/>
      <w:r>
        <w:rPr>
          <w:rFonts w:ascii="宋体" w:hAnsi="宋体" w:eastAsia="宋体" w:cs="宋体"/>
          <w:b/>
          <w:bCs/>
          <w:spacing w:val="-4"/>
          <w:sz w:val="23"/>
          <w:szCs w:val="23"/>
        </w:rPr>
        <w:t>5.1机型功能对照表</w:t>
      </w:r>
    </w:p>
    <w:p w14:paraId="1A982F71">
      <w:pPr>
        <w:spacing w:line="27" w:lineRule="exact"/>
      </w:pPr>
    </w:p>
    <w:tbl>
      <w:tblPr>
        <w:tblStyle w:val="7"/>
        <w:tblW w:w="9510" w:type="dxa"/>
        <w:tblInd w:w="1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04"/>
        <w:gridCol w:w="8406"/>
      </w:tblGrid>
      <w:tr w14:paraId="2D237B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 w:hRule="atLeast"/>
        </w:trPr>
        <w:tc>
          <w:tcPr>
            <w:tcW w:w="1104" w:type="dxa"/>
            <w:vAlign w:val="top"/>
          </w:tcPr>
          <w:p w14:paraId="4BAD5DC0">
            <w:pPr>
              <w:pStyle w:val="8"/>
              <w:spacing w:before="86" w:line="168" w:lineRule="exact"/>
              <w:ind w:left="164"/>
              <w:rPr>
                <w:sz w:val="21"/>
                <w:szCs w:val="21"/>
              </w:rPr>
            </w:pPr>
            <w:r>
              <w:rPr>
                <w:rFonts w:hint="eastAsia"/>
                <w:spacing w:val="-1"/>
                <w:position w:val="-2"/>
                <w:sz w:val="21"/>
                <w:szCs w:val="21"/>
                <w:lang w:eastAsia="zh-CN"/>
              </w:rPr>
              <w:t>HYG</w:t>
            </w:r>
            <w:r>
              <w:rPr>
                <w:spacing w:val="-1"/>
                <w:position w:val="-2"/>
                <w:sz w:val="21"/>
                <w:szCs w:val="21"/>
              </w:rPr>
              <w:t>2670AM</w:t>
            </w:r>
          </w:p>
        </w:tc>
        <w:tc>
          <w:tcPr>
            <w:tcW w:w="8406" w:type="dxa"/>
            <w:vAlign w:val="top"/>
          </w:tcPr>
          <w:p w14:paraId="1BC1A3C9">
            <w:pPr>
              <w:pStyle w:val="8"/>
              <w:spacing w:before="29" w:line="197" w:lineRule="auto"/>
              <w:ind w:left="271"/>
              <w:rPr>
                <w:sz w:val="21"/>
                <w:szCs w:val="21"/>
              </w:rPr>
            </w:pPr>
            <w:r>
              <w:rPr>
                <w:sz w:val="21"/>
                <w:szCs w:val="21"/>
              </w:rPr>
              <w:t>输出电压最大为5kV,测试电流最大为20m</w:t>
            </w:r>
            <w:r>
              <w:rPr>
                <w:spacing w:val="-1"/>
                <w:sz w:val="21"/>
                <w:szCs w:val="21"/>
              </w:rPr>
              <w:t>A的交流耐压测试仪</w:t>
            </w:r>
          </w:p>
        </w:tc>
      </w:tr>
      <w:tr w14:paraId="3A3F27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1104" w:type="dxa"/>
            <w:vAlign w:val="top"/>
          </w:tcPr>
          <w:p w14:paraId="28DF83E1">
            <w:pPr>
              <w:pStyle w:val="8"/>
              <w:spacing w:before="83" w:line="166" w:lineRule="exact"/>
              <w:ind w:left="164"/>
              <w:rPr>
                <w:sz w:val="21"/>
                <w:szCs w:val="21"/>
              </w:rPr>
            </w:pPr>
            <w:r>
              <w:rPr>
                <w:rFonts w:hint="eastAsia"/>
                <w:spacing w:val="-1"/>
                <w:position w:val="-2"/>
                <w:sz w:val="21"/>
                <w:szCs w:val="21"/>
                <w:lang w:eastAsia="zh-CN"/>
              </w:rPr>
              <w:t>HYG</w:t>
            </w:r>
            <w:r>
              <w:rPr>
                <w:spacing w:val="-1"/>
                <w:position w:val="-2"/>
                <w:sz w:val="21"/>
                <w:szCs w:val="21"/>
              </w:rPr>
              <w:t>2670YM</w:t>
            </w:r>
          </w:p>
        </w:tc>
        <w:tc>
          <w:tcPr>
            <w:tcW w:w="8406" w:type="dxa"/>
            <w:vAlign w:val="top"/>
          </w:tcPr>
          <w:p w14:paraId="17AC5798">
            <w:pPr>
              <w:pStyle w:val="8"/>
              <w:spacing w:before="26" w:line="196" w:lineRule="auto"/>
              <w:ind w:left="271"/>
              <w:rPr>
                <w:sz w:val="21"/>
                <w:szCs w:val="21"/>
              </w:rPr>
            </w:pPr>
            <w:r>
              <w:rPr>
                <w:sz w:val="21"/>
                <w:szCs w:val="21"/>
              </w:rPr>
              <w:t>输出电压最大为5kV,测试电流最大为20mA的</w:t>
            </w:r>
            <w:r>
              <w:rPr>
                <w:spacing w:val="-1"/>
                <w:sz w:val="21"/>
                <w:szCs w:val="21"/>
              </w:rPr>
              <w:t>医用交流耐压测试仪</w:t>
            </w:r>
          </w:p>
        </w:tc>
      </w:tr>
      <w:tr w14:paraId="224025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1104" w:type="dxa"/>
            <w:vAlign w:val="top"/>
          </w:tcPr>
          <w:p w14:paraId="75574DFE">
            <w:pPr>
              <w:pStyle w:val="8"/>
              <w:spacing w:before="73" w:line="166" w:lineRule="exact"/>
              <w:ind w:left="164"/>
              <w:rPr>
                <w:sz w:val="21"/>
                <w:szCs w:val="21"/>
              </w:rPr>
            </w:pPr>
            <w:r>
              <w:rPr>
                <w:rFonts w:hint="eastAsia"/>
                <w:spacing w:val="-1"/>
                <w:position w:val="-2"/>
                <w:sz w:val="21"/>
                <w:szCs w:val="21"/>
                <w:lang w:eastAsia="zh-CN"/>
              </w:rPr>
              <w:t>HYG</w:t>
            </w:r>
            <w:r>
              <w:rPr>
                <w:spacing w:val="-1"/>
                <w:position w:val="-2"/>
                <w:sz w:val="21"/>
                <w:szCs w:val="21"/>
              </w:rPr>
              <w:t>2672AM</w:t>
            </w:r>
          </w:p>
        </w:tc>
        <w:tc>
          <w:tcPr>
            <w:tcW w:w="8406" w:type="dxa"/>
            <w:vAlign w:val="top"/>
          </w:tcPr>
          <w:p w14:paraId="6D1FB332">
            <w:pPr>
              <w:pStyle w:val="8"/>
              <w:spacing w:before="17" w:line="195" w:lineRule="auto"/>
              <w:ind w:left="271"/>
              <w:rPr>
                <w:sz w:val="21"/>
                <w:szCs w:val="21"/>
              </w:rPr>
            </w:pPr>
            <w:r>
              <w:rPr>
                <w:sz w:val="21"/>
                <w:szCs w:val="21"/>
              </w:rPr>
              <w:t>输出电压最大为5kV,测试电流最大为交流20mA,直流为10mA的交直流耐压测试仪</w:t>
            </w:r>
          </w:p>
        </w:tc>
      </w:tr>
      <w:tr w14:paraId="145C47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1104" w:type="dxa"/>
            <w:vAlign w:val="top"/>
          </w:tcPr>
          <w:p w14:paraId="4DB0EFE0">
            <w:pPr>
              <w:pStyle w:val="8"/>
              <w:spacing w:before="85" w:line="164" w:lineRule="exact"/>
              <w:ind w:left="164"/>
              <w:rPr>
                <w:sz w:val="21"/>
                <w:szCs w:val="21"/>
              </w:rPr>
            </w:pPr>
            <w:r>
              <w:rPr>
                <w:rFonts w:hint="eastAsia"/>
                <w:spacing w:val="-1"/>
                <w:position w:val="-2"/>
                <w:sz w:val="21"/>
                <w:szCs w:val="21"/>
                <w:lang w:eastAsia="zh-CN"/>
              </w:rPr>
              <w:t>HYG</w:t>
            </w:r>
            <w:r>
              <w:rPr>
                <w:spacing w:val="-1"/>
                <w:position w:val="-2"/>
                <w:sz w:val="21"/>
                <w:szCs w:val="21"/>
              </w:rPr>
              <w:t>2672YM</w:t>
            </w:r>
          </w:p>
        </w:tc>
        <w:tc>
          <w:tcPr>
            <w:tcW w:w="8406" w:type="dxa"/>
            <w:vAlign w:val="top"/>
          </w:tcPr>
          <w:p w14:paraId="015FB979">
            <w:pPr>
              <w:pStyle w:val="8"/>
              <w:spacing w:before="28" w:line="194" w:lineRule="auto"/>
              <w:ind w:left="271"/>
              <w:rPr>
                <w:sz w:val="21"/>
                <w:szCs w:val="21"/>
              </w:rPr>
            </w:pPr>
            <w:r>
              <w:rPr>
                <w:sz w:val="21"/>
                <w:szCs w:val="21"/>
              </w:rPr>
              <w:t>输出电压最大为5kV,测试电流最大为交流20mA,直流为10mA的医用交直流耐压测试仪</w:t>
            </w:r>
          </w:p>
        </w:tc>
      </w:tr>
      <w:tr w14:paraId="2FDCF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1104" w:type="dxa"/>
            <w:vAlign w:val="top"/>
          </w:tcPr>
          <w:p w14:paraId="6BC53F8F">
            <w:pPr>
              <w:pStyle w:val="8"/>
              <w:spacing w:before="76" w:line="173" w:lineRule="exact"/>
              <w:ind w:left="164"/>
              <w:rPr>
                <w:sz w:val="21"/>
                <w:szCs w:val="21"/>
              </w:rPr>
            </w:pPr>
            <w:r>
              <w:rPr>
                <w:rFonts w:hint="eastAsia"/>
                <w:spacing w:val="-1"/>
                <w:position w:val="-2"/>
                <w:sz w:val="21"/>
                <w:szCs w:val="21"/>
                <w:lang w:eastAsia="zh-CN"/>
              </w:rPr>
              <w:t>HYG</w:t>
            </w:r>
            <w:r>
              <w:rPr>
                <w:spacing w:val="-1"/>
                <w:position w:val="-2"/>
                <w:sz w:val="21"/>
                <w:szCs w:val="21"/>
              </w:rPr>
              <w:t>2672BM</w:t>
            </w:r>
          </w:p>
        </w:tc>
        <w:tc>
          <w:tcPr>
            <w:tcW w:w="8406" w:type="dxa"/>
            <w:vAlign w:val="top"/>
          </w:tcPr>
          <w:p w14:paraId="286E06F3">
            <w:pPr>
              <w:pStyle w:val="8"/>
              <w:spacing w:before="39" w:line="184" w:lineRule="auto"/>
              <w:ind w:left="271"/>
              <w:rPr>
                <w:sz w:val="21"/>
                <w:szCs w:val="21"/>
              </w:rPr>
            </w:pPr>
            <w:r>
              <w:rPr>
                <w:sz w:val="21"/>
                <w:szCs w:val="21"/>
              </w:rPr>
              <w:t>输出电压最大为5kV,测试电流最大为100mA的交流耐压试仪</w:t>
            </w:r>
          </w:p>
        </w:tc>
      </w:tr>
      <w:tr w14:paraId="6CC9F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1104" w:type="dxa"/>
            <w:vAlign w:val="top"/>
          </w:tcPr>
          <w:p w14:paraId="1F0823AC">
            <w:pPr>
              <w:pStyle w:val="8"/>
              <w:spacing w:before="87" w:line="162" w:lineRule="exact"/>
              <w:ind w:left="164"/>
              <w:rPr>
                <w:sz w:val="21"/>
                <w:szCs w:val="21"/>
              </w:rPr>
            </w:pPr>
            <w:r>
              <w:rPr>
                <w:rFonts w:hint="eastAsia"/>
                <w:spacing w:val="-1"/>
                <w:position w:val="-3"/>
                <w:sz w:val="21"/>
                <w:szCs w:val="21"/>
                <w:lang w:eastAsia="zh-CN"/>
              </w:rPr>
              <w:t>HYG</w:t>
            </w:r>
            <w:r>
              <w:rPr>
                <w:spacing w:val="-1"/>
                <w:position w:val="-3"/>
                <w:sz w:val="21"/>
                <w:szCs w:val="21"/>
              </w:rPr>
              <w:t>2672CM</w:t>
            </w:r>
          </w:p>
        </w:tc>
        <w:tc>
          <w:tcPr>
            <w:tcW w:w="8406" w:type="dxa"/>
            <w:vAlign w:val="top"/>
          </w:tcPr>
          <w:p w14:paraId="08E6FDCA">
            <w:pPr>
              <w:pStyle w:val="8"/>
              <w:spacing w:before="30" w:line="192" w:lineRule="auto"/>
              <w:ind w:left="271"/>
              <w:rPr>
                <w:sz w:val="21"/>
                <w:szCs w:val="21"/>
              </w:rPr>
            </w:pPr>
            <w:r>
              <w:rPr>
                <w:sz w:val="21"/>
                <w:szCs w:val="21"/>
              </w:rPr>
              <w:t>输出电压最大为5kV,测试电流最大为交流100mA,直流为20mA</w:t>
            </w:r>
            <w:r>
              <w:rPr>
                <w:spacing w:val="-1"/>
                <w:sz w:val="21"/>
                <w:szCs w:val="21"/>
              </w:rPr>
              <w:t>的交直流耐压测试仪</w:t>
            </w:r>
          </w:p>
        </w:tc>
      </w:tr>
      <w:tr w14:paraId="0A90FE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1104" w:type="dxa"/>
            <w:vAlign w:val="top"/>
          </w:tcPr>
          <w:p w14:paraId="2136559C">
            <w:pPr>
              <w:pStyle w:val="8"/>
              <w:spacing w:before="78" w:line="172" w:lineRule="exact"/>
              <w:ind w:left="164"/>
              <w:rPr>
                <w:sz w:val="21"/>
                <w:szCs w:val="21"/>
              </w:rPr>
            </w:pPr>
            <w:r>
              <w:rPr>
                <w:rFonts w:hint="eastAsia"/>
                <w:spacing w:val="-1"/>
                <w:position w:val="-2"/>
                <w:sz w:val="21"/>
                <w:szCs w:val="21"/>
                <w:lang w:eastAsia="zh-CN"/>
              </w:rPr>
              <w:t>HYG</w:t>
            </w:r>
            <w:r>
              <w:rPr>
                <w:spacing w:val="-1"/>
                <w:position w:val="-2"/>
                <w:sz w:val="21"/>
                <w:szCs w:val="21"/>
              </w:rPr>
              <w:t>2672DM</w:t>
            </w:r>
          </w:p>
        </w:tc>
        <w:tc>
          <w:tcPr>
            <w:tcW w:w="8406" w:type="dxa"/>
            <w:vAlign w:val="top"/>
          </w:tcPr>
          <w:p w14:paraId="282C3331">
            <w:pPr>
              <w:pStyle w:val="8"/>
              <w:spacing w:before="40" w:line="184" w:lineRule="auto"/>
              <w:ind w:left="271"/>
              <w:rPr>
                <w:sz w:val="21"/>
                <w:szCs w:val="21"/>
              </w:rPr>
            </w:pPr>
            <w:r>
              <w:rPr>
                <w:sz w:val="21"/>
                <w:szCs w:val="21"/>
              </w:rPr>
              <w:t>输出电压最大为5kV,测试电流最大为交流200mA,直流为20mA</w:t>
            </w:r>
            <w:r>
              <w:rPr>
                <w:spacing w:val="-1"/>
                <w:sz w:val="21"/>
                <w:szCs w:val="21"/>
              </w:rPr>
              <w:t>的交直流耐压测试仪</w:t>
            </w:r>
          </w:p>
        </w:tc>
      </w:tr>
      <w:tr w14:paraId="793599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1104" w:type="dxa"/>
            <w:vAlign w:val="top"/>
          </w:tcPr>
          <w:p w14:paraId="299E543F">
            <w:pPr>
              <w:pStyle w:val="8"/>
              <w:spacing w:before="87" w:line="162" w:lineRule="exact"/>
              <w:ind w:left="164"/>
              <w:rPr>
                <w:sz w:val="21"/>
                <w:szCs w:val="21"/>
              </w:rPr>
            </w:pPr>
            <w:r>
              <w:rPr>
                <w:rFonts w:hint="eastAsia"/>
                <w:spacing w:val="-1"/>
                <w:position w:val="-3"/>
                <w:sz w:val="21"/>
                <w:szCs w:val="21"/>
                <w:lang w:eastAsia="zh-CN"/>
              </w:rPr>
              <w:t>HYG</w:t>
            </w:r>
            <w:r>
              <w:rPr>
                <w:spacing w:val="-1"/>
                <w:position w:val="-3"/>
                <w:sz w:val="21"/>
                <w:szCs w:val="21"/>
              </w:rPr>
              <w:t>2671AM</w:t>
            </w:r>
          </w:p>
        </w:tc>
        <w:tc>
          <w:tcPr>
            <w:tcW w:w="8406" w:type="dxa"/>
            <w:vAlign w:val="top"/>
          </w:tcPr>
          <w:p w14:paraId="539089B5">
            <w:pPr>
              <w:pStyle w:val="8"/>
              <w:spacing w:before="31" w:line="191" w:lineRule="auto"/>
              <w:ind w:left="271"/>
              <w:rPr>
                <w:sz w:val="21"/>
                <w:szCs w:val="21"/>
              </w:rPr>
            </w:pPr>
            <w:r>
              <w:rPr>
                <w:sz w:val="21"/>
                <w:szCs w:val="21"/>
              </w:rPr>
              <w:t>输出电压最大为10kV,测试电流最大为交流20mA,直流为10mA</w:t>
            </w:r>
            <w:r>
              <w:rPr>
                <w:spacing w:val="-1"/>
                <w:sz w:val="21"/>
                <w:szCs w:val="21"/>
              </w:rPr>
              <w:t>的交直流耐压测试仪</w:t>
            </w:r>
          </w:p>
        </w:tc>
      </w:tr>
      <w:tr w14:paraId="2F8C77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1104" w:type="dxa"/>
            <w:vAlign w:val="top"/>
          </w:tcPr>
          <w:p w14:paraId="61D02857">
            <w:pPr>
              <w:pStyle w:val="8"/>
              <w:spacing w:before="88" w:line="161" w:lineRule="exact"/>
              <w:ind w:left="164"/>
              <w:rPr>
                <w:sz w:val="21"/>
                <w:szCs w:val="21"/>
              </w:rPr>
            </w:pPr>
            <w:r>
              <w:rPr>
                <w:rFonts w:hint="eastAsia"/>
                <w:spacing w:val="-1"/>
                <w:position w:val="-3"/>
                <w:sz w:val="21"/>
                <w:szCs w:val="21"/>
                <w:lang w:eastAsia="zh-CN"/>
              </w:rPr>
              <w:t>HYG</w:t>
            </w:r>
            <w:r>
              <w:rPr>
                <w:spacing w:val="-1"/>
                <w:position w:val="-3"/>
                <w:sz w:val="21"/>
                <w:szCs w:val="21"/>
              </w:rPr>
              <w:t>2671BM</w:t>
            </w:r>
          </w:p>
        </w:tc>
        <w:tc>
          <w:tcPr>
            <w:tcW w:w="8406" w:type="dxa"/>
            <w:vAlign w:val="top"/>
          </w:tcPr>
          <w:p w14:paraId="3999DF12">
            <w:pPr>
              <w:pStyle w:val="8"/>
              <w:spacing w:before="31" w:line="191" w:lineRule="auto"/>
              <w:ind w:left="271"/>
              <w:rPr>
                <w:sz w:val="21"/>
                <w:szCs w:val="21"/>
              </w:rPr>
            </w:pPr>
            <w:r>
              <w:rPr>
                <w:sz w:val="21"/>
                <w:szCs w:val="21"/>
              </w:rPr>
              <w:t>输出电压最大为10kV,测试电流最大为交流50mA,直流为20mA</w:t>
            </w:r>
            <w:r>
              <w:rPr>
                <w:spacing w:val="-1"/>
                <w:sz w:val="21"/>
                <w:szCs w:val="21"/>
              </w:rPr>
              <w:t>的交直流耐压测试仪</w:t>
            </w:r>
          </w:p>
        </w:tc>
      </w:tr>
      <w:tr w14:paraId="2E279A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104" w:type="dxa"/>
            <w:vAlign w:val="top"/>
          </w:tcPr>
          <w:p w14:paraId="452CB372">
            <w:pPr>
              <w:pStyle w:val="8"/>
              <w:spacing w:before="110" w:line="157" w:lineRule="auto"/>
              <w:ind w:left="164"/>
              <w:rPr>
                <w:sz w:val="21"/>
                <w:szCs w:val="21"/>
              </w:rPr>
            </w:pPr>
            <w:r>
              <w:rPr>
                <w:rFonts w:hint="eastAsia"/>
                <w:spacing w:val="-1"/>
                <w:sz w:val="21"/>
                <w:szCs w:val="21"/>
                <w:lang w:eastAsia="zh-CN"/>
              </w:rPr>
              <w:t>HYG</w:t>
            </w:r>
            <w:r>
              <w:rPr>
                <w:spacing w:val="-1"/>
                <w:sz w:val="21"/>
                <w:szCs w:val="21"/>
              </w:rPr>
              <w:t>2671CM</w:t>
            </w:r>
          </w:p>
        </w:tc>
        <w:tc>
          <w:tcPr>
            <w:tcW w:w="8406" w:type="dxa"/>
            <w:vAlign w:val="top"/>
          </w:tcPr>
          <w:p w14:paraId="5863CB73">
            <w:pPr>
              <w:pStyle w:val="8"/>
              <w:spacing w:before="53" w:line="207" w:lineRule="auto"/>
              <w:ind w:left="271"/>
              <w:rPr>
                <w:sz w:val="21"/>
                <w:szCs w:val="21"/>
              </w:rPr>
            </w:pPr>
            <w:r>
              <w:rPr>
                <w:sz w:val="21"/>
                <w:szCs w:val="21"/>
              </w:rPr>
              <w:t>输出电压最大为10kV,测试电流最大为交流100mA,直流为20mA的交直流耐压测试仪</w:t>
            </w:r>
          </w:p>
        </w:tc>
      </w:tr>
      <w:tr w14:paraId="170802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1104" w:type="dxa"/>
            <w:vAlign w:val="top"/>
          </w:tcPr>
          <w:p w14:paraId="0A023C05">
            <w:pPr>
              <w:pStyle w:val="8"/>
              <w:spacing w:before="80" w:line="159" w:lineRule="exact"/>
              <w:ind w:left="265"/>
              <w:rPr>
                <w:sz w:val="21"/>
                <w:szCs w:val="21"/>
              </w:rPr>
            </w:pPr>
            <w:r>
              <w:rPr>
                <w:rFonts w:hint="eastAsia"/>
                <w:spacing w:val="-1"/>
                <w:position w:val="-3"/>
                <w:sz w:val="21"/>
                <w:szCs w:val="21"/>
                <w:lang w:eastAsia="zh-CN"/>
              </w:rPr>
              <w:t>HYG</w:t>
            </w:r>
            <w:r>
              <w:rPr>
                <w:spacing w:val="-1"/>
                <w:position w:val="-3"/>
                <w:sz w:val="21"/>
                <w:szCs w:val="21"/>
              </w:rPr>
              <w:t>2674A</w:t>
            </w:r>
          </w:p>
        </w:tc>
        <w:tc>
          <w:tcPr>
            <w:tcW w:w="8406" w:type="dxa"/>
            <w:vAlign w:val="top"/>
          </w:tcPr>
          <w:p w14:paraId="11BC5830">
            <w:pPr>
              <w:pStyle w:val="8"/>
              <w:spacing w:before="24" w:line="189" w:lineRule="auto"/>
              <w:ind w:left="271"/>
              <w:rPr>
                <w:sz w:val="21"/>
                <w:szCs w:val="21"/>
              </w:rPr>
            </w:pPr>
            <w:r>
              <w:rPr>
                <w:sz w:val="21"/>
                <w:szCs w:val="21"/>
              </w:rPr>
              <w:t>输出电压最大为20kV,测试电流最大为交流20mA,直流为10mA</w:t>
            </w:r>
            <w:r>
              <w:rPr>
                <w:spacing w:val="-1"/>
                <w:sz w:val="21"/>
                <w:szCs w:val="21"/>
              </w:rPr>
              <w:t>的交直流耐压测试仪</w:t>
            </w:r>
          </w:p>
        </w:tc>
      </w:tr>
      <w:tr w14:paraId="5E00C1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1104" w:type="dxa"/>
            <w:vAlign w:val="top"/>
          </w:tcPr>
          <w:p w14:paraId="42DED679">
            <w:pPr>
              <w:pStyle w:val="8"/>
              <w:spacing w:before="82" w:line="148" w:lineRule="exact"/>
              <w:ind w:left="174"/>
              <w:rPr>
                <w:sz w:val="21"/>
                <w:szCs w:val="21"/>
              </w:rPr>
            </w:pPr>
            <w:r>
              <w:rPr>
                <w:rFonts w:hint="eastAsia"/>
                <w:spacing w:val="-1"/>
                <w:position w:val="-3"/>
                <w:sz w:val="21"/>
                <w:szCs w:val="21"/>
                <w:lang w:eastAsia="zh-CN"/>
              </w:rPr>
              <w:t>HYG</w:t>
            </w:r>
            <w:r>
              <w:rPr>
                <w:spacing w:val="-1"/>
                <w:position w:val="-3"/>
                <w:sz w:val="21"/>
                <w:szCs w:val="21"/>
              </w:rPr>
              <w:t>2674B</w:t>
            </w:r>
          </w:p>
        </w:tc>
        <w:tc>
          <w:tcPr>
            <w:tcW w:w="8406" w:type="dxa"/>
            <w:vAlign w:val="top"/>
          </w:tcPr>
          <w:p w14:paraId="7842EFB1">
            <w:pPr>
              <w:pStyle w:val="8"/>
              <w:spacing w:before="25" w:line="180" w:lineRule="auto"/>
              <w:ind w:left="271"/>
              <w:rPr>
                <w:sz w:val="21"/>
                <w:szCs w:val="21"/>
              </w:rPr>
            </w:pPr>
            <w:r>
              <w:rPr>
                <w:sz w:val="21"/>
                <w:szCs w:val="21"/>
              </w:rPr>
              <w:t>输出电压最大为30kV,测试电流最大为20mA的交直流耐压测试仪</w:t>
            </w:r>
          </w:p>
        </w:tc>
      </w:tr>
      <w:tr w14:paraId="023DE9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4" w:hRule="atLeast"/>
        </w:trPr>
        <w:tc>
          <w:tcPr>
            <w:tcW w:w="1104" w:type="dxa"/>
            <w:vAlign w:val="top"/>
          </w:tcPr>
          <w:p w14:paraId="1E223834">
            <w:pPr>
              <w:pStyle w:val="8"/>
              <w:spacing w:before="82" w:line="152" w:lineRule="exact"/>
              <w:ind w:left="265"/>
              <w:rPr>
                <w:sz w:val="21"/>
                <w:szCs w:val="21"/>
              </w:rPr>
            </w:pPr>
            <w:r>
              <w:rPr>
                <w:rFonts w:hint="eastAsia"/>
                <w:spacing w:val="-1"/>
                <w:position w:val="-3"/>
                <w:sz w:val="21"/>
                <w:szCs w:val="21"/>
                <w:lang w:eastAsia="zh-CN"/>
              </w:rPr>
              <w:t>HYG</w:t>
            </w:r>
            <w:r>
              <w:rPr>
                <w:spacing w:val="-1"/>
                <w:position w:val="-3"/>
                <w:sz w:val="21"/>
                <w:szCs w:val="21"/>
              </w:rPr>
              <w:t>2674C</w:t>
            </w:r>
          </w:p>
        </w:tc>
        <w:tc>
          <w:tcPr>
            <w:tcW w:w="8406" w:type="dxa"/>
            <w:vAlign w:val="top"/>
          </w:tcPr>
          <w:p w14:paraId="68C1E71C">
            <w:pPr>
              <w:pStyle w:val="8"/>
              <w:spacing w:before="24" w:line="184" w:lineRule="auto"/>
              <w:ind w:left="271"/>
              <w:rPr>
                <w:sz w:val="21"/>
                <w:szCs w:val="21"/>
              </w:rPr>
            </w:pPr>
            <w:r>
              <w:rPr>
                <w:sz w:val="21"/>
                <w:szCs w:val="21"/>
              </w:rPr>
              <w:t>输出电压最大为50kV,测试电流最大为交流40mA,直流为10mA</w:t>
            </w:r>
            <w:r>
              <w:rPr>
                <w:spacing w:val="-1"/>
                <w:sz w:val="21"/>
                <w:szCs w:val="21"/>
              </w:rPr>
              <w:t>的交直流耐压测试仪</w:t>
            </w:r>
          </w:p>
        </w:tc>
      </w:tr>
    </w:tbl>
    <w:p w14:paraId="1DD50FFF">
      <w:pPr>
        <w:pStyle w:val="2"/>
        <w:spacing w:before="232" w:line="222" w:lineRule="auto"/>
        <w:ind w:left="110"/>
        <w:outlineLvl w:val="0"/>
        <w:rPr>
          <w:sz w:val="19"/>
          <w:szCs w:val="19"/>
        </w:rPr>
      </w:pPr>
      <w:bookmarkStart w:id="48" w:name="bookmark33"/>
      <w:bookmarkEnd w:id="48"/>
      <w:r>
        <w:rPr>
          <w:spacing w:val="-7"/>
          <w:sz w:val="19"/>
          <w:szCs w:val="19"/>
        </w:rPr>
        <w:t>5</w:t>
      </w:r>
      <w:r>
        <w:rPr>
          <w:spacing w:val="-31"/>
          <w:sz w:val="19"/>
          <w:szCs w:val="19"/>
        </w:rPr>
        <w:t xml:space="preserve"> </w:t>
      </w:r>
      <w:r>
        <w:rPr>
          <w:spacing w:val="-7"/>
          <w:sz w:val="19"/>
          <w:szCs w:val="19"/>
        </w:rPr>
        <w:t>.</w:t>
      </w:r>
      <w:r>
        <w:rPr>
          <w:spacing w:val="-43"/>
          <w:sz w:val="19"/>
          <w:szCs w:val="19"/>
        </w:rPr>
        <w:t xml:space="preserve"> </w:t>
      </w:r>
      <w:r>
        <w:rPr>
          <w:spacing w:val="-7"/>
          <w:sz w:val="19"/>
          <w:szCs w:val="19"/>
        </w:rPr>
        <w:t>2</w:t>
      </w:r>
      <w:r>
        <w:rPr>
          <w:spacing w:val="-41"/>
          <w:sz w:val="19"/>
          <w:szCs w:val="19"/>
        </w:rPr>
        <w:t xml:space="preserve"> </w:t>
      </w:r>
      <w:r>
        <w:rPr>
          <w:spacing w:val="-7"/>
          <w:sz w:val="19"/>
          <w:szCs w:val="19"/>
        </w:rPr>
        <w:t>技</w:t>
      </w:r>
      <w:r>
        <w:rPr>
          <w:spacing w:val="-42"/>
          <w:sz w:val="19"/>
          <w:szCs w:val="19"/>
        </w:rPr>
        <w:t xml:space="preserve"> </w:t>
      </w:r>
      <w:r>
        <w:rPr>
          <w:spacing w:val="-7"/>
          <w:sz w:val="19"/>
          <w:szCs w:val="19"/>
        </w:rPr>
        <w:t>术</w:t>
      </w:r>
      <w:r>
        <w:rPr>
          <w:spacing w:val="-41"/>
          <w:sz w:val="19"/>
          <w:szCs w:val="19"/>
        </w:rPr>
        <w:t xml:space="preserve"> </w:t>
      </w:r>
      <w:r>
        <w:rPr>
          <w:spacing w:val="-7"/>
          <w:sz w:val="19"/>
          <w:szCs w:val="19"/>
        </w:rPr>
        <w:t>参</w:t>
      </w:r>
      <w:r>
        <w:rPr>
          <w:spacing w:val="-40"/>
          <w:sz w:val="19"/>
          <w:szCs w:val="19"/>
        </w:rPr>
        <w:t xml:space="preserve"> </w:t>
      </w:r>
      <w:r>
        <w:rPr>
          <w:spacing w:val="-7"/>
          <w:sz w:val="19"/>
          <w:szCs w:val="19"/>
        </w:rPr>
        <w:t>数</w:t>
      </w:r>
    </w:p>
    <w:p w14:paraId="2B7C3CBD">
      <w:pPr>
        <w:spacing w:before="19" w:line="216" w:lineRule="auto"/>
        <w:ind w:left="133"/>
        <w:rPr>
          <w:rFonts w:ascii="宋体" w:hAnsi="宋体" w:eastAsia="宋体" w:cs="宋体"/>
          <w:sz w:val="23"/>
          <w:szCs w:val="23"/>
        </w:rPr>
      </w:pPr>
      <w:r>
        <w:rPr>
          <w:rFonts w:ascii="宋体" w:hAnsi="宋体" w:eastAsia="宋体" w:cs="宋体"/>
          <w:b/>
          <w:bCs/>
          <w:spacing w:val="-2"/>
          <w:sz w:val="23"/>
          <w:szCs w:val="23"/>
        </w:rPr>
        <w:t>5.2.1</w:t>
      </w:r>
      <w:r>
        <w:rPr>
          <w:rFonts w:ascii="宋体" w:hAnsi="宋体" w:eastAsia="宋体" w:cs="宋体"/>
          <w:spacing w:val="-2"/>
          <w:sz w:val="23"/>
          <w:szCs w:val="23"/>
        </w:rPr>
        <w:t xml:space="preserve"> </w:t>
      </w:r>
      <w:r>
        <w:rPr>
          <w:rFonts w:hint="eastAsia" w:ascii="宋体" w:hAnsi="宋体" w:eastAsia="宋体" w:cs="宋体"/>
          <w:b/>
          <w:bCs/>
          <w:spacing w:val="-2"/>
          <w:sz w:val="23"/>
          <w:szCs w:val="23"/>
          <w:lang w:eastAsia="zh-CN"/>
        </w:rPr>
        <w:t>HYG</w:t>
      </w:r>
      <w:r>
        <w:rPr>
          <w:rFonts w:ascii="宋体" w:hAnsi="宋体" w:eastAsia="宋体" w:cs="宋体"/>
          <w:b/>
          <w:bCs/>
          <w:spacing w:val="-2"/>
          <w:sz w:val="23"/>
          <w:szCs w:val="23"/>
        </w:rPr>
        <w:t>2670AM、</w:t>
      </w:r>
      <w:r>
        <w:rPr>
          <w:rFonts w:hint="eastAsia" w:ascii="宋体" w:hAnsi="宋体" w:eastAsia="宋体" w:cs="宋体"/>
          <w:b/>
          <w:bCs/>
          <w:spacing w:val="-2"/>
          <w:sz w:val="23"/>
          <w:szCs w:val="23"/>
          <w:lang w:eastAsia="zh-CN"/>
        </w:rPr>
        <w:t>HYG</w:t>
      </w:r>
      <w:r>
        <w:rPr>
          <w:rFonts w:ascii="宋体" w:hAnsi="宋体" w:eastAsia="宋体" w:cs="宋体"/>
          <w:b/>
          <w:bCs/>
          <w:spacing w:val="-2"/>
          <w:sz w:val="23"/>
          <w:szCs w:val="23"/>
        </w:rPr>
        <w:t>2670YM、</w:t>
      </w:r>
      <w:r>
        <w:rPr>
          <w:rFonts w:hint="eastAsia" w:ascii="宋体" w:hAnsi="宋体" w:eastAsia="宋体" w:cs="宋体"/>
          <w:b/>
          <w:bCs/>
          <w:spacing w:val="-2"/>
          <w:sz w:val="23"/>
          <w:szCs w:val="23"/>
          <w:lang w:eastAsia="zh-CN"/>
        </w:rPr>
        <w:t>HYG</w:t>
      </w:r>
      <w:r>
        <w:rPr>
          <w:rFonts w:ascii="宋体" w:hAnsi="宋体" w:eastAsia="宋体" w:cs="宋体"/>
          <w:b/>
          <w:bCs/>
          <w:spacing w:val="-2"/>
          <w:sz w:val="23"/>
          <w:szCs w:val="23"/>
        </w:rPr>
        <w:t>267</w:t>
      </w:r>
      <w:r>
        <w:rPr>
          <w:rFonts w:ascii="宋体" w:hAnsi="宋体" w:eastAsia="宋体" w:cs="宋体"/>
          <w:b/>
          <w:bCs/>
          <w:spacing w:val="-3"/>
          <w:sz w:val="23"/>
          <w:szCs w:val="23"/>
        </w:rPr>
        <w:t>2AM、</w:t>
      </w:r>
      <w:r>
        <w:rPr>
          <w:rFonts w:hint="eastAsia" w:ascii="宋体" w:hAnsi="宋体" w:eastAsia="宋体" w:cs="宋体"/>
          <w:b/>
          <w:bCs/>
          <w:spacing w:val="-3"/>
          <w:sz w:val="23"/>
          <w:szCs w:val="23"/>
          <w:lang w:eastAsia="zh-CN"/>
        </w:rPr>
        <w:t>HYG</w:t>
      </w:r>
      <w:r>
        <w:rPr>
          <w:rFonts w:ascii="宋体" w:hAnsi="宋体" w:eastAsia="宋体" w:cs="宋体"/>
          <w:b/>
          <w:bCs/>
          <w:spacing w:val="-3"/>
          <w:sz w:val="23"/>
          <w:szCs w:val="23"/>
        </w:rPr>
        <w:t>2672YM、</w:t>
      </w:r>
      <w:r>
        <w:rPr>
          <w:rFonts w:hint="eastAsia" w:ascii="宋体" w:hAnsi="宋体" w:eastAsia="宋体" w:cs="宋体"/>
          <w:b/>
          <w:bCs/>
          <w:spacing w:val="-3"/>
          <w:sz w:val="23"/>
          <w:szCs w:val="23"/>
          <w:lang w:eastAsia="zh-CN"/>
        </w:rPr>
        <w:t>HYG</w:t>
      </w:r>
      <w:r>
        <w:rPr>
          <w:rFonts w:ascii="宋体" w:hAnsi="宋体" w:eastAsia="宋体" w:cs="宋体"/>
          <w:b/>
          <w:bCs/>
          <w:spacing w:val="-3"/>
          <w:sz w:val="23"/>
          <w:szCs w:val="23"/>
        </w:rPr>
        <w:t>2672BM、</w:t>
      </w:r>
      <w:r>
        <w:rPr>
          <w:rFonts w:hint="eastAsia" w:ascii="宋体" w:hAnsi="宋体" w:eastAsia="宋体" w:cs="宋体"/>
          <w:b/>
          <w:bCs/>
          <w:spacing w:val="-3"/>
          <w:sz w:val="23"/>
          <w:szCs w:val="23"/>
          <w:lang w:eastAsia="zh-CN"/>
        </w:rPr>
        <w:t>HYG</w:t>
      </w:r>
      <w:r>
        <w:rPr>
          <w:rFonts w:ascii="宋体" w:hAnsi="宋体" w:eastAsia="宋体" w:cs="宋体"/>
          <w:b/>
          <w:bCs/>
          <w:spacing w:val="-3"/>
          <w:sz w:val="23"/>
          <w:szCs w:val="23"/>
        </w:rPr>
        <w:t>2672CM、</w:t>
      </w:r>
      <w:r>
        <w:rPr>
          <w:rFonts w:hint="eastAsia" w:ascii="宋体" w:hAnsi="宋体" w:eastAsia="宋体" w:cs="宋体"/>
          <w:b/>
          <w:bCs/>
          <w:spacing w:val="-3"/>
          <w:sz w:val="23"/>
          <w:szCs w:val="23"/>
          <w:lang w:eastAsia="zh-CN"/>
        </w:rPr>
        <w:t>HYG</w:t>
      </w:r>
      <w:r>
        <w:rPr>
          <w:rFonts w:ascii="宋体" w:hAnsi="宋体" w:eastAsia="宋体" w:cs="宋体"/>
          <w:b/>
          <w:bCs/>
          <w:spacing w:val="-3"/>
          <w:sz w:val="23"/>
          <w:szCs w:val="23"/>
        </w:rPr>
        <w:t>2672DM技术参数</w:t>
      </w:r>
    </w:p>
    <w:tbl>
      <w:tblPr>
        <w:tblStyle w:val="7"/>
        <w:tblW w:w="9569" w:type="dxa"/>
        <w:tblInd w:w="1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4"/>
        <w:gridCol w:w="839"/>
        <w:gridCol w:w="819"/>
        <w:gridCol w:w="1438"/>
        <w:gridCol w:w="1449"/>
        <w:gridCol w:w="1439"/>
        <w:gridCol w:w="1418"/>
        <w:gridCol w:w="1643"/>
      </w:tblGrid>
      <w:tr w14:paraId="617ED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2182" w:type="dxa"/>
            <w:gridSpan w:val="3"/>
            <w:tcBorders>
              <w:tl2br w:val="single" w:color="000000" w:sz="4" w:space="0"/>
            </w:tcBorders>
            <w:vAlign w:val="top"/>
          </w:tcPr>
          <w:p w14:paraId="5D0ED030">
            <w:pPr>
              <w:pStyle w:val="8"/>
              <w:spacing w:before="14" w:line="201" w:lineRule="auto"/>
              <w:ind w:left="204" w:right="255" w:firstLine="1319"/>
              <w:rPr>
                <w:sz w:val="19"/>
                <w:szCs w:val="19"/>
              </w:rPr>
            </w:pPr>
            <w:r>
              <w:rPr>
                <w:spacing w:val="5"/>
                <w:sz w:val="19"/>
                <w:szCs w:val="19"/>
              </w:rPr>
              <w:t>型号</w:t>
            </w:r>
            <w:r>
              <w:rPr>
                <w:sz w:val="19"/>
                <w:szCs w:val="19"/>
              </w:rPr>
              <w:t xml:space="preserve"> </w:t>
            </w:r>
            <w:r>
              <w:rPr>
                <w:spacing w:val="-3"/>
                <w:sz w:val="19"/>
                <w:szCs w:val="19"/>
              </w:rPr>
              <w:t>参数</w:t>
            </w:r>
          </w:p>
        </w:tc>
        <w:tc>
          <w:tcPr>
            <w:tcW w:w="1438" w:type="dxa"/>
            <w:vAlign w:val="top"/>
          </w:tcPr>
          <w:p w14:paraId="7B082923">
            <w:pPr>
              <w:pStyle w:val="8"/>
              <w:spacing w:before="79" w:line="185" w:lineRule="auto"/>
              <w:ind w:left="432"/>
              <w:rPr>
                <w:sz w:val="19"/>
                <w:szCs w:val="19"/>
              </w:rPr>
            </w:pPr>
            <w:r>
              <w:rPr>
                <w:rFonts w:hint="eastAsia"/>
                <w:spacing w:val="-1"/>
                <w:sz w:val="19"/>
                <w:szCs w:val="19"/>
                <w:lang w:eastAsia="zh-CN"/>
              </w:rPr>
              <w:t>HYG</w:t>
            </w:r>
            <w:r>
              <w:rPr>
                <w:spacing w:val="-1"/>
                <w:sz w:val="19"/>
                <w:szCs w:val="19"/>
              </w:rPr>
              <w:t>2670AM</w:t>
            </w:r>
          </w:p>
          <w:p w14:paraId="1BB62233">
            <w:pPr>
              <w:pStyle w:val="8"/>
              <w:spacing w:before="21" w:line="152" w:lineRule="exact"/>
              <w:ind w:left="432"/>
              <w:rPr>
                <w:sz w:val="19"/>
                <w:szCs w:val="19"/>
              </w:rPr>
            </w:pPr>
            <w:r>
              <w:rPr>
                <w:rFonts w:hint="eastAsia"/>
                <w:spacing w:val="-1"/>
                <w:position w:val="-2"/>
                <w:sz w:val="19"/>
                <w:szCs w:val="19"/>
                <w:lang w:eastAsia="zh-CN"/>
              </w:rPr>
              <w:t>HYG</w:t>
            </w:r>
            <w:r>
              <w:rPr>
                <w:spacing w:val="-1"/>
                <w:position w:val="-2"/>
                <w:sz w:val="19"/>
                <w:szCs w:val="19"/>
              </w:rPr>
              <w:t>2670YM</w:t>
            </w:r>
          </w:p>
        </w:tc>
        <w:tc>
          <w:tcPr>
            <w:tcW w:w="1449" w:type="dxa"/>
            <w:vAlign w:val="top"/>
          </w:tcPr>
          <w:p w14:paraId="5B72747D">
            <w:pPr>
              <w:pStyle w:val="8"/>
              <w:spacing w:before="99" w:line="185" w:lineRule="auto"/>
              <w:ind w:left="334"/>
              <w:rPr>
                <w:sz w:val="19"/>
                <w:szCs w:val="19"/>
              </w:rPr>
            </w:pPr>
            <w:r>
              <w:rPr>
                <w:rFonts w:hint="eastAsia"/>
                <w:spacing w:val="-1"/>
                <w:sz w:val="19"/>
                <w:szCs w:val="19"/>
                <w:lang w:eastAsia="zh-CN"/>
              </w:rPr>
              <w:t>HYG</w:t>
            </w:r>
            <w:r>
              <w:rPr>
                <w:spacing w:val="-1"/>
                <w:sz w:val="19"/>
                <w:szCs w:val="19"/>
              </w:rPr>
              <w:t>2672AM</w:t>
            </w:r>
          </w:p>
          <w:p w14:paraId="6B3F6342">
            <w:pPr>
              <w:pStyle w:val="8"/>
              <w:spacing w:before="1" w:line="152" w:lineRule="exact"/>
              <w:ind w:left="334"/>
              <w:rPr>
                <w:sz w:val="19"/>
                <w:szCs w:val="19"/>
              </w:rPr>
            </w:pPr>
            <w:r>
              <w:rPr>
                <w:rFonts w:hint="eastAsia"/>
                <w:spacing w:val="-1"/>
                <w:position w:val="-2"/>
                <w:sz w:val="19"/>
                <w:szCs w:val="19"/>
                <w:lang w:eastAsia="zh-CN"/>
              </w:rPr>
              <w:t>HYG</w:t>
            </w:r>
            <w:r>
              <w:rPr>
                <w:spacing w:val="-1"/>
                <w:position w:val="-2"/>
                <w:sz w:val="19"/>
                <w:szCs w:val="19"/>
              </w:rPr>
              <w:t>2672YM</w:t>
            </w:r>
          </w:p>
        </w:tc>
        <w:tc>
          <w:tcPr>
            <w:tcW w:w="1439" w:type="dxa"/>
            <w:vAlign w:val="top"/>
          </w:tcPr>
          <w:p w14:paraId="297DF2EC">
            <w:pPr>
              <w:pStyle w:val="8"/>
              <w:spacing w:before="181" w:line="183" w:lineRule="auto"/>
              <w:ind w:left="195"/>
              <w:rPr>
                <w:sz w:val="19"/>
                <w:szCs w:val="19"/>
              </w:rPr>
            </w:pPr>
            <w:r>
              <w:rPr>
                <w:rFonts w:hint="eastAsia"/>
                <w:spacing w:val="-1"/>
                <w:sz w:val="19"/>
                <w:szCs w:val="19"/>
                <w:lang w:eastAsia="zh-CN"/>
              </w:rPr>
              <w:t>HYG</w:t>
            </w:r>
            <w:r>
              <w:rPr>
                <w:spacing w:val="-1"/>
                <w:sz w:val="19"/>
                <w:szCs w:val="19"/>
              </w:rPr>
              <w:t>2672BM</w:t>
            </w:r>
          </w:p>
        </w:tc>
        <w:tc>
          <w:tcPr>
            <w:tcW w:w="1418" w:type="dxa"/>
            <w:vAlign w:val="top"/>
          </w:tcPr>
          <w:p w14:paraId="76DAEF7D">
            <w:pPr>
              <w:pStyle w:val="8"/>
              <w:spacing w:before="181" w:line="183" w:lineRule="auto"/>
              <w:ind w:left="326"/>
              <w:rPr>
                <w:sz w:val="19"/>
                <w:szCs w:val="19"/>
              </w:rPr>
            </w:pPr>
            <w:r>
              <w:rPr>
                <w:rFonts w:hint="eastAsia"/>
                <w:spacing w:val="-1"/>
                <w:sz w:val="19"/>
                <w:szCs w:val="19"/>
                <w:lang w:eastAsia="zh-CN"/>
              </w:rPr>
              <w:t>HYG</w:t>
            </w:r>
            <w:r>
              <w:rPr>
                <w:spacing w:val="-1"/>
                <w:sz w:val="19"/>
                <w:szCs w:val="19"/>
              </w:rPr>
              <w:t>2672CM</w:t>
            </w:r>
          </w:p>
        </w:tc>
        <w:tc>
          <w:tcPr>
            <w:tcW w:w="1643" w:type="dxa"/>
            <w:vAlign w:val="top"/>
          </w:tcPr>
          <w:p w14:paraId="3C8EC835">
            <w:pPr>
              <w:pStyle w:val="8"/>
              <w:spacing w:before="181" w:line="183" w:lineRule="auto"/>
              <w:ind w:left="438"/>
              <w:rPr>
                <w:sz w:val="19"/>
                <w:szCs w:val="19"/>
              </w:rPr>
            </w:pPr>
            <w:r>
              <w:rPr>
                <w:rFonts w:hint="eastAsia"/>
                <w:spacing w:val="-1"/>
                <w:sz w:val="19"/>
                <w:szCs w:val="19"/>
                <w:lang w:eastAsia="zh-CN"/>
              </w:rPr>
              <w:t>HYG</w:t>
            </w:r>
            <w:r>
              <w:rPr>
                <w:spacing w:val="-1"/>
                <w:sz w:val="19"/>
                <w:szCs w:val="19"/>
              </w:rPr>
              <w:t>2672DM</w:t>
            </w:r>
          </w:p>
        </w:tc>
      </w:tr>
      <w:tr w14:paraId="3428BE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24" w:type="dxa"/>
            <w:vMerge w:val="restart"/>
            <w:tcBorders>
              <w:bottom w:val="nil"/>
            </w:tcBorders>
            <w:vAlign w:val="top"/>
          </w:tcPr>
          <w:p w14:paraId="6A3A74B3">
            <w:pPr>
              <w:spacing w:line="254" w:lineRule="auto"/>
              <w:rPr>
                <w:rFonts w:ascii="Arial"/>
                <w:sz w:val="21"/>
              </w:rPr>
            </w:pPr>
          </w:p>
          <w:p w14:paraId="5D5E0658">
            <w:pPr>
              <w:spacing w:line="254" w:lineRule="auto"/>
              <w:rPr>
                <w:rFonts w:ascii="Arial"/>
                <w:sz w:val="21"/>
              </w:rPr>
            </w:pPr>
          </w:p>
          <w:p w14:paraId="42F48EF4">
            <w:pPr>
              <w:spacing w:line="254" w:lineRule="auto"/>
              <w:rPr>
                <w:rFonts w:ascii="Arial"/>
                <w:sz w:val="21"/>
              </w:rPr>
            </w:pPr>
          </w:p>
          <w:p w14:paraId="08D4EB40">
            <w:pPr>
              <w:spacing w:line="255" w:lineRule="auto"/>
              <w:rPr>
                <w:rFonts w:ascii="Arial"/>
                <w:sz w:val="21"/>
              </w:rPr>
            </w:pPr>
          </w:p>
          <w:p w14:paraId="2B04BFC7">
            <w:pPr>
              <w:pStyle w:val="8"/>
              <w:spacing w:before="62" w:line="185" w:lineRule="auto"/>
              <w:ind w:left="54"/>
              <w:rPr>
                <w:sz w:val="19"/>
                <w:szCs w:val="19"/>
              </w:rPr>
            </w:pPr>
            <w:r>
              <w:rPr>
                <w:spacing w:val="-1"/>
                <w:sz w:val="19"/>
                <w:szCs w:val="19"/>
              </w:rPr>
              <w:t>ACW</w:t>
            </w:r>
          </w:p>
        </w:tc>
        <w:tc>
          <w:tcPr>
            <w:tcW w:w="1658" w:type="dxa"/>
            <w:gridSpan w:val="2"/>
            <w:vAlign w:val="top"/>
          </w:tcPr>
          <w:p w14:paraId="7F3AB28C">
            <w:pPr>
              <w:pStyle w:val="8"/>
              <w:spacing w:before="69" w:line="219" w:lineRule="auto"/>
              <w:ind w:left="250"/>
              <w:rPr>
                <w:sz w:val="19"/>
                <w:szCs w:val="19"/>
              </w:rPr>
            </w:pPr>
            <w:r>
              <w:rPr>
                <w:spacing w:val="2"/>
                <w:sz w:val="19"/>
                <w:szCs w:val="19"/>
              </w:rPr>
              <w:t>输出电压范围</w:t>
            </w:r>
          </w:p>
        </w:tc>
        <w:tc>
          <w:tcPr>
            <w:tcW w:w="7387" w:type="dxa"/>
            <w:gridSpan w:val="5"/>
            <w:vAlign w:val="top"/>
          </w:tcPr>
          <w:p w14:paraId="4A9D3000">
            <w:pPr>
              <w:pStyle w:val="8"/>
              <w:spacing w:before="71" w:line="222" w:lineRule="auto"/>
              <w:ind w:left="3022"/>
              <w:rPr>
                <w:sz w:val="19"/>
                <w:szCs w:val="19"/>
              </w:rPr>
            </w:pPr>
            <w:r>
              <w:rPr>
                <w:spacing w:val="-4"/>
                <w:sz w:val="19"/>
                <w:szCs w:val="19"/>
              </w:rPr>
              <w:t>(0.00～5.00)kV</w:t>
            </w:r>
          </w:p>
        </w:tc>
      </w:tr>
      <w:tr w14:paraId="53F6D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24" w:type="dxa"/>
            <w:vMerge w:val="continue"/>
            <w:tcBorders>
              <w:top w:val="nil"/>
              <w:bottom w:val="nil"/>
            </w:tcBorders>
            <w:vAlign w:val="top"/>
          </w:tcPr>
          <w:p w14:paraId="306FA3CD">
            <w:pPr>
              <w:rPr>
                <w:rFonts w:ascii="Arial"/>
                <w:sz w:val="21"/>
              </w:rPr>
            </w:pPr>
          </w:p>
        </w:tc>
        <w:tc>
          <w:tcPr>
            <w:tcW w:w="1658" w:type="dxa"/>
            <w:gridSpan w:val="2"/>
            <w:vAlign w:val="top"/>
          </w:tcPr>
          <w:p w14:paraId="207E957B">
            <w:pPr>
              <w:pStyle w:val="8"/>
              <w:spacing w:before="58" w:line="219" w:lineRule="auto"/>
              <w:ind w:left="250"/>
              <w:rPr>
                <w:sz w:val="19"/>
                <w:szCs w:val="19"/>
              </w:rPr>
            </w:pPr>
            <w:r>
              <w:rPr>
                <w:spacing w:val="-2"/>
                <w:sz w:val="19"/>
                <w:szCs w:val="19"/>
              </w:rPr>
              <w:t>最大输出功率</w:t>
            </w:r>
          </w:p>
        </w:tc>
        <w:tc>
          <w:tcPr>
            <w:tcW w:w="2887" w:type="dxa"/>
            <w:gridSpan w:val="2"/>
            <w:vAlign w:val="top"/>
          </w:tcPr>
          <w:p w14:paraId="2ED28889">
            <w:pPr>
              <w:pStyle w:val="8"/>
              <w:spacing w:before="91" w:line="192" w:lineRule="auto"/>
              <w:ind w:left="382"/>
              <w:rPr>
                <w:sz w:val="19"/>
                <w:szCs w:val="19"/>
              </w:rPr>
            </w:pPr>
            <w:r>
              <w:rPr>
                <w:spacing w:val="-2"/>
                <w:sz w:val="19"/>
                <w:szCs w:val="19"/>
              </w:rPr>
              <w:t>100VA(5.0kV/20mA)</w:t>
            </w:r>
          </w:p>
        </w:tc>
        <w:tc>
          <w:tcPr>
            <w:tcW w:w="2857" w:type="dxa"/>
            <w:gridSpan w:val="2"/>
            <w:vAlign w:val="top"/>
          </w:tcPr>
          <w:p w14:paraId="343F7DBD">
            <w:pPr>
              <w:pStyle w:val="8"/>
              <w:spacing w:before="61" w:line="221" w:lineRule="auto"/>
              <w:ind w:left="565"/>
              <w:rPr>
                <w:sz w:val="19"/>
                <w:szCs w:val="19"/>
              </w:rPr>
            </w:pPr>
            <w:r>
              <w:rPr>
                <w:spacing w:val="-1"/>
                <w:sz w:val="19"/>
                <w:szCs w:val="19"/>
              </w:rPr>
              <w:t>500VA(5.0kV/100mA)</w:t>
            </w:r>
          </w:p>
        </w:tc>
        <w:tc>
          <w:tcPr>
            <w:tcW w:w="1643" w:type="dxa"/>
            <w:vAlign w:val="top"/>
          </w:tcPr>
          <w:p w14:paraId="71526003">
            <w:pPr>
              <w:pStyle w:val="8"/>
              <w:spacing w:before="38" w:line="178" w:lineRule="auto"/>
              <w:ind w:left="238" w:right="577" w:firstLine="370"/>
              <w:rPr>
                <w:sz w:val="13"/>
                <w:szCs w:val="13"/>
              </w:rPr>
            </w:pPr>
            <w:r>
              <w:rPr>
                <w:spacing w:val="-3"/>
                <w:sz w:val="13"/>
                <w:szCs w:val="13"/>
              </w:rPr>
              <w:t>1000VA</w:t>
            </w:r>
            <w:r>
              <w:rPr>
                <w:spacing w:val="1"/>
                <w:sz w:val="13"/>
                <w:szCs w:val="13"/>
              </w:rPr>
              <w:t xml:space="preserve">  </w:t>
            </w:r>
            <w:r>
              <w:rPr>
                <w:spacing w:val="-3"/>
                <w:sz w:val="13"/>
                <w:szCs w:val="13"/>
              </w:rPr>
              <w:t>(5.0kV/200mA)</w:t>
            </w:r>
          </w:p>
        </w:tc>
      </w:tr>
      <w:tr w14:paraId="07901F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524" w:type="dxa"/>
            <w:vMerge w:val="continue"/>
            <w:tcBorders>
              <w:top w:val="nil"/>
              <w:bottom w:val="nil"/>
            </w:tcBorders>
            <w:vAlign w:val="top"/>
          </w:tcPr>
          <w:p w14:paraId="69CEB3D6">
            <w:pPr>
              <w:rPr>
                <w:rFonts w:ascii="Arial"/>
                <w:sz w:val="21"/>
              </w:rPr>
            </w:pPr>
          </w:p>
        </w:tc>
        <w:tc>
          <w:tcPr>
            <w:tcW w:w="1658" w:type="dxa"/>
            <w:gridSpan w:val="2"/>
            <w:vAlign w:val="top"/>
          </w:tcPr>
          <w:p w14:paraId="051F1DB8">
            <w:pPr>
              <w:pStyle w:val="8"/>
              <w:spacing w:before="69" w:line="219" w:lineRule="auto"/>
              <w:ind w:left="250"/>
              <w:rPr>
                <w:sz w:val="19"/>
                <w:szCs w:val="19"/>
              </w:rPr>
            </w:pPr>
            <w:r>
              <w:rPr>
                <w:spacing w:val="-2"/>
                <w:sz w:val="19"/>
                <w:szCs w:val="19"/>
              </w:rPr>
              <w:t>最大额定电流</w:t>
            </w:r>
          </w:p>
        </w:tc>
        <w:tc>
          <w:tcPr>
            <w:tcW w:w="2887" w:type="dxa"/>
            <w:gridSpan w:val="2"/>
            <w:vAlign w:val="top"/>
          </w:tcPr>
          <w:p w14:paraId="6CFDBA6F">
            <w:pPr>
              <w:pStyle w:val="8"/>
              <w:spacing w:before="116" w:line="185" w:lineRule="auto"/>
              <w:ind w:left="1242"/>
              <w:rPr>
                <w:sz w:val="19"/>
                <w:szCs w:val="19"/>
              </w:rPr>
            </w:pPr>
            <w:r>
              <w:rPr>
                <w:spacing w:val="-2"/>
                <w:sz w:val="19"/>
                <w:szCs w:val="19"/>
              </w:rPr>
              <w:t>20mA</w:t>
            </w:r>
          </w:p>
        </w:tc>
        <w:tc>
          <w:tcPr>
            <w:tcW w:w="2857" w:type="dxa"/>
            <w:gridSpan w:val="2"/>
            <w:vAlign w:val="top"/>
          </w:tcPr>
          <w:p w14:paraId="52731746">
            <w:pPr>
              <w:pStyle w:val="8"/>
              <w:spacing w:before="116" w:line="185" w:lineRule="auto"/>
              <w:ind w:left="1186"/>
              <w:rPr>
                <w:sz w:val="19"/>
                <w:szCs w:val="19"/>
              </w:rPr>
            </w:pPr>
            <w:r>
              <w:rPr>
                <w:spacing w:val="-4"/>
                <w:sz w:val="19"/>
                <w:szCs w:val="19"/>
              </w:rPr>
              <w:t>100mA</w:t>
            </w:r>
          </w:p>
        </w:tc>
        <w:tc>
          <w:tcPr>
            <w:tcW w:w="1643" w:type="dxa"/>
            <w:vAlign w:val="top"/>
          </w:tcPr>
          <w:p w14:paraId="39EA1F7A">
            <w:pPr>
              <w:pStyle w:val="8"/>
              <w:spacing w:before="116" w:line="185" w:lineRule="auto"/>
              <w:ind w:left="578"/>
              <w:rPr>
                <w:sz w:val="19"/>
                <w:szCs w:val="19"/>
              </w:rPr>
            </w:pPr>
            <w:r>
              <w:rPr>
                <w:spacing w:val="-2"/>
                <w:sz w:val="19"/>
                <w:szCs w:val="19"/>
              </w:rPr>
              <w:t>200mA</w:t>
            </w:r>
          </w:p>
        </w:tc>
      </w:tr>
      <w:tr w14:paraId="3B368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524" w:type="dxa"/>
            <w:vMerge w:val="continue"/>
            <w:tcBorders>
              <w:top w:val="nil"/>
              <w:bottom w:val="nil"/>
            </w:tcBorders>
            <w:vAlign w:val="top"/>
          </w:tcPr>
          <w:p w14:paraId="327C8101">
            <w:pPr>
              <w:rPr>
                <w:rFonts w:ascii="Arial"/>
                <w:sz w:val="21"/>
              </w:rPr>
            </w:pPr>
          </w:p>
        </w:tc>
        <w:tc>
          <w:tcPr>
            <w:tcW w:w="1658" w:type="dxa"/>
            <w:gridSpan w:val="2"/>
            <w:vAlign w:val="top"/>
          </w:tcPr>
          <w:p w14:paraId="3CA1B206">
            <w:pPr>
              <w:pStyle w:val="8"/>
              <w:spacing w:before="60" w:line="219" w:lineRule="auto"/>
              <w:ind w:left="440"/>
              <w:rPr>
                <w:sz w:val="19"/>
                <w:szCs w:val="19"/>
              </w:rPr>
            </w:pPr>
            <w:r>
              <w:rPr>
                <w:spacing w:val="1"/>
                <w:sz w:val="19"/>
                <w:szCs w:val="19"/>
              </w:rPr>
              <w:t>电流档位</w:t>
            </w:r>
          </w:p>
        </w:tc>
        <w:tc>
          <w:tcPr>
            <w:tcW w:w="2887" w:type="dxa"/>
            <w:gridSpan w:val="2"/>
            <w:vAlign w:val="top"/>
          </w:tcPr>
          <w:p w14:paraId="6C7C2B61">
            <w:pPr>
              <w:pStyle w:val="8"/>
              <w:spacing w:before="104" w:line="180" w:lineRule="auto"/>
              <w:ind w:left="1002"/>
              <w:rPr>
                <w:sz w:val="19"/>
                <w:szCs w:val="19"/>
              </w:rPr>
            </w:pPr>
            <w:r>
              <w:rPr>
                <w:spacing w:val="-2"/>
                <w:sz w:val="19"/>
                <w:szCs w:val="19"/>
              </w:rPr>
              <w:t>2mA、20mA</w:t>
            </w:r>
          </w:p>
        </w:tc>
        <w:tc>
          <w:tcPr>
            <w:tcW w:w="2857" w:type="dxa"/>
            <w:gridSpan w:val="2"/>
            <w:vAlign w:val="top"/>
          </w:tcPr>
          <w:p w14:paraId="05C2838C">
            <w:pPr>
              <w:pStyle w:val="8"/>
              <w:spacing w:before="104" w:line="180" w:lineRule="auto"/>
              <w:ind w:left="665"/>
              <w:rPr>
                <w:sz w:val="19"/>
                <w:szCs w:val="19"/>
              </w:rPr>
            </w:pPr>
            <w:r>
              <w:rPr>
                <w:spacing w:val="-1"/>
                <w:sz w:val="19"/>
                <w:szCs w:val="19"/>
              </w:rPr>
              <w:t>2mA、20mA、100mA</w:t>
            </w:r>
          </w:p>
        </w:tc>
        <w:tc>
          <w:tcPr>
            <w:tcW w:w="1643" w:type="dxa"/>
            <w:vAlign w:val="top"/>
          </w:tcPr>
          <w:p w14:paraId="7123F3C2">
            <w:pPr>
              <w:pStyle w:val="8"/>
              <w:spacing w:before="104" w:line="180" w:lineRule="auto"/>
              <w:ind w:left="58"/>
              <w:rPr>
                <w:sz w:val="19"/>
                <w:szCs w:val="19"/>
              </w:rPr>
            </w:pPr>
            <w:r>
              <w:rPr>
                <w:spacing w:val="-1"/>
                <w:sz w:val="19"/>
                <w:szCs w:val="19"/>
              </w:rPr>
              <w:t>2mA、20mA、200mA</w:t>
            </w:r>
          </w:p>
        </w:tc>
      </w:tr>
      <w:tr w14:paraId="69F37C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24" w:type="dxa"/>
            <w:vMerge w:val="continue"/>
            <w:tcBorders>
              <w:top w:val="nil"/>
              <w:bottom w:val="nil"/>
            </w:tcBorders>
            <w:vAlign w:val="top"/>
          </w:tcPr>
          <w:p w14:paraId="550D3E8C">
            <w:pPr>
              <w:rPr>
                <w:rFonts w:ascii="Arial"/>
                <w:sz w:val="21"/>
              </w:rPr>
            </w:pPr>
          </w:p>
        </w:tc>
        <w:tc>
          <w:tcPr>
            <w:tcW w:w="1658" w:type="dxa"/>
            <w:gridSpan w:val="2"/>
            <w:vAlign w:val="top"/>
          </w:tcPr>
          <w:p w14:paraId="53778D57">
            <w:pPr>
              <w:pStyle w:val="8"/>
              <w:spacing w:before="69" w:line="219" w:lineRule="auto"/>
              <w:ind w:left="440"/>
              <w:rPr>
                <w:sz w:val="19"/>
                <w:szCs w:val="19"/>
              </w:rPr>
            </w:pPr>
            <w:r>
              <w:rPr>
                <w:spacing w:val="-2"/>
                <w:sz w:val="19"/>
                <w:szCs w:val="19"/>
              </w:rPr>
              <w:t>输出波形</w:t>
            </w:r>
          </w:p>
        </w:tc>
        <w:tc>
          <w:tcPr>
            <w:tcW w:w="7387" w:type="dxa"/>
            <w:gridSpan w:val="5"/>
            <w:vAlign w:val="top"/>
          </w:tcPr>
          <w:p w14:paraId="0EAFB627">
            <w:pPr>
              <w:pStyle w:val="8"/>
              <w:spacing w:before="70" w:line="220" w:lineRule="auto"/>
              <w:ind w:left="3402"/>
              <w:rPr>
                <w:sz w:val="19"/>
                <w:szCs w:val="19"/>
              </w:rPr>
            </w:pPr>
            <w:r>
              <w:rPr>
                <w:spacing w:val="3"/>
                <w:sz w:val="19"/>
                <w:szCs w:val="19"/>
              </w:rPr>
              <w:t>正弦波</w:t>
            </w:r>
          </w:p>
        </w:tc>
      </w:tr>
      <w:tr w14:paraId="624D87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24" w:type="dxa"/>
            <w:vMerge w:val="continue"/>
            <w:tcBorders>
              <w:top w:val="nil"/>
              <w:bottom w:val="nil"/>
            </w:tcBorders>
            <w:vAlign w:val="top"/>
          </w:tcPr>
          <w:p w14:paraId="001A4ED2">
            <w:pPr>
              <w:rPr>
                <w:rFonts w:ascii="Arial"/>
                <w:sz w:val="21"/>
              </w:rPr>
            </w:pPr>
          </w:p>
        </w:tc>
        <w:tc>
          <w:tcPr>
            <w:tcW w:w="1658" w:type="dxa"/>
            <w:gridSpan w:val="2"/>
            <w:vAlign w:val="top"/>
          </w:tcPr>
          <w:p w14:paraId="19AB4497">
            <w:pPr>
              <w:pStyle w:val="8"/>
              <w:spacing w:before="59" w:line="219" w:lineRule="auto"/>
              <w:ind w:left="150"/>
              <w:rPr>
                <w:sz w:val="19"/>
                <w:szCs w:val="19"/>
              </w:rPr>
            </w:pPr>
            <w:r>
              <w:rPr>
                <w:spacing w:val="-1"/>
                <w:sz w:val="19"/>
                <w:szCs w:val="19"/>
              </w:rPr>
              <w:t>输出波形失真度</w:t>
            </w:r>
          </w:p>
        </w:tc>
        <w:tc>
          <w:tcPr>
            <w:tcW w:w="7387" w:type="dxa"/>
            <w:gridSpan w:val="5"/>
            <w:vAlign w:val="top"/>
          </w:tcPr>
          <w:p w14:paraId="59B39374">
            <w:pPr>
              <w:pStyle w:val="8"/>
              <w:spacing w:before="59" w:line="219" w:lineRule="auto"/>
              <w:ind w:left="2642"/>
              <w:rPr>
                <w:sz w:val="19"/>
                <w:szCs w:val="19"/>
              </w:rPr>
            </w:pPr>
            <w:r>
              <w:rPr>
                <w:spacing w:val="3"/>
                <w:sz w:val="19"/>
                <w:szCs w:val="19"/>
              </w:rPr>
              <w:t>≤5%(空载或纯电阻负载)</w:t>
            </w:r>
          </w:p>
        </w:tc>
      </w:tr>
      <w:tr w14:paraId="7687FD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24" w:type="dxa"/>
            <w:vMerge w:val="continue"/>
            <w:tcBorders>
              <w:top w:val="nil"/>
            </w:tcBorders>
            <w:vAlign w:val="top"/>
          </w:tcPr>
          <w:p w14:paraId="0881AF92">
            <w:pPr>
              <w:rPr>
                <w:rFonts w:ascii="Arial"/>
                <w:sz w:val="21"/>
              </w:rPr>
            </w:pPr>
          </w:p>
        </w:tc>
        <w:tc>
          <w:tcPr>
            <w:tcW w:w="1658" w:type="dxa"/>
            <w:gridSpan w:val="2"/>
            <w:vAlign w:val="top"/>
          </w:tcPr>
          <w:p w14:paraId="1CE1B061">
            <w:pPr>
              <w:pStyle w:val="8"/>
              <w:spacing w:before="71" w:line="221" w:lineRule="auto"/>
              <w:ind w:left="440"/>
              <w:rPr>
                <w:sz w:val="19"/>
                <w:szCs w:val="19"/>
              </w:rPr>
            </w:pPr>
            <w:r>
              <w:rPr>
                <w:spacing w:val="4"/>
                <w:sz w:val="19"/>
                <w:szCs w:val="19"/>
              </w:rPr>
              <w:t>测试时间</w:t>
            </w:r>
          </w:p>
        </w:tc>
        <w:tc>
          <w:tcPr>
            <w:tcW w:w="7387" w:type="dxa"/>
            <w:gridSpan w:val="5"/>
            <w:vAlign w:val="top"/>
          </w:tcPr>
          <w:p w14:paraId="0618DAE3">
            <w:pPr>
              <w:pStyle w:val="8"/>
              <w:spacing w:before="71" w:line="220" w:lineRule="auto"/>
              <w:ind w:left="2592"/>
              <w:rPr>
                <w:sz w:val="19"/>
                <w:szCs w:val="19"/>
              </w:rPr>
            </w:pPr>
            <w:r>
              <w:rPr>
                <w:spacing w:val="-1"/>
                <w:sz w:val="19"/>
                <w:szCs w:val="19"/>
              </w:rPr>
              <w:t>0.0s～999s 0.0=连续测试</w:t>
            </w:r>
          </w:p>
        </w:tc>
      </w:tr>
      <w:tr w14:paraId="2D3941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24" w:type="dxa"/>
            <w:vMerge w:val="restart"/>
            <w:tcBorders>
              <w:bottom w:val="nil"/>
            </w:tcBorders>
            <w:vAlign w:val="top"/>
          </w:tcPr>
          <w:p w14:paraId="26F82AAD">
            <w:pPr>
              <w:spacing w:line="284" w:lineRule="auto"/>
              <w:rPr>
                <w:rFonts w:ascii="Arial"/>
                <w:sz w:val="21"/>
              </w:rPr>
            </w:pPr>
          </w:p>
          <w:p w14:paraId="0F0C7055">
            <w:pPr>
              <w:spacing w:line="284" w:lineRule="auto"/>
              <w:rPr>
                <w:rFonts w:ascii="Arial"/>
                <w:sz w:val="21"/>
              </w:rPr>
            </w:pPr>
          </w:p>
          <w:p w14:paraId="7AA89F3E">
            <w:pPr>
              <w:spacing w:line="284" w:lineRule="auto"/>
              <w:rPr>
                <w:rFonts w:ascii="Arial"/>
                <w:sz w:val="21"/>
              </w:rPr>
            </w:pPr>
          </w:p>
          <w:p w14:paraId="0C596D34">
            <w:pPr>
              <w:pStyle w:val="8"/>
              <w:spacing w:before="62" w:line="183" w:lineRule="auto"/>
              <w:ind w:left="54"/>
              <w:rPr>
                <w:sz w:val="19"/>
                <w:szCs w:val="19"/>
              </w:rPr>
            </w:pPr>
            <w:r>
              <w:rPr>
                <w:spacing w:val="-2"/>
                <w:sz w:val="19"/>
                <w:szCs w:val="19"/>
              </w:rPr>
              <w:t>DCW</w:t>
            </w:r>
          </w:p>
        </w:tc>
        <w:tc>
          <w:tcPr>
            <w:tcW w:w="1658" w:type="dxa"/>
            <w:gridSpan w:val="2"/>
            <w:vAlign w:val="top"/>
          </w:tcPr>
          <w:p w14:paraId="5C55FD4C">
            <w:pPr>
              <w:pStyle w:val="8"/>
              <w:spacing w:before="60" w:line="219" w:lineRule="auto"/>
              <w:ind w:left="250"/>
              <w:rPr>
                <w:sz w:val="19"/>
                <w:szCs w:val="19"/>
              </w:rPr>
            </w:pPr>
            <w:r>
              <w:rPr>
                <w:spacing w:val="2"/>
                <w:sz w:val="19"/>
                <w:szCs w:val="19"/>
              </w:rPr>
              <w:t>输出电压范围</w:t>
            </w:r>
          </w:p>
        </w:tc>
        <w:tc>
          <w:tcPr>
            <w:tcW w:w="1438" w:type="dxa"/>
            <w:vAlign w:val="top"/>
          </w:tcPr>
          <w:p w14:paraId="592BEF56">
            <w:pPr>
              <w:rPr>
                <w:rFonts w:ascii="Arial"/>
                <w:sz w:val="21"/>
              </w:rPr>
            </w:pPr>
          </w:p>
        </w:tc>
        <w:tc>
          <w:tcPr>
            <w:tcW w:w="1449" w:type="dxa"/>
            <w:vAlign w:val="top"/>
          </w:tcPr>
          <w:p w14:paraId="16A19260">
            <w:pPr>
              <w:pStyle w:val="8"/>
              <w:spacing w:before="63" w:line="222" w:lineRule="auto"/>
              <w:ind w:left="54"/>
              <w:rPr>
                <w:sz w:val="19"/>
                <w:szCs w:val="19"/>
              </w:rPr>
            </w:pPr>
            <w:r>
              <w:rPr>
                <w:spacing w:val="-4"/>
                <w:sz w:val="19"/>
                <w:szCs w:val="19"/>
              </w:rPr>
              <w:t>(0.00～5.00)kV</w:t>
            </w:r>
          </w:p>
        </w:tc>
        <w:tc>
          <w:tcPr>
            <w:tcW w:w="1439" w:type="dxa"/>
            <w:vAlign w:val="top"/>
          </w:tcPr>
          <w:p w14:paraId="4DBDDBD6">
            <w:pPr>
              <w:rPr>
                <w:rFonts w:ascii="Arial"/>
                <w:sz w:val="21"/>
              </w:rPr>
            </w:pPr>
          </w:p>
        </w:tc>
        <w:tc>
          <w:tcPr>
            <w:tcW w:w="3061" w:type="dxa"/>
            <w:gridSpan w:val="2"/>
            <w:vAlign w:val="top"/>
          </w:tcPr>
          <w:p w14:paraId="5B439D80">
            <w:pPr>
              <w:pStyle w:val="8"/>
              <w:spacing w:before="63" w:line="222" w:lineRule="auto"/>
              <w:ind w:left="856"/>
              <w:rPr>
                <w:sz w:val="19"/>
                <w:szCs w:val="19"/>
              </w:rPr>
            </w:pPr>
            <w:r>
              <w:rPr>
                <w:spacing w:val="-4"/>
                <w:sz w:val="19"/>
                <w:szCs w:val="19"/>
              </w:rPr>
              <w:t>(0.00～5.00)kV</w:t>
            </w:r>
          </w:p>
        </w:tc>
      </w:tr>
      <w:tr w14:paraId="402EE3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24" w:type="dxa"/>
            <w:vMerge w:val="continue"/>
            <w:tcBorders>
              <w:top w:val="nil"/>
              <w:bottom w:val="nil"/>
            </w:tcBorders>
            <w:vAlign w:val="top"/>
          </w:tcPr>
          <w:p w14:paraId="2098BDAA">
            <w:pPr>
              <w:rPr>
                <w:rFonts w:ascii="Arial"/>
                <w:sz w:val="21"/>
              </w:rPr>
            </w:pPr>
          </w:p>
        </w:tc>
        <w:tc>
          <w:tcPr>
            <w:tcW w:w="1658" w:type="dxa"/>
            <w:gridSpan w:val="2"/>
            <w:vAlign w:val="top"/>
          </w:tcPr>
          <w:p w14:paraId="53EC4093">
            <w:pPr>
              <w:pStyle w:val="8"/>
              <w:spacing w:before="72" w:line="219" w:lineRule="auto"/>
              <w:ind w:left="250"/>
              <w:rPr>
                <w:sz w:val="19"/>
                <w:szCs w:val="19"/>
              </w:rPr>
            </w:pPr>
            <w:r>
              <w:rPr>
                <w:spacing w:val="-2"/>
                <w:sz w:val="19"/>
                <w:szCs w:val="19"/>
              </w:rPr>
              <w:t>最大输出功率</w:t>
            </w:r>
          </w:p>
        </w:tc>
        <w:tc>
          <w:tcPr>
            <w:tcW w:w="1438" w:type="dxa"/>
            <w:vAlign w:val="top"/>
          </w:tcPr>
          <w:p w14:paraId="14ED7C09">
            <w:pPr>
              <w:rPr>
                <w:rFonts w:ascii="Arial"/>
                <w:sz w:val="21"/>
              </w:rPr>
            </w:pPr>
          </w:p>
        </w:tc>
        <w:tc>
          <w:tcPr>
            <w:tcW w:w="1449" w:type="dxa"/>
            <w:vAlign w:val="top"/>
          </w:tcPr>
          <w:p w14:paraId="297200CB">
            <w:pPr>
              <w:pStyle w:val="8"/>
              <w:spacing w:before="50" w:line="123" w:lineRule="exact"/>
              <w:ind w:left="554"/>
              <w:rPr>
                <w:sz w:val="16"/>
                <w:szCs w:val="16"/>
              </w:rPr>
            </w:pPr>
            <w:r>
              <w:rPr>
                <w:spacing w:val="-2"/>
                <w:position w:val="-2"/>
                <w:sz w:val="16"/>
                <w:szCs w:val="16"/>
              </w:rPr>
              <w:t>50VA</w:t>
            </w:r>
          </w:p>
          <w:p w14:paraId="2535329C">
            <w:pPr>
              <w:pStyle w:val="8"/>
              <w:spacing w:line="157" w:lineRule="auto"/>
              <w:ind w:left="234"/>
              <w:rPr>
                <w:sz w:val="16"/>
                <w:szCs w:val="16"/>
              </w:rPr>
            </w:pPr>
            <w:r>
              <w:rPr>
                <w:spacing w:val="-3"/>
                <w:sz w:val="16"/>
                <w:szCs w:val="16"/>
              </w:rPr>
              <w:t>(5.0KV/10mA)</w:t>
            </w:r>
          </w:p>
        </w:tc>
        <w:tc>
          <w:tcPr>
            <w:tcW w:w="1439" w:type="dxa"/>
            <w:vAlign w:val="top"/>
          </w:tcPr>
          <w:p w14:paraId="21BBCD25">
            <w:pPr>
              <w:rPr>
                <w:rFonts w:ascii="Arial"/>
                <w:sz w:val="21"/>
              </w:rPr>
            </w:pPr>
          </w:p>
        </w:tc>
        <w:tc>
          <w:tcPr>
            <w:tcW w:w="3061" w:type="dxa"/>
            <w:gridSpan w:val="2"/>
            <w:vAlign w:val="top"/>
          </w:tcPr>
          <w:p w14:paraId="162C4A35">
            <w:pPr>
              <w:pStyle w:val="8"/>
              <w:spacing w:before="74" w:line="222" w:lineRule="auto"/>
              <w:ind w:left="537"/>
              <w:rPr>
                <w:sz w:val="19"/>
                <w:szCs w:val="19"/>
              </w:rPr>
            </w:pPr>
            <w:r>
              <w:rPr>
                <w:spacing w:val="-2"/>
                <w:sz w:val="19"/>
                <w:szCs w:val="19"/>
              </w:rPr>
              <w:t>100VA(5.0KV/20mA)</w:t>
            </w:r>
          </w:p>
        </w:tc>
      </w:tr>
      <w:tr w14:paraId="14B33A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24" w:type="dxa"/>
            <w:vMerge w:val="continue"/>
            <w:tcBorders>
              <w:top w:val="nil"/>
              <w:bottom w:val="nil"/>
            </w:tcBorders>
            <w:vAlign w:val="top"/>
          </w:tcPr>
          <w:p w14:paraId="14693CB3">
            <w:pPr>
              <w:rPr>
                <w:rFonts w:ascii="Arial"/>
                <w:sz w:val="21"/>
              </w:rPr>
            </w:pPr>
          </w:p>
        </w:tc>
        <w:tc>
          <w:tcPr>
            <w:tcW w:w="1658" w:type="dxa"/>
            <w:gridSpan w:val="2"/>
            <w:vAlign w:val="top"/>
          </w:tcPr>
          <w:p w14:paraId="4AC058D1">
            <w:pPr>
              <w:pStyle w:val="8"/>
              <w:spacing w:before="61" w:line="219" w:lineRule="auto"/>
              <w:ind w:left="250"/>
              <w:rPr>
                <w:sz w:val="19"/>
                <w:szCs w:val="19"/>
              </w:rPr>
            </w:pPr>
            <w:r>
              <w:rPr>
                <w:spacing w:val="-2"/>
                <w:sz w:val="19"/>
                <w:szCs w:val="19"/>
              </w:rPr>
              <w:t>最大额定电流</w:t>
            </w:r>
          </w:p>
        </w:tc>
        <w:tc>
          <w:tcPr>
            <w:tcW w:w="1438" w:type="dxa"/>
            <w:vAlign w:val="top"/>
          </w:tcPr>
          <w:p w14:paraId="73D92BDE">
            <w:pPr>
              <w:rPr>
                <w:rFonts w:ascii="Arial"/>
                <w:sz w:val="21"/>
              </w:rPr>
            </w:pPr>
          </w:p>
        </w:tc>
        <w:tc>
          <w:tcPr>
            <w:tcW w:w="1449" w:type="dxa"/>
            <w:vAlign w:val="top"/>
          </w:tcPr>
          <w:p w14:paraId="2FDB5A92">
            <w:pPr>
              <w:pStyle w:val="8"/>
              <w:spacing w:before="108" w:line="175" w:lineRule="auto"/>
              <w:ind w:left="524"/>
              <w:rPr>
                <w:sz w:val="19"/>
                <w:szCs w:val="19"/>
              </w:rPr>
            </w:pPr>
            <w:r>
              <w:rPr>
                <w:spacing w:val="-5"/>
                <w:sz w:val="19"/>
                <w:szCs w:val="19"/>
              </w:rPr>
              <w:t>10mA</w:t>
            </w:r>
          </w:p>
        </w:tc>
        <w:tc>
          <w:tcPr>
            <w:tcW w:w="1439" w:type="dxa"/>
            <w:vAlign w:val="top"/>
          </w:tcPr>
          <w:p w14:paraId="4ED060CE">
            <w:pPr>
              <w:pStyle w:val="8"/>
              <w:spacing w:before="163" w:line="88" w:lineRule="exact"/>
              <w:ind w:left="415"/>
              <w:rPr>
                <w:sz w:val="13"/>
                <w:szCs w:val="13"/>
              </w:rPr>
            </w:pPr>
            <w:r>
              <w:rPr>
                <w:spacing w:val="-1"/>
                <w:position w:val="-2"/>
                <w:sz w:val="13"/>
                <w:szCs w:val="13"/>
              </w:rPr>
              <w:t>---------</w:t>
            </w:r>
          </w:p>
        </w:tc>
        <w:tc>
          <w:tcPr>
            <w:tcW w:w="3061" w:type="dxa"/>
            <w:gridSpan w:val="2"/>
            <w:vAlign w:val="top"/>
          </w:tcPr>
          <w:p w14:paraId="72143D3C">
            <w:pPr>
              <w:pStyle w:val="8"/>
              <w:spacing w:before="108" w:line="175" w:lineRule="auto"/>
              <w:ind w:left="1337"/>
              <w:rPr>
                <w:sz w:val="19"/>
                <w:szCs w:val="19"/>
              </w:rPr>
            </w:pPr>
            <w:r>
              <w:rPr>
                <w:spacing w:val="-2"/>
                <w:sz w:val="19"/>
                <w:szCs w:val="19"/>
              </w:rPr>
              <w:t>20mA</w:t>
            </w:r>
          </w:p>
        </w:tc>
      </w:tr>
      <w:tr w14:paraId="2528F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524" w:type="dxa"/>
            <w:vMerge w:val="continue"/>
            <w:tcBorders>
              <w:top w:val="nil"/>
              <w:bottom w:val="nil"/>
            </w:tcBorders>
            <w:vAlign w:val="top"/>
          </w:tcPr>
          <w:p w14:paraId="7DB7A5CD">
            <w:pPr>
              <w:rPr>
                <w:rFonts w:ascii="Arial"/>
                <w:sz w:val="21"/>
              </w:rPr>
            </w:pPr>
          </w:p>
        </w:tc>
        <w:tc>
          <w:tcPr>
            <w:tcW w:w="1658" w:type="dxa"/>
            <w:gridSpan w:val="2"/>
            <w:vAlign w:val="top"/>
          </w:tcPr>
          <w:p w14:paraId="0B637EF8">
            <w:pPr>
              <w:pStyle w:val="8"/>
              <w:spacing w:before="62" w:line="219" w:lineRule="auto"/>
              <w:ind w:left="440"/>
              <w:rPr>
                <w:sz w:val="19"/>
                <w:szCs w:val="19"/>
              </w:rPr>
            </w:pPr>
            <w:r>
              <w:rPr>
                <w:spacing w:val="1"/>
                <w:sz w:val="19"/>
                <w:szCs w:val="19"/>
              </w:rPr>
              <w:t>电流档位</w:t>
            </w:r>
          </w:p>
        </w:tc>
        <w:tc>
          <w:tcPr>
            <w:tcW w:w="1438" w:type="dxa"/>
            <w:vAlign w:val="top"/>
          </w:tcPr>
          <w:p w14:paraId="67A8F763">
            <w:pPr>
              <w:rPr>
                <w:rFonts w:ascii="Arial"/>
                <w:sz w:val="21"/>
              </w:rPr>
            </w:pPr>
          </w:p>
        </w:tc>
        <w:tc>
          <w:tcPr>
            <w:tcW w:w="1449" w:type="dxa"/>
            <w:vAlign w:val="top"/>
          </w:tcPr>
          <w:p w14:paraId="47634CAC">
            <w:pPr>
              <w:pStyle w:val="8"/>
              <w:spacing w:before="107" w:line="184" w:lineRule="auto"/>
              <w:ind w:left="284"/>
              <w:rPr>
                <w:sz w:val="19"/>
                <w:szCs w:val="19"/>
              </w:rPr>
            </w:pPr>
            <w:r>
              <w:rPr>
                <w:spacing w:val="-2"/>
                <w:sz w:val="19"/>
                <w:szCs w:val="19"/>
              </w:rPr>
              <w:t>2mA、10mA</w:t>
            </w:r>
          </w:p>
        </w:tc>
        <w:tc>
          <w:tcPr>
            <w:tcW w:w="1439" w:type="dxa"/>
            <w:vAlign w:val="top"/>
          </w:tcPr>
          <w:p w14:paraId="3F51B83C">
            <w:pPr>
              <w:pStyle w:val="8"/>
              <w:spacing w:before="164" w:line="88" w:lineRule="exact"/>
              <w:ind w:left="415"/>
              <w:rPr>
                <w:sz w:val="13"/>
                <w:szCs w:val="13"/>
              </w:rPr>
            </w:pPr>
            <w:r>
              <w:rPr>
                <w:spacing w:val="-1"/>
                <w:position w:val="-2"/>
                <w:sz w:val="13"/>
                <w:szCs w:val="13"/>
              </w:rPr>
              <w:t>---------</w:t>
            </w:r>
          </w:p>
        </w:tc>
        <w:tc>
          <w:tcPr>
            <w:tcW w:w="3061" w:type="dxa"/>
            <w:gridSpan w:val="2"/>
            <w:vAlign w:val="top"/>
          </w:tcPr>
          <w:p w14:paraId="2EDEF73C">
            <w:pPr>
              <w:pStyle w:val="8"/>
              <w:spacing w:before="107" w:line="184" w:lineRule="auto"/>
              <w:ind w:left="1097"/>
              <w:rPr>
                <w:sz w:val="19"/>
                <w:szCs w:val="19"/>
              </w:rPr>
            </w:pPr>
            <w:r>
              <w:rPr>
                <w:spacing w:val="-2"/>
                <w:sz w:val="19"/>
                <w:szCs w:val="19"/>
              </w:rPr>
              <w:t>2mA、20mA</w:t>
            </w:r>
          </w:p>
        </w:tc>
      </w:tr>
      <w:tr w14:paraId="3CB80D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524" w:type="dxa"/>
            <w:vMerge w:val="continue"/>
            <w:tcBorders>
              <w:top w:val="nil"/>
              <w:bottom w:val="nil"/>
            </w:tcBorders>
            <w:vAlign w:val="top"/>
          </w:tcPr>
          <w:p w14:paraId="2CF12867">
            <w:pPr>
              <w:rPr>
                <w:rFonts w:ascii="Arial"/>
                <w:sz w:val="21"/>
              </w:rPr>
            </w:pPr>
          </w:p>
        </w:tc>
        <w:tc>
          <w:tcPr>
            <w:tcW w:w="1658" w:type="dxa"/>
            <w:gridSpan w:val="2"/>
            <w:vAlign w:val="top"/>
          </w:tcPr>
          <w:p w14:paraId="7B9FD1AF">
            <w:pPr>
              <w:pStyle w:val="8"/>
              <w:spacing w:before="73" w:line="219" w:lineRule="auto"/>
              <w:ind w:left="440"/>
              <w:rPr>
                <w:sz w:val="19"/>
                <w:szCs w:val="19"/>
              </w:rPr>
            </w:pPr>
            <w:r>
              <w:rPr>
                <w:spacing w:val="-2"/>
                <w:sz w:val="19"/>
                <w:szCs w:val="19"/>
              </w:rPr>
              <w:t>纹波系数</w:t>
            </w:r>
          </w:p>
        </w:tc>
        <w:tc>
          <w:tcPr>
            <w:tcW w:w="1438" w:type="dxa"/>
            <w:vAlign w:val="top"/>
          </w:tcPr>
          <w:p w14:paraId="3EC6FDDB">
            <w:pPr>
              <w:rPr>
                <w:rFonts w:ascii="Arial"/>
                <w:sz w:val="21"/>
              </w:rPr>
            </w:pPr>
          </w:p>
        </w:tc>
        <w:tc>
          <w:tcPr>
            <w:tcW w:w="1449" w:type="dxa"/>
            <w:vAlign w:val="top"/>
          </w:tcPr>
          <w:p w14:paraId="163C50A4">
            <w:pPr>
              <w:pStyle w:val="8"/>
              <w:spacing w:before="89" w:line="213" w:lineRule="auto"/>
              <w:ind w:left="524"/>
              <w:rPr>
                <w:sz w:val="19"/>
                <w:szCs w:val="19"/>
              </w:rPr>
            </w:pPr>
            <w:r>
              <w:rPr>
                <w:spacing w:val="-6"/>
                <w:sz w:val="19"/>
                <w:szCs w:val="19"/>
              </w:rPr>
              <w:t>≤5%</w:t>
            </w:r>
          </w:p>
        </w:tc>
        <w:tc>
          <w:tcPr>
            <w:tcW w:w="1439" w:type="dxa"/>
            <w:vAlign w:val="top"/>
          </w:tcPr>
          <w:p w14:paraId="214A9922">
            <w:pPr>
              <w:rPr>
                <w:rFonts w:ascii="Arial"/>
                <w:sz w:val="21"/>
              </w:rPr>
            </w:pPr>
          </w:p>
        </w:tc>
        <w:tc>
          <w:tcPr>
            <w:tcW w:w="3061" w:type="dxa"/>
            <w:gridSpan w:val="2"/>
            <w:vAlign w:val="top"/>
          </w:tcPr>
          <w:p w14:paraId="43B47629">
            <w:pPr>
              <w:pStyle w:val="8"/>
              <w:spacing w:before="89" w:line="213" w:lineRule="auto"/>
              <w:ind w:left="1337"/>
              <w:rPr>
                <w:sz w:val="19"/>
                <w:szCs w:val="19"/>
              </w:rPr>
            </w:pPr>
            <w:r>
              <w:rPr>
                <w:spacing w:val="-6"/>
                <w:sz w:val="19"/>
                <w:szCs w:val="19"/>
              </w:rPr>
              <w:t>≤5%</w:t>
            </w:r>
          </w:p>
        </w:tc>
      </w:tr>
      <w:tr w14:paraId="32918F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524" w:type="dxa"/>
            <w:vMerge w:val="continue"/>
            <w:tcBorders>
              <w:top w:val="nil"/>
            </w:tcBorders>
            <w:vAlign w:val="top"/>
          </w:tcPr>
          <w:p w14:paraId="5FB725AD">
            <w:pPr>
              <w:rPr>
                <w:rFonts w:ascii="Arial"/>
                <w:sz w:val="21"/>
              </w:rPr>
            </w:pPr>
          </w:p>
        </w:tc>
        <w:tc>
          <w:tcPr>
            <w:tcW w:w="1658" w:type="dxa"/>
            <w:gridSpan w:val="2"/>
            <w:vAlign w:val="top"/>
          </w:tcPr>
          <w:p w14:paraId="3D781077">
            <w:pPr>
              <w:pStyle w:val="8"/>
              <w:spacing w:before="64" w:line="221" w:lineRule="auto"/>
              <w:ind w:left="440"/>
              <w:rPr>
                <w:sz w:val="19"/>
                <w:szCs w:val="19"/>
              </w:rPr>
            </w:pPr>
            <w:r>
              <w:rPr>
                <w:spacing w:val="4"/>
                <w:sz w:val="19"/>
                <w:szCs w:val="19"/>
              </w:rPr>
              <w:t>测试时间</w:t>
            </w:r>
          </w:p>
        </w:tc>
        <w:tc>
          <w:tcPr>
            <w:tcW w:w="1438" w:type="dxa"/>
            <w:vAlign w:val="top"/>
          </w:tcPr>
          <w:p w14:paraId="35B37E61">
            <w:pPr>
              <w:rPr>
                <w:rFonts w:ascii="Arial"/>
                <w:sz w:val="21"/>
              </w:rPr>
            </w:pPr>
          </w:p>
        </w:tc>
        <w:tc>
          <w:tcPr>
            <w:tcW w:w="1449" w:type="dxa"/>
            <w:vAlign w:val="top"/>
          </w:tcPr>
          <w:p w14:paraId="399C35D2">
            <w:pPr>
              <w:pStyle w:val="8"/>
              <w:spacing w:before="25" w:line="182" w:lineRule="auto"/>
              <w:ind w:left="104"/>
              <w:rPr>
                <w:sz w:val="14"/>
                <w:szCs w:val="14"/>
              </w:rPr>
            </w:pPr>
            <w:r>
              <w:rPr>
                <w:spacing w:val="-1"/>
                <w:sz w:val="14"/>
                <w:szCs w:val="14"/>
              </w:rPr>
              <w:t>0.0s～999s</w:t>
            </w:r>
          </w:p>
          <w:p w14:paraId="74D2823D">
            <w:pPr>
              <w:pStyle w:val="8"/>
              <w:spacing w:line="179" w:lineRule="auto"/>
              <w:ind w:left="94"/>
              <w:rPr>
                <w:sz w:val="14"/>
                <w:szCs w:val="14"/>
              </w:rPr>
            </w:pPr>
            <w:r>
              <w:rPr>
                <w:spacing w:val="8"/>
                <w:sz w:val="14"/>
                <w:szCs w:val="14"/>
              </w:rPr>
              <w:t>0.0=连续测试</w:t>
            </w:r>
          </w:p>
        </w:tc>
        <w:tc>
          <w:tcPr>
            <w:tcW w:w="1439" w:type="dxa"/>
            <w:vAlign w:val="top"/>
          </w:tcPr>
          <w:p w14:paraId="2B09E3EC">
            <w:pPr>
              <w:rPr>
                <w:rFonts w:ascii="Arial"/>
                <w:sz w:val="21"/>
              </w:rPr>
            </w:pPr>
          </w:p>
        </w:tc>
        <w:tc>
          <w:tcPr>
            <w:tcW w:w="3061" w:type="dxa"/>
            <w:gridSpan w:val="2"/>
            <w:vAlign w:val="top"/>
          </w:tcPr>
          <w:p w14:paraId="416F289F">
            <w:pPr>
              <w:pStyle w:val="8"/>
              <w:spacing w:before="64" w:line="220" w:lineRule="auto"/>
              <w:ind w:left="216"/>
              <w:rPr>
                <w:sz w:val="19"/>
                <w:szCs w:val="19"/>
              </w:rPr>
            </w:pPr>
            <w:r>
              <w:rPr>
                <w:spacing w:val="-1"/>
                <w:sz w:val="19"/>
                <w:szCs w:val="19"/>
              </w:rPr>
              <w:t>0.0s～999s 0.0=连续测试</w:t>
            </w:r>
          </w:p>
        </w:tc>
      </w:tr>
      <w:tr w14:paraId="06D0C5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524" w:type="dxa"/>
            <w:vMerge w:val="restart"/>
            <w:tcBorders>
              <w:bottom w:val="nil"/>
            </w:tcBorders>
            <w:textDirection w:val="tbRlV"/>
            <w:vAlign w:val="top"/>
          </w:tcPr>
          <w:p w14:paraId="2E93D99D">
            <w:pPr>
              <w:pStyle w:val="8"/>
              <w:spacing w:before="157" w:line="202" w:lineRule="auto"/>
              <w:ind w:left="346"/>
              <w:rPr>
                <w:sz w:val="19"/>
                <w:szCs w:val="19"/>
              </w:rPr>
            </w:pPr>
            <w:r>
              <w:rPr>
                <w:color w:val="404040"/>
                <w:sz w:val="19"/>
                <w:szCs w:val="19"/>
              </w:rPr>
              <w:t>电压表</w:t>
            </w:r>
          </w:p>
        </w:tc>
        <w:tc>
          <w:tcPr>
            <w:tcW w:w="1658" w:type="dxa"/>
            <w:gridSpan w:val="2"/>
            <w:vAlign w:val="top"/>
          </w:tcPr>
          <w:p w14:paraId="33CEB213">
            <w:pPr>
              <w:pStyle w:val="8"/>
              <w:spacing w:before="74" w:line="220" w:lineRule="auto"/>
              <w:ind w:left="630"/>
              <w:rPr>
                <w:sz w:val="19"/>
                <w:szCs w:val="19"/>
              </w:rPr>
            </w:pPr>
            <w:r>
              <w:rPr>
                <w:spacing w:val="8"/>
                <w:sz w:val="19"/>
                <w:szCs w:val="19"/>
              </w:rPr>
              <w:t>范围</w:t>
            </w:r>
          </w:p>
        </w:tc>
        <w:tc>
          <w:tcPr>
            <w:tcW w:w="7387" w:type="dxa"/>
            <w:gridSpan w:val="5"/>
            <w:vAlign w:val="top"/>
          </w:tcPr>
          <w:p w14:paraId="4653B6AD">
            <w:pPr>
              <w:pStyle w:val="8"/>
              <w:spacing w:before="76" w:line="222" w:lineRule="auto"/>
              <w:ind w:left="3022"/>
              <w:rPr>
                <w:sz w:val="19"/>
                <w:szCs w:val="19"/>
              </w:rPr>
            </w:pPr>
            <w:r>
              <w:rPr>
                <w:spacing w:val="-4"/>
                <w:sz w:val="19"/>
                <w:szCs w:val="19"/>
              </w:rPr>
              <w:t>(0.00～5.00KV)</w:t>
            </w:r>
          </w:p>
        </w:tc>
      </w:tr>
      <w:tr w14:paraId="061EC9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524" w:type="dxa"/>
            <w:vMerge w:val="continue"/>
            <w:tcBorders>
              <w:top w:val="nil"/>
              <w:bottom w:val="nil"/>
            </w:tcBorders>
            <w:textDirection w:val="tbRlV"/>
            <w:vAlign w:val="top"/>
          </w:tcPr>
          <w:p w14:paraId="571D07EC">
            <w:pPr>
              <w:rPr>
                <w:rFonts w:ascii="Arial"/>
                <w:sz w:val="21"/>
              </w:rPr>
            </w:pPr>
          </w:p>
        </w:tc>
        <w:tc>
          <w:tcPr>
            <w:tcW w:w="1658" w:type="dxa"/>
            <w:gridSpan w:val="2"/>
            <w:vAlign w:val="top"/>
          </w:tcPr>
          <w:p w14:paraId="1D901A6A">
            <w:pPr>
              <w:pStyle w:val="8"/>
              <w:spacing w:before="63" w:line="219" w:lineRule="auto"/>
              <w:ind w:left="630"/>
              <w:rPr>
                <w:sz w:val="19"/>
                <w:szCs w:val="19"/>
              </w:rPr>
            </w:pPr>
            <w:r>
              <w:rPr>
                <w:spacing w:val="-2"/>
                <w:sz w:val="19"/>
                <w:szCs w:val="19"/>
              </w:rPr>
              <w:t>精度</w:t>
            </w:r>
          </w:p>
        </w:tc>
        <w:tc>
          <w:tcPr>
            <w:tcW w:w="7387" w:type="dxa"/>
            <w:gridSpan w:val="5"/>
            <w:vAlign w:val="top"/>
          </w:tcPr>
          <w:p w14:paraId="0AA283FB">
            <w:pPr>
              <w:pStyle w:val="8"/>
              <w:spacing w:before="64" w:line="219" w:lineRule="auto"/>
              <w:ind w:left="3112"/>
              <w:rPr>
                <w:sz w:val="19"/>
                <w:szCs w:val="19"/>
              </w:rPr>
            </w:pPr>
            <w:r>
              <w:rPr>
                <w:spacing w:val="4"/>
                <w:sz w:val="19"/>
                <w:szCs w:val="19"/>
              </w:rPr>
              <w:t>±(5%+3个字)</w:t>
            </w:r>
          </w:p>
        </w:tc>
      </w:tr>
      <w:tr w14:paraId="72BC0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524" w:type="dxa"/>
            <w:vMerge w:val="continue"/>
            <w:tcBorders>
              <w:top w:val="nil"/>
              <w:bottom w:val="nil"/>
            </w:tcBorders>
            <w:textDirection w:val="tbRlV"/>
            <w:vAlign w:val="top"/>
          </w:tcPr>
          <w:p w14:paraId="3F1958E4">
            <w:pPr>
              <w:rPr>
                <w:rFonts w:ascii="Arial"/>
                <w:sz w:val="21"/>
              </w:rPr>
            </w:pPr>
          </w:p>
        </w:tc>
        <w:tc>
          <w:tcPr>
            <w:tcW w:w="1658" w:type="dxa"/>
            <w:gridSpan w:val="2"/>
            <w:vAlign w:val="top"/>
          </w:tcPr>
          <w:p w14:paraId="26815D77">
            <w:pPr>
              <w:pStyle w:val="8"/>
              <w:spacing w:before="75" w:line="219" w:lineRule="auto"/>
              <w:ind w:left="530"/>
              <w:rPr>
                <w:sz w:val="19"/>
                <w:szCs w:val="19"/>
              </w:rPr>
            </w:pPr>
            <w:r>
              <w:rPr>
                <w:spacing w:val="-3"/>
                <w:sz w:val="19"/>
                <w:szCs w:val="19"/>
              </w:rPr>
              <w:t>分辨率</w:t>
            </w:r>
          </w:p>
        </w:tc>
        <w:tc>
          <w:tcPr>
            <w:tcW w:w="7387" w:type="dxa"/>
            <w:gridSpan w:val="5"/>
            <w:vAlign w:val="top"/>
          </w:tcPr>
          <w:p w14:paraId="0AF23A34">
            <w:pPr>
              <w:pStyle w:val="8"/>
              <w:spacing w:before="122" w:line="184" w:lineRule="auto"/>
              <w:ind w:left="3542"/>
              <w:rPr>
                <w:sz w:val="19"/>
                <w:szCs w:val="19"/>
              </w:rPr>
            </w:pPr>
            <w:r>
              <w:rPr>
                <w:spacing w:val="-5"/>
                <w:sz w:val="19"/>
                <w:szCs w:val="19"/>
              </w:rPr>
              <w:t>10V</w:t>
            </w:r>
          </w:p>
        </w:tc>
      </w:tr>
      <w:tr w14:paraId="0E303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524" w:type="dxa"/>
            <w:vMerge w:val="continue"/>
            <w:tcBorders>
              <w:top w:val="nil"/>
            </w:tcBorders>
            <w:textDirection w:val="tbRlV"/>
            <w:vAlign w:val="top"/>
          </w:tcPr>
          <w:p w14:paraId="187F35DF">
            <w:pPr>
              <w:rPr>
                <w:rFonts w:ascii="Arial"/>
                <w:sz w:val="21"/>
              </w:rPr>
            </w:pPr>
          </w:p>
        </w:tc>
        <w:tc>
          <w:tcPr>
            <w:tcW w:w="1658" w:type="dxa"/>
            <w:gridSpan w:val="2"/>
            <w:vAlign w:val="top"/>
          </w:tcPr>
          <w:p w14:paraId="5E80121D">
            <w:pPr>
              <w:pStyle w:val="8"/>
              <w:spacing w:before="64" w:line="219" w:lineRule="auto"/>
              <w:ind w:left="440"/>
              <w:rPr>
                <w:sz w:val="19"/>
                <w:szCs w:val="19"/>
              </w:rPr>
            </w:pPr>
            <w:r>
              <w:rPr>
                <w:spacing w:val="-3"/>
                <w:sz w:val="19"/>
                <w:szCs w:val="19"/>
              </w:rPr>
              <w:t>显示数值</w:t>
            </w:r>
          </w:p>
        </w:tc>
        <w:tc>
          <w:tcPr>
            <w:tcW w:w="7387" w:type="dxa"/>
            <w:gridSpan w:val="5"/>
            <w:vAlign w:val="top"/>
          </w:tcPr>
          <w:p w14:paraId="7315C8BA">
            <w:pPr>
              <w:pStyle w:val="8"/>
              <w:spacing w:before="64" w:line="219" w:lineRule="auto"/>
              <w:ind w:left="3302"/>
              <w:rPr>
                <w:sz w:val="19"/>
                <w:szCs w:val="19"/>
              </w:rPr>
            </w:pPr>
            <w:r>
              <w:rPr>
                <w:spacing w:val="-2"/>
                <w:sz w:val="19"/>
                <w:szCs w:val="19"/>
              </w:rPr>
              <w:t>均方根值</w:t>
            </w:r>
          </w:p>
        </w:tc>
      </w:tr>
      <w:tr w14:paraId="46F992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524" w:type="dxa"/>
            <w:vMerge w:val="restart"/>
            <w:tcBorders>
              <w:bottom w:val="nil"/>
            </w:tcBorders>
            <w:textDirection w:val="tbRlV"/>
            <w:vAlign w:val="top"/>
          </w:tcPr>
          <w:p w14:paraId="6A8AB9F5">
            <w:pPr>
              <w:pStyle w:val="8"/>
              <w:spacing w:before="167" w:line="202" w:lineRule="auto"/>
              <w:ind w:left="667"/>
              <w:rPr>
                <w:sz w:val="19"/>
                <w:szCs w:val="19"/>
              </w:rPr>
            </w:pPr>
            <w:r>
              <w:rPr>
                <w:sz w:val="19"/>
                <w:szCs w:val="19"/>
              </w:rPr>
              <w:t>电流表</w:t>
            </w:r>
          </w:p>
        </w:tc>
        <w:tc>
          <w:tcPr>
            <w:tcW w:w="839" w:type="dxa"/>
            <w:vMerge w:val="restart"/>
            <w:tcBorders>
              <w:bottom w:val="nil"/>
            </w:tcBorders>
            <w:vAlign w:val="top"/>
          </w:tcPr>
          <w:p w14:paraId="29152545">
            <w:pPr>
              <w:spacing w:line="431" w:lineRule="auto"/>
              <w:rPr>
                <w:rFonts w:ascii="Arial"/>
                <w:sz w:val="21"/>
              </w:rPr>
            </w:pPr>
          </w:p>
          <w:p w14:paraId="171F55C0">
            <w:pPr>
              <w:pStyle w:val="8"/>
              <w:spacing w:before="62" w:line="207" w:lineRule="auto"/>
              <w:ind w:left="250" w:right="176" w:firstLine="30"/>
              <w:rPr>
                <w:sz w:val="19"/>
                <w:szCs w:val="19"/>
              </w:rPr>
            </w:pPr>
            <w:r>
              <w:rPr>
                <w:spacing w:val="-5"/>
                <w:sz w:val="19"/>
                <w:szCs w:val="19"/>
              </w:rPr>
              <w:t>测量</w:t>
            </w:r>
            <w:r>
              <w:rPr>
                <w:sz w:val="19"/>
                <w:szCs w:val="19"/>
              </w:rPr>
              <w:t xml:space="preserve"> </w:t>
            </w:r>
            <w:r>
              <w:rPr>
                <w:spacing w:val="8"/>
                <w:sz w:val="19"/>
                <w:szCs w:val="19"/>
              </w:rPr>
              <w:t>范围</w:t>
            </w:r>
          </w:p>
        </w:tc>
        <w:tc>
          <w:tcPr>
            <w:tcW w:w="819" w:type="dxa"/>
            <w:vAlign w:val="top"/>
          </w:tcPr>
          <w:p w14:paraId="55914F99">
            <w:pPr>
              <w:spacing w:line="268" w:lineRule="auto"/>
              <w:rPr>
                <w:rFonts w:ascii="Arial"/>
                <w:sz w:val="21"/>
              </w:rPr>
            </w:pPr>
          </w:p>
          <w:p w14:paraId="13C2A361">
            <w:pPr>
              <w:pStyle w:val="8"/>
              <w:spacing w:before="62" w:line="185" w:lineRule="auto"/>
              <w:ind w:left="301"/>
              <w:rPr>
                <w:sz w:val="19"/>
                <w:szCs w:val="19"/>
              </w:rPr>
            </w:pPr>
            <w:r>
              <w:rPr>
                <w:spacing w:val="-1"/>
                <w:sz w:val="19"/>
                <w:szCs w:val="19"/>
              </w:rPr>
              <w:t>AC</w:t>
            </w:r>
          </w:p>
        </w:tc>
        <w:tc>
          <w:tcPr>
            <w:tcW w:w="2887" w:type="dxa"/>
            <w:gridSpan w:val="2"/>
            <w:vAlign w:val="top"/>
          </w:tcPr>
          <w:p w14:paraId="2EC53381">
            <w:pPr>
              <w:pStyle w:val="8"/>
              <w:spacing w:before="155" w:line="204" w:lineRule="auto"/>
              <w:ind w:left="432"/>
              <w:rPr>
                <w:sz w:val="19"/>
                <w:szCs w:val="19"/>
              </w:rPr>
            </w:pPr>
            <w:r>
              <w:rPr>
                <w:spacing w:val="-2"/>
                <w:sz w:val="19"/>
                <w:szCs w:val="19"/>
              </w:rPr>
              <w:t>量程一：0.100mA</w:t>
            </w:r>
            <w:r>
              <w:rPr>
                <w:spacing w:val="22"/>
                <w:sz w:val="19"/>
                <w:szCs w:val="19"/>
              </w:rPr>
              <w:t xml:space="preserve"> </w:t>
            </w:r>
            <w:r>
              <w:rPr>
                <w:color w:val="404040"/>
                <w:spacing w:val="-2"/>
                <w:sz w:val="19"/>
                <w:szCs w:val="19"/>
              </w:rPr>
              <w:t>～</w:t>
            </w:r>
            <w:r>
              <w:rPr>
                <w:spacing w:val="-2"/>
                <w:sz w:val="19"/>
                <w:szCs w:val="19"/>
              </w:rPr>
              <w:t>2mA</w:t>
            </w:r>
          </w:p>
          <w:p w14:paraId="421A040B">
            <w:pPr>
              <w:pStyle w:val="8"/>
              <w:spacing w:line="220" w:lineRule="auto"/>
              <w:ind w:left="412"/>
              <w:rPr>
                <w:sz w:val="19"/>
                <w:szCs w:val="19"/>
              </w:rPr>
            </w:pPr>
            <w:r>
              <w:rPr>
                <w:spacing w:val="-1"/>
                <w:sz w:val="19"/>
                <w:szCs w:val="19"/>
              </w:rPr>
              <w:t>量程二：2mA～20mA</w:t>
            </w:r>
          </w:p>
        </w:tc>
        <w:tc>
          <w:tcPr>
            <w:tcW w:w="2857" w:type="dxa"/>
            <w:gridSpan w:val="2"/>
            <w:vAlign w:val="top"/>
          </w:tcPr>
          <w:p w14:paraId="0E0DE6DE">
            <w:pPr>
              <w:pStyle w:val="8"/>
              <w:spacing w:before="45" w:line="194" w:lineRule="auto"/>
              <w:ind w:left="475"/>
              <w:rPr>
                <w:sz w:val="19"/>
                <w:szCs w:val="19"/>
              </w:rPr>
            </w:pPr>
            <w:r>
              <w:rPr>
                <w:spacing w:val="-1"/>
                <w:sz w:val="19"/>
                <w:szCs w:val="19"/>
              </w:rPr>
              <w:t>量程一：0.100mA～2mA</w:t>
            </w:r>
          </w:p>
          <w:p w14:paraId="14FD94F3">
            <w:pPr>
              <w:pStyle w:val="8"/>
              <w:spacing w:line="194" w:lineRule="auto"/>
              <w:ind w:left="395"/>
              <w:rPr>
                <w:sz w:val="19"/>
                <w:szCs w:val="19"/>
              </w:rPr>
            </w:pPr>
            <w:r>
              <w:rPr>
                <w:spacing w:val="-1"/>
                <w:sz w:val="19"/>
                <w:szCs w:val="19"/>
              </w:rPr>
              <w:t>量程二：2mA～20mA</w:t>
            </w:r>
          </w:p>
          <w:p w14:paraId="4F0F1F58">
            <w:pPr>
              <w:pStyle w:val="8"/>
              <w:spacing w:line="178" w:lineRule="auto"/>
              <w:ind w:left="395"/>
              <w:rPr>
                <w:sz w:val="19"/>
                <w:szCs w:val="19"/>
              </w:rPr>
            </w:pPr>
            <w:r>
              <w:rPr>
                <w:spacing w:val="-1"/>
                <w:sz w:val="19"/>
                <w:szCs w:val="19"/>
              </w:rPr>
              <w:t>量程三：20mA～100mA</w:t>
            </w:r>
          </w:p>
        </w:tc>
        <w:tc>
          <w:tcPr>
            <w:tcW w:w="1643" w:type="dxa"/>
            <w:vAlign w:val="top"/>
          </w:tcPr>
          <w:p w14:paraId="33E5584E">
            <w:pPr>
              <w:pStyle w:val="8"/>
              <w:spacing w:before="74" w:line="206" w:lineRule="auto"/>
              <w:jc w:val="right"/>
              <w:rPr>
                <w:sz w:val="18"/>
                <w:szCs w:val="18"/>
              </w:rPr>
            </w:pPr>
            <w:r>
              <w:rPr>
                <w:spacing w:val="-18"/>
                <w:w w:val="99"/>
                <w:sz w:val="18"/>
                <w:szCs w:val="18"/>
              </w:rPr>
              <w:t>量程一：0.100mA</w:t>
            </w:r>
            <w:r>
              <w:rPr>
                <w:spacing w:val="-9"/>
                <w:sz w:val="18"/>
                <w:szCs w:val="18"/>
              </w:rPr>
              <w:t xml:space="preserve"> </w:t>
            </w:r>
            <w:r>
              <w:rPr>
                <w:color w:val="403020"/>
                <w:spacing w:val="-18"/>
                <w:w w:val="99"/>
                <w:sz w:val="18"/>
                <w:szCs w:val="18"/>
              </w:rPr>
              <w:t>～2</w:t>
            </w:r>
            <w:r>
              <w:rPr>
                <w:color w:val="403020"/>
                <w:spacing w:val="-17"/>
                <w:w w:val="99"/>
                <w:sz w:val="18"/>
                <w:szCs w:val="18"/>
              </w:rPr>
              <w:t>m</w:t>
            </w:r>
            <w:r>
              <w:rPr>
                <w:color w:val="403020"/>
                <w:spacing w:val="-4"/>
                <w:w w:val="99"/>
                <w:sz w:val="18"/>
                <w:szCs w:val="18"/>
              </w:rPr>
              <w:t>A</w:t>
            </w:r>
          </w:p>
          <w:p w14:paraId="3DF1BFFB">
            <w:pPr>
              <w:pStyle w:val="8"/>
              <w:spacing w:line="184" w:lineRule="auto"/>
              <w:ind w:left="8"/>
              <w:rPr>
                <w:sz w:val="19"/>
                <w:szCs w:val="19"/>
              </w:rPr>
            </w:pPr>
            <w:r>
              <w:rPr>
                <w:spacing w:val="-1"/>
                <w:sz w:val="19"/>
                <w:szCs w:val="19"/>
              </w:rPr>
              <w:t>量程二：2mA～20mA</w:t>
            </w:r>
          </w:p>
          <w:p w14:paraId="39641B6A">
            <w:pPr>
              <w:pStyle w:val="8"/>
              <w:spacing w:line="158" w:lineRule="auto"/>
              <w:jc w:val="right"/>
              <w:rPr>
                <w:sz w:val="19"/>
                <w:szCs w:val="19"/>
              </w:rPr>
            </w:pPr>
            <w:r>
              <w:rPr>
                <w:spacing w:val="-15"/>
                <w:sz w:val="19"/>
                <w:szCs w:val="19"/>
              </w:rPr>
              <w:t>量程三：20mA～2</w:t>
            </w:r>
            <w:r>
              <w:rPr>
                <w:spacing w:val="-14"/>
                <w:sz w:val="19"/>
                <w:szCs w:val="19"/>
              </w:rPr>
              <w:t>00m</w:t>
            </w:r>
            <w:r>
              <w:rPr>
                <w:spacing w:val="-4"/>
                <w:sz w:val="19"/>
                <w:szCs w:val="19"/>
              </w:rPr>
              <w:t>A</w:t>
            </w:r>
          </w:p>
        </w:tc>
      </w:tr>
      <w:tr w14:paraId="4E73B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524" w:type="dxa"/>
            <w:vMerge w:val="continue"/>
            <w:tcBorders>
              <w:top w:val="nil"/>
              <w:bottom w:val="nil"/>
            </w:tcBorders>
            <w:textDirection w:val="tbRlV"/>
            <w:vAlign w:val="top"/>
          </w:tcPr>
          <w:p w14:paraId="42797E26">
            <w:pPr>
              <w:rPr>
                <w:rFonts w:ascii="Arial"/>
                <w:sz w:val="21"/>
              </w:rPr>
            </w:pPr>
          </w:p>
        </w:tc>
        <w:tc>
          <w:tcPr>
            <w:tcW w:w="839" w:type="dxa"/>
            <w:vMerge w:val="continue"/>
            <w:tcBorders>
              <w:top w:val="nil"/>
            </w:tcBorders>
            <w:vAlign w:val="top"/>
          </w:tcPr>
          <w:p w14:paraId="7E50AD89">
            <w:pPr>
              <w:rPr>
                <w:rFonts w:ascii="Arial"/>
                <w:sz w:val="21"/>
              </w:rPr>
            </w:pPr>
          </w:p>
        </w:tc>
        <w:tc>
          <w:tcPr>
            <w:tcW w:w="819" w:type="dxa"/>
            <w:vAlign w:val="top"/>
          </w:tcPr>
          <w:p w14:paraId="1C02F659">
            <w:pPr>
              <w:spacing w:line="271" w:lineRule="auto"/>
              <w:rPr>
                <w:rFonts w:ascii="Arial"/>
                <w:sz w:val="21"/>
              </w:rPr>
            </w:pPr>
          </w:p>
          <w:p w14:paraId="1C3FC34B">
            <w:pPr>
              <w:pStyle w:val="8"/>
              <w:spacing w:before="62" w:line="183" w:lineRule="auto"/>
              <w:ind w:left="301"/>
              <w:rPr>
                <w:sz w:val="19"/>
                <w:szCs w:val="19"/>
              </w:rPr>
            </w:pPr>
            <w:r>
              <w:rPr>
                <w:spacing w:val="-1"/>
                <w:sz w:val="19"/>
                <w:szCs w:val="19"/>
              </w:rPr>
              <w:t>DC</w:t>
            </w:r>
          </w:p>
        </w:tc>
        <w:tc>
          <w:tcPr>
            <w:tcW w:w="1438" w:type="dxa"/>
            <w:vAlign w:val="top"/>
          </w:tcPr>
          <w:p w14:paraId="5E40BD45">
            <w:pPr>
              <w:spacing w:line="281" w:lineRule="auto"/>
              <w:rPr>
                <w:rFonts w:ascii="Arial"/>
                <w:sz w:val="21"/>
              </w:rPr>
            </w:pPr>
          </w:p>
          <w:p w14:paraId="38122AD7">
            <w:pPr>
              <w:pStyle w:val="8"/>
              <w:spacing w:before="62" w:line="284" w:lineRule="exact"/>
              <w:ind w:left="292"/>
              <w:rPr>
                <w:sz w:val="19"/>
                <w:szCs w:val="19"/>
              </w:rPr>
            </w:pPr>
            <w:r>
              <w:rPr>
                <w:spacing w:val="-1"/>
                <w:position w:val="2"/>
                <w:sz w:val="19"/>
                <w:szCs w:val="19"/>
              </w:rPr>
              <w:t>--------</w:t>
            </w:r>
            <w:r>
              <w:rPr>
                <w:spacing w:val="-21"/>
                <w:position w:val="2"/>
                <w:sz w:val="19"/>
                <w:szCs w:val="19"/>
              </w:rPr>
              <w:t xml:space="preserve"> </w:t>
            </w:r>
            <w:r>
              <w:rPr>
                <w:spacing w:val="-1"/>
                <w:position w:val="2"/>
                <w:sz w:val="19"/>
                <w:szCs w:val="19"/>
              </w:rPr>
              <w:t>·</w:t>
            </w:r>
          </w:p>
        </w:tc>
        <w:tc>
          <w:tcPr>
            <w:tcW w:w="1449" w:type="dxa"/>
            <w:vAlign w:val="top"/>
          </w:tcPr>
          <w:p w14:paraId="39D14657">
            <w:pPr>
              <w:pStyle w:val="8"/>
              <w:spacing w:before="26" w:line="203" w:lineRule="auto"/>
              <w:ind w:left="185"/>
              <w:rPr>
                <w:sz w:val="19"/>
                <w:szCs w:val="19"/>
              </w:rPr>
            </w:pPr>
            <w:r>
              <w:rPr>
                <w:spacing w:val="5"/>
                <w:sz w:val="19"/>
                <w:szCs w:val="19"/>
              </w:rPr>
              <w:t>量程一：</w:t>
            </w:r>
          </w:p>
          <w:p w14:paraId="1F0B8168">
            <w:pPr>
              <w:pStyle w:val="8"/>
              <w:spacing w:line="197" w:lineRule="auto"/>
              <w:ind w:left="185" w:right="369" w:firstLine="169"/>
              <w:rPr>
                <w:sz w:val="16"/>
                <w:szCs w:val="16"/>
              </w:rPr>
            </w:pPr>
            <w:r>
              <w:rPr>
                <w:spacing w:val="-1"/>
                <w:sz w:val="12"/>
                <w:szCs w:val="12"/>
              </w:rPr>
              <w:t>0.100mA～2mA</w:t>
            </w:r>
            <w:r>
              <w:rPr>
                <w:spacing w:val="4"/>
                <w:sz w:val="12"/>
                <w:szCs w:val="12"/>
              </w:rPr>
              <w:t xml:space="preserve"> </w:t>
            </w:r>
            <w:r>
              <w:rPr>
                <w:spacing w:val="12"/>
                <w:sz w:val="16"/>
                <w:szCs w:val="16"/>
              </w:rPr>
              <w:t>量程二：</w:t>
            </w:r>
          </w:p>
          <w:p w14:paraId="50A2B950">
            <w:pPr>
              <w:pStyle w:val="8"/>
              <w:spacing w:line="184" w:lineRule="auto"/>
              <w:ind w:left="234"/>
              <w:rPr>
                <w:sz w:val="9"/>
                <w:szCs w:val="9"/>
              </w:rPr>
            </w:pPr>
            <w:r>
              <w:rPr>
                <w:spacing w:val="-1"/>
                <w:sz w:val="9"/>
                <w:szCs w:val="9"/>
              </w:rPr>
              <w:t>2mA～10mA</w:t>
            </w:r>
          </w:p>
        </w:tc>
        <w:tc>
          <w:tcPr>
            <w:tcW w:w="1439" w:type="dxa"/>
            <w:vAlign w:val="top"/>
          </w:tcPr>
          <w:p w14:paraId="62234D00">
            <w:pPr>
              <w:spacing w:line="280" w:lineRule="auto"/>
              <w:rPr>
                <w:rFonts w:ascii="Arial"/>
                <w:sz w:val="21"/>
              </w:rPr>
            </w:pPr>
          </w:p>
          <w:p w14:paraId="64C72A03">
            <w:pPr>
              <w:pStyle w:val="8"/>
              <w:spacing w:before="62" w:line="129" w:lineRule="exact"/>
              <w:ind w:left="335"/>
              <w:rPr>
                <w:sz w:val="19"/>
                <w:szCs w:val="19"/>
              </w:rPr>
            </w:pPr>
            <w:r>
              <w:rPr>
                <w:spacing w:val="-1"/>
                <w:position w:val="-3"/>
                <w:sz w:val="19"/>
                <w:szCs w:val="19"/>
              </w:rPr>
              <w:t>--------</w:t>
            </w:r>
          </w:p>
        </w:tc>
        <w:tc>
          <w:tcPr>
            <w:tcW w:w="3061" w:type="dxa"/>
            <w:gridSpan w:val="2"/>
            <w:vAlign w:val="top"/>
          </w:tcPr>
          <w:p w14:paraId="4B6E361F">
            <w:pPr>
              <w:pStyle w:val="8"/>
              <w:spacing w:before="176" w:line="207" w:lineRule="auto"/>
              <w:ind w:left="416" w:right="581" w:firstLine="159"/>
              <w:rPr>
                <w:sz w:val="19"/>
                <w:szCs w:val="19"/>
              </w:rPr>
            </w:pPr>
            <w:r>
              <w:rPr>
                <w:spacing w:val="-1"/>
                <w:sz w:val="19"/>
                <w:szCs w:val="19"/>
              </w:rPr>
              <w:t>量程一：0.100mA～2mA</w:t>
            </w:r>
            <w:r>
              <w:rPr>
                <w:spacing w:val="6"/>
                <w:sz w:val="19"/>
                <w:szCs w:val="19"/>
              </w:rPr>
              <w:t xml:space="preserve"> </w:t>
            </w:r>
            <w:r>
              <w:rPr>
                <w:spacing w:val="-1"/>
                <w:sz w:val="19"/>
                <w:szCs w:val="19"/>
              </w:rPr>
              <w:t>量程二：2mA～20mA</w:t>
            </w:r>
          </w:p>
        </w:tc>
      </w:tr>
      <w:tr w14:paraId="21ED7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524" w:type="dxa"/>
            <w:vMerge w:val="continue"/>
            <w:tcBorders>
              <w:top w:val="nil"/>
              <w:bottom w:val="nil"/>
            </w:tcBorders>
            <w:textDirection w:val="tbRlV"/>
            <w:vAlign w:val="top"/>
          </w:tcPr>
          <w:p w14:paraId="3478F112">
            <w:pPr>
              <w:rPr>
                <w:rFonts w:ascii="Arial"/>
                <w:sz w:val="21"/>
              </w:rPr>
            </w:pPr>
          </w:p>
        </w:tc>
        <w:tc>
          <w:tcPr>
            <w:tcW w:w="1658" w:type="dxa"/>
            <w:gridSpan w:val="2"/>
            <w:vAlign w:val="top"/>
          </w:tcPr>
          <w:p w14:paraId="40E4FE97">
            <w:pPr>
              <w:pStyle w:val="8"/>
              <w:spacing w:before="77" w:line="219" w:lineRule="auto"/>
              <w:ind w:left="530"/>
              <w:rPr>
                <w:sz w:val="19"/>
                <w:szCs w:val="19"/>
              </w:rPr>
            </w:pPr>
            <w:r>
              <w:rPr>
                <w:spacing w:val="-3"/>
                <w:sz w:val="19"/>
                <w:szCs w:val="19"/>
              </w:rPr>
              <w:t>分辨率</w:t>
            </w:r>
          </w:p>
        </w:tc>
        <w:tc>
          <w:tcPr>
            <w:tcW w:w="7387" w:type="dxa"/>
            <w:gridSpan w:val="5"/>
            <w:vAlign w:val="top"/>
          </w:tcPr>
          <w:p w14:paraId="68CC36C7">
            <w:pPr>
              <w:pStyle w:val="8"/>
              <w:spacing w:before="74" w:line="216" w:lineRule="auto"/>
              <w:ind w:left="1002"/>
              <w:rPr>
                <w:sz w:val="19"/>
                <w:szCs w:val="19"/>
              </w:rPr>
            </w:pPr>
            <w:r>
              <w:rPr>
                <w:sz w:val="19"/>
                <w:szCs w:val="19"/>
              </w:rPr>
              <w:t>2mA档：</w:t>
            </w:r>
            <w:r>
              <w:rPr>
                <w:color w:val="404040"/>
                <w:sz w:val="19"/>
                <w:szCs w:val="19"/>
              </w:rPr>
              <w:t>luA,</w:t>
            </w:r>
            <w:r>
              <w:rPr>
                <w:sz w:val="19"/>
                <w:szCs w:val="19"/>
              </w:rPr>
              <w:t>20mA档：10uA</w:t>
            </w:r>
            <w:r>
              <w:rPr>
                <w:color w:val="403030"/>
                <w:sz w:val="19"/>
                <w:szCs w:val="19"/>
              </w:rPr>
              <w:t>,100mA(200</w:t>
            </w:r>
            <w:r>
              <w:rPr>
                <w:color w:val="403030"/>
                <w:spacing w:val="-1"/>
                <w:sz w:val="19"/>
                <w:szCs w:val="19"/>
              </w:rPr>
              <w:t>mA)档：0.1mA</w:t>
            </w:r>
          </w:p>
        </w:tc>
      </w:tr>
      <w:tr w14:paraId="253B33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524" w:type="dxa"/>
            <w:vMerge w:val="continue"/>
            <w:tcBorders>
              <w:top w:val="nil"/>
            </w:tcBorders>
            <w:textDirection w:val="tbRlV"/>
            <w:vAlign w:val="top"/>
          </w:tcPr>
          <w:p w14:paraId="08F9961C">
            <w:pPr>
              <w:rPr>
                <w:rFonts w:ascii="Arial"/>
                <w:sz w:val="21"/>
              </w:rPr>
            </w:pPr>
          </w:p>
        </w:tc>
        <w:tc>
          <w:tcPr>
            <w:tcW w:w="1658" w:type="dxa"/>
            <w:gridSpan w:val="2"/>
            <w:vAlign w:val="top"/>
          </w:tcPr>
          <w:p w14:paraId="67C275F5">
            <w:pPr>
              <w:pStyle w:val="8"/>
              <w:spacing w:before="66" w:line="217" w:lineRule="auto"/>
              <w:ind w:left="301"/>
              <w:rPr>
                <w:sz w:val="19"/>
                <w:szCs w:val="19"/>
              </w:rPr>
            </w:pPr>
            <w:r>
              <w:rPr>
                <w:spacing w:val="-2"/>
                <w:sz w:val="19"/>
                <w:szCs w:val="19"/>
              </w:rPr>
              <w:t>测量精度</w:t>
            </w:r>
          </w:p>
        </w:tc>
        <w:tc>
          <w:tcPr>
            <w:tcW w:w="7387" w:type="dxa"/>
            <w:gridSpan w:val="5"/>
            <w:vAlign w:val="top"/>
          </w:tcPr>
          <w:p w14:paraId="2057DC87">
            <w:pPr>
              <w:pStyle w:val="8"/>
              <w:spacing w:before="67" w:line="216" w:lineRule="auto"/>
              <w:ind w:left="2642"/>
              <w:rPr>
                <w:sz w:val="19"/>
                <w:szCs w:val="19"/>
              </w:rPr>
            </w:pPr>
            <w:r>
              <w:rPr>
                <w:spacing w:val="1"/>
                <w:sz w:val="19"/>
                <w:szCs w:val="19"/>
              </w:rPr>
              <w:t>±(5%+3个字)量程范围内</w:t>
            </w:r>
          </w:p>
        </w:tc>
      </w:tr>
      <w:tr w14:paraId="6C7AE3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524" w:type="dxa"/>
            <w:vMerge w:val="restart"/>
            <w:tcBorders>
              <w:bottom w:val="nil"/>
            </w:tcBorders>
            <w:textDirection w:val="tbRlV"/>
            <w:vAlign w:val="top"/>
          </w:tcPr>
          <w:p w14:paraId="76C0470C">
            <w:pPr>
              <w:pStyle w:val="8"/>
              <w:spacing w:before="166" w:line="202" w:lineRule="auto"/>
              <w:ind w:left="186"/>
              <w:rPr>
                <w:sz w:val="19"/>
                <w:szCs w:val="19"/>
              </w:rPr>
            </w:pPr>
            <w:r>
              <w:rPr>
                <w:color w:val="404040"/>
                <w:spacing w:val="7"/>
                <w:sz w:val="19"/>
                <w:szCs w:val="19"/>
              </w:rPr>
              <w:t>计时器</w:t>
            </w:r>
          </w:p>
        </w:tc>
        <w:tc>
          <w:tcPr>
            <w:tcW w:w="1658" w:type="dxa"/>
            <w:gridSpan w:val="2"/>
            <w:vAlign w:val="top"/>
          </w:tcPr>
          <w:p w14:paraId="2105F561">
            <w:pPr>
              <w:pStyle w:val="8"/>
              <w:spacing w:before="68" w:line="220" w:lineRule="auto"/>
              <w:ind w:left="630"/>
              <w:rPr>
                <w:sz w:val="19"/>
                <w:szCs w:val="19"/>
              </w:rPr>
            </w:pPr>
            <w:r>
              <w:rPr>
                <w:spacing w:val="8"/>
                <w:sz w:val="19"/>
                <w:szCs w:val="19"/>
              </w:rPr>
              <w:t>范围</w:t>
            </w:r>
          </w:p>
        </w:tc>
        <w:tc>
          <w:tcPr>
            <w:tcW w:w="7387" w:type="dxa"/>
            <w:gridSpan w:val="5"/>
            <w:vAlign w:val="top"/>
          </w:tcPr>
          <w:p w14:paraId="1092FDCE">
            <w:pPr>
              <w:pStyle w:val="8"/>
              <w:spacing w:before="86" w:line="207" w:lineRule="auto"/>
              <w:ind w:left="3212"/>
              <w:rPr>
                <w:sz w:val="19"/>
                <w:szCs w:val="19"/>
              </w:rPr>
            </w:pPr>
            <w:r>
              <w:rPr>
                <w:spacing w:val="-1"/>
                <w:sz w:val="19"/>
                <w:szCs w:val="19"/>
              </w:rPr>
              <w:t>0.0s～999s</w:t>
            </w:r>
          </w:p>
        </w:tc>
      </w:tr>
      <w:tr w14:paraId="3975CF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24" w:type="dxa"/>
            <w:vMerge w:val="continue"/>
            <w:tcBorders>
              <w:top w:val="nil"/>
              <w:bottom w:val="nil"/>
            </w:tcBorders>
            <w:textDirection w:val="tbRlV"/>
            <w:vAlign w:val="top"/>
          </w:tcPr>
          <w:p w14:paraId="0FA02B4B">
            <w:pPr>
              <w:rPr>
                <w:rFonts w:ascii="Arial"/>
                <w:sz w:val="21"/>
              </w:rPr>
            </w:pPr>
          </w:p>
        </w:tc>
        <w:tc>
          <w:tcPr>
            <w:tcW w:w="1658" w:type="dxa"/>
            <w:gridSpan w:val="2"/>
            <w:vAlign w:val="top"/>
          </w:tcPr>
          <w:p w14:paraId="2E53B4AA">
            <w:pPr>
              <w:pStyle w:val="8"/>
              <w:spacing w:before="77" w:line="219" w:lineRule="auto"/>
              <w:ind w:left="340"/>
              <w:rPr>
                <w:sz w:val="19"/>
                <w:szCs w:val="19"/>
              </w:rPr>
            </w:pPr>
            <w:r>
              <w:rPr>
                <w:spacing w:val="-2"/>
                <w:sz w:val="19"/>
                <w:szCs w:val="19"/>
              </w:rPr>
              <w:t>最小分辨率</w:t>
            </w:r>
          </w:p>
        </w:tc>
        <w:tc>
          <w:tcPr>
            <w:tcW w:w="7387" w:type="dxa"/>
            <w:gridSpan w:val="5"/>
            <w:vAlign w:val="top"/>
          </w:tcPr>
          <w:p w14:paraId="7C0181EB">
            <w:pPr>
              <w:pStyle w:val="8"/>
              <w:spacing w:before="96" w:line="207" w:lineRule="auto"/>
              <w:ind w:left="3492"/>
              <w:rPr>
                <w:sz w:val="19"/>
                <w:szCs w:val="19"/>
              </w:rPr>
            </w:pPr>
            <w:r>
              <w:rPr>
                <w:sz w:val="19"/>
                <w:szCs w:val="19"/>
              </w:rPr>
              <w:t>0.1s</w:t>
            </w:r>
          </w:p>
        </w:tc>
      </w:tr>
      <w:tr w14:paraId="67F61D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524" w:type="dxa"/>
            <w:vMerge w:val="continue"/>
            <w:tcBorders>
              <w:top w:val="nil"/>
            </w:tcBorders>
            <w:textDirection w:val="tbRlV"/>
            <w:vAlign w:val="top"/>
          </w:tcPr>
          <w:p w14:paraId="24B4EB61">
            <w:pPr>
              <w:rPr>
                <w:rFonts w:ascii="Arial"/>
                <w:sz w:val="21"/>
              </w:rPr>
            </w:pPr>
          </w:p>
        </w:tc>
        <w:tc>
          <w:tcPr>
            <w:tcW w:w="1658" w:type="dxa"/>
            <w:gridSpan w:val="2"/>
            <w:vAlign w:val="top"/>
          </w:tcPr>
          <w:p w14:paraId="11118743">
            <w:pPr>
              <w:pStyle w:val="8"/>
              <w:spacing w:before="66" w:line="219" w:lineRule="auto"/>
              <w:ind w:left="630"/>
              <w:rPr>
                <w:sz w:val="19"/>
                <w:szCs w:val="19"/>
              </w:rPr>
            </w:pPr>
            <w:r>
              <w:rPr>
                <w:spacing w:val="-2"/>
                <w:sz w:val="19"/>
                <w:szCs w:val="19"/>
              </w:rPr>
              <w:t>精度</w:t>
            </w:r>
          </w:p>
        </w:tc>
        <w:tc>
          <w:tcPr>
            <w:tcW w:w="7387" w:type="dxa"/>
            <w:gridSpan w:val="5"/>
            <w:vAlign w:val="top"/>
          </w:tcPr>
          <w:p w14:paraId="1DD301D5">
            <w:pPr>
              <w:pStyle w:val="8"/>
              <w:spacing w:before="70" w:line="222" w:lineRule="auto"/>
              <w:ind w:left="3162"/>
              <w:rPr>
                <w:sz w:val="19"/>
                <w:szCs w:val="19"/>
              </w:rPr>
            </w:pPr>
            <w:r>
              <w:rPr>
                <w:spacing w:val="-3"/>
                <w:sz w:val="19"/>
                <w:szCs w:val="19"/>
              </w:rPr>
              <w:t>±(1%+50ms)</w:t>
            </w:r>
          </w:p>
        </w:tc>
      </w:tr>
      <w:tr w14:paraId="590073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2182" w:type="dxa"/>
            <w:gridSpan w:val="3"/>
            <w:vAlign w:val="top"/>
          </w:tcPr>
          <w:p w14:paraId="5A63D3BA">
            <w:pPr>
              <w:pStyle w:val="8"/>
              <w:spacing w:before="78" w:line="221" w:lineRule="auto"/>
              <w:ind w:left="744"/>
              <w:rPr>
                <w:sz w:val="19"/>
                <w:szCs w:val="19"/>
              </w:rPr>
            </w:pPr>
            <w:r>
              <w:rPr>
                <w:sz w:val="19"/>
                <w:szCs w:val="19"/>
              </w:rPr>
              <w:t>PLC</w:t>
            </w:r>
            <w:r>
              <w:rPr>
                <w:spacing w:val="16"/>
                <w:sz w:val="19"/>
                <w:szCs w:val="19"/>
              </w:rPr>
              <w:t>接口</w:t>
            </w:r>
          </w:p>
        </w:tc>
        <w:tc>
          <w:tcPr>
            <w:tcW w:w="7387" w:type="dxa"/>
            <w:gridSpan w:val="5"/>
            <w:vAlign w:val="top"/>
          </w:tcPr>
          <w:p w14:paraId="71063847">
            <w:pPr>
              <w:pStyle w:val="8"/>
              <w:spacing w:before="81" w:line="222" w:lineRule="auto"/>
              <w:ind w:left="3492"/>
              <w:rPr>
                <w:sz w:val="19"/>
                <w:szCs w:val="19"/>
              </w:rPr>
            </w:pPr>
            <w:r>
              <w:rPr>
                <w:spacing w:val="-2"/>
                <w:sz w:val="19"/>
                <w:szCs w:val="19"/>
              </w:rPr>
              <w:t>选配</w:t>
            </w:r>
          </w:p>
        </w:tc>
      </w:tr>
      <w:tr w14:paraId="0FA457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2182" w:type="dxa"/>
            <w:gridSpan w:val="3"/>
            <w:vAlign w:val="top"/>
          </w:tcPr>
          <w:p w14:paraId="56023C1C">
            <w:pPr>
              <w:pStyle w:val="8"/>
              <w:spacing w:before="68" w:line="220" w:lineRule="auto"/>
              <w:ind w:left="704"/>
              <w:rPr>
                <w:sz w:val="19"/>
                <w:szCs w:val="19"/>
              </w:rPr>
            </w:pPr>
            <w:r>
              <w:rPr>
                <w:spacing w:val="7"/>
                <w:sz w:val="19"/>
                <w:szCs w:val="19"/>
              </w:rPr>
              <w:t>远控接口</w:t>
            </w:r>
          </w:p>
        </w:tc>
        <w:tc>
          <w:tcPr>
            <w:tcW w:w="7387" w:type="dxa"/>
            <w:gridSpan w:val="5"/>
            <w:vAlign w:val="top"/>
          </w:tcPr>
          <w:p w14:paraId="45E51F11">
            <w:pPr>
              <w:pStyle w:val="8"/>
              <w:spacing w:before="68" w:line="220" w:lineRule="auto"/>
              <w:ind w:left="3592"/>
              <w:rPr>
                <w:sz w:val="19"/>
                <w:szCs w:val="19"/>
              </w:rPr>
            </w:pPr>
            <w:r>
              <w:rPr>
                <w:sz w:val="19"/>
                <w:szCs w:val="19"/>
              </w:rPr>
              <w:t>有</w:t>
            </w:r>
          </w:p>
        </w:tc>
      </w:tr>
      <w:tr w14:paraId="7CFD9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2182" w:type="dxa"/>
            <w:gridSpan w:val="3"/>
            <w:vAlign w:val="top"/>
          </w:tcPr>
          <w:p w14:paraId="691C9A30">
            <w:pPr>
              <w:pStyle w:val="8"/>
              <w:spacing w:before="76" w:line="219" w:lineRule="auto"/>
              <w:ind w:left="704"/>
              <w:rPr>
                <w:sz w:val="19"/>
                <w:szCs w:val="19"/>
              </w:rPr>
            </w:pPr>
            <w:r>
              <w:rPr>
                <w:spacing w:val="2"/>
                <w:sz w:val="19"/>
                <w:szCs w:val="19"/>
              </w:rPr>
              <w:t>外型尺寸</w:t>
            </w:r>
          </w:p>
        </w:tc>
        <w:tc>
          <w:tcPr>
            <w:tcW w:w="4326" w:type="dxa"/>
            <w:gridSpan w:val="3"/>
            <w:vAlign w:val="top"/>
          </w:tcPr>
          <w:p w14:paraId="40198B9F">
            <w:pPr>
              <w:pStyle w:val="8"/>
              <w:spacing w:before="96" w:line="207" w:lineRule="auto"/>
              <w:ind w:left="1532"/>
              <w:rPr>
                <w:sz w:val="19"/>
                <w:szCs w:val="19"/>
              </w:rPr>
            </w:pPr>
            <w:r>
              <w:rPr>
                <w:spacing w:val="-1"/>
                <w:sz w:val="19"/>
                <w:szCs w:val="19"/>
              </w:rPr>
              <w:t>315</w:t>
            </w:r>
            <w:r>
              <w:rPr>
                <w:rFonts w:hint="eastAsia"/>
                <w:spacing w:val="-1"/>
                <w:sz w:val="19"/>
                <w:szCs w:val="19"/>
                <w:lang w:eastAsia="zh-CN"/>
              </w:rPr>
              <w:t xml:space="preserve"> </w:t>
            </w:r>
            <w:r>
              <w:rPr>
                <w:spacing w:val="-1"/>
                <w:sz w:val="19"/>
                <w:szCs w:val="19"/>
              </w:rPr>
              <w:t>285</w:t>
            </w:r>
            <w:r>
              <w:rPr>
                <w:rFonts w:hint="eastAsia"/>
                <w:spacing w:val="-1"/>
                <w:sz w:val="19"/>
                <w:szCs w:val="19"/>
                <w:lang w:eastAsia="zh-CN"/>
              </w:rPr>
              <w:t xml:space="preserve"> </w:t>
            </w:r>
            <w:r>
              <w:rPr>
                <w:spacing w:val="-1"/>
                <w:sz w:val="19"/>
                <w:szCs w:val="19"/>
              </w:rPr>
              <w:t>175mm</w:t>
            </w:r>
          </w:p>
        </w:tc>
        <w:tc>
          <w:tcPr>
            <w:tcW w:w="3061" w:type="dxa"/>
            <w:gridSpan w:val="2"/>
            <w:vAlign w:val="top"/>
          </w:tcPr>
          <w:p w14:paraId="7618ADAC">
            <w:pPr>
              <w:pStyle w:val="8"/>
              <w:spacing w:before="96" w:line="207" w:lineRule="auto"/>
              <w:ind w:left="906"/>
              <w:rPr>
                <w:sz w:val="19"/>
                <w:szCs w:val="19"/>
              </w:rPr>
            </w:pPr>
            <w:r>
              <w:rPr>
                <w:spacing w:val="-1"/>
                <w:sz w:val="19"/>
                <w:szCs w:val="19"/>
              </w:rPr>
              <w:t>440</w:t>
            </w:r>
            <w:r>
              <w:rPr>
                <w:rFonts w:hint="eastAsia"/>
                <w:spacing w:val="-1"/>
                <w:sz w:val="19"/>
                <w:szCs w:val="19"/>
                <w:lang w:eastAsia="zh-CN"/>
              </w:rPr>
              <w:t xml:space="preserve"> </w:t>
            </w:r>
            <w:r>
              <w:rPr>
                <w:spacing w:val="-1"/>
                <w:sz w:val="19"/>
                <w:szCs w:val="19"/>
              </w:rPr>
              <w:t>380</w:t>
            </w:r>
            <w:r>
              <w:rPr>
                <w:rFonts w:hint="eastAsia"/>
                <w:spacing w:val="-1"/>
                <w:sz w:val="19"/>
                <w:szCs w:val="19"/>
                <w:lang w:eastAsia="zh-CN"/>
              </w:rPr>
              <w:t xml:space="preserve"> </w:t>
            </w:r>
            <w:r>
              <w:rPr>
                <w:spacing w:val="-1"/>
                <w:sz w:val="19"/>
                <w:szCs w:val="19"/>
              </w:rPr>
              <w:t>190mm</w:t>
            </w:r>
          </w:p>
        </w:tc>
      </w:tr>
      <w:tr w14:paraId="2C796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2182" w:type="dxa"/>
            <w:gridSpan w:val="3"/>
            <w:vAlign w:val="top"/>
          </w:tcPr>
          <w:p w14:paraId="7A5A1E95">
            <w:pPr>
              <w:pStyle w:val="8"/>
              <w:spacing w:before="73" w:line="214" w:lineRule="auto"/>
              <w:ind w:left="794"/>
              <w:rPr>
                <w:sz w:val="19"/>
                <w:szCs w:val="19"/>
              </w:rPr>
            </w:pPr>
            <w:r>
              <w:rPr>
                <w:spacing w:val="-5"/>
                <w:sz w:val="19"/>
                <w:szCs w:val="19"/>
              </w:rPr>
              <w:t>重</w:t>
            </w:r>
            <w:r>
              <w:rPr>
                <w:spacing w:val="4"/>
                <w:sz w:val="19"/>
                <w:szCs w:val="19"/>
              </w:rPr>
              <w:t xml:space="preserve">  </w:t>
            </w:r>
            <w:r>
              <w:rPr>
                <w:spacing w:val="-5"/>
                <w:sz w:val="19"/>
                <w:szCs w:val="19"/>
              </w:rPr>
              <w:t>量</w:t>
            </w:r>
          </w:p>
        </w:tc>
        <w:tc>
          <w:tcPr>
            <w:tcW w:w="1438" w:type="dxa"/>
            <w:vAlign w:val="top"/>
          </w:tcPr>
          <w:p w14:paraId="3F745836">
            <w:pPr>
              <w:pStyle w:val="8"/>
              <w:spacing w:before="61" w:line="214" w:lineRule="auto"/>
              <w:ind w:left="392"/>
              <w:rPr>
                <w:sz w:val="19"/>
                <w:szCs w:val="19"/>
              </w:rPr>
            </w:pPr>
            <w:r>
              <w:rPr>
                <w:spacing w:val="-1"/>
                <w:sz w:val="19"/>
                <w:szCs w:val="19"/>
              </w:rPr>
              <w:t>8.76Kg</w:t>
            </w:r>
          </w:p>
        </w:tc>
        <w:tc>
          <w:tcPr>
            <w:tcW w:w="1449" w:type="dxa"/>
            <w:vAlign w:val="top"/>
          </w:tcPr>
          <w:p w14:paraId="4DCF3038">
            <w:pPr>
              <w:pStyle w:val="8"/>
              <w:spacing w:before="61" w:line="214" w:lineRule="auto"/>
              <w:ind w:left="274"/>
              <w:rPr>
                <w:sz w:val="19"/>
                <w:szCs w:val="19"/>
              </w:rPr>
            </w:pPr>
            <w:r>
              <w:rPr>
                <w:spacing w:val="-1"/>
                <w:sz w:val="19"/>
                <w:szCs w:val="19"/>
              </w:rPr>
              <w:t>9.10Kg</w:t>
            </w:r>
          </w:p>
        </w:tc>
        <w:tc>
          <w:tcPr>
            <w:tcW w:w="1439" w:type="dxa"/>
            <w:vAlign w:val="top"/>
          </w:tcPr>
          <w:p w14:paraId="26CEFE23">
            <w:pPr>
              <w:pStyle w:val="8"/>
              <w:spacing w:before="61" w:line="214" w:lineRule="auto"/>
              <w:ind w:left="376"/>
              <w:rPr>
                <w:sz w:val="19"/>
                <w:szCs w:val="19"/>
              </w:rPr>
            </w:pPr>
            <w:r>
              <w:rPr>
                <w:spacing w:val="-3"/>
                <w:sz w:val="19"/>
                <w:szCs w:val="19"/>
              </w:rPr>
              <w:t>13.72Kg</w:t>
            </w:r>
          </w:p>
        </w:tc>
        <w:tc>
          <w:tcPr>
            <w:tcW w:w="1418" w:type="dxa"/>
            <w:vAlign w:val="top"/>
          </w:tcPr>
          <w:p w14:paraId="6D3364B6">
            <w:pPr>
              <w:pStyle w:val="8"/>
              <w:spacing w:before="61" w:line="214" w:lineRule="auto"/>
              <w:ind w:left="416"/>
              <w:rPr>
                <w:sz w:val="19"/>
                <w:szCs w:val="19"/>
              </w:rPr>
            </w:pPr>
            <w:r>
              <w:rPr>
                <w:spacing w:val="-4"/>
                <w:sz w:val="19"/>
                <w:szCs w:val="19"/>
              </w:rPr>
              <w:t>18.2Kg</w:t>
            </w:r>
          </w:p>
        </w:tc>
        <w:tc>
          <w:tcPr>
            <w:tcW w:w="1643" w:type="dxa"/>
            <w:vAlign w:val="top"/>
          </w:tcPr>
          <w:p w14:paraId="5FAA35E8">
            <w:pPr>
              <w:pStyle w:val="8"/>
              <w:spacing w:before="61" w:line="214" w:lineRule="auto"/>
              <w:ind w:left="528"/>
              <w:rPr>
                <w:sz w:val="19"/>
                <w:szCs w:val="19"/>
              </w:rPr>
            </w:pPr>
            <w:r>
              <w:rPr>
                <w:spacing w:val="-2"/>
                <w:sz w:val="19"/>
                <w:szCs w:val="19"/>
              </w:rPr>
              <w:t>24.6Kg</w:t>
            </w:r>
          </w:p>
        </w:tc>
      </w:tr>
    </w:tbl>
    <w:p w14:paraId="4CC55221">
      <w:pPr>
        <w:spacing w:line="243" w:lineRule="auto"/>
        <w:rPr>
          <w:rFonts w:ascii="Arial"/>
          <w:sz w:val="21"/>
        </w:rPr>
      </w:pPr>
    </w:p>
    <w:p w14:paraId="504DDEE6">
      <w:pPr>
        <w:spacing w:line="244" w:lineRule="auto"/>
        <w:rPr>
          <w:rFonts w:ascii="Arial"/>
          <w:sz w:val="21"/>
        </w:rPr>
      </w:pPr>
    </w:p>
    <w:p w14:paraId="30BE8F4C">
      <w:pPr>
        <w:pStyle w:val="2"/>
        <w:spacing w:before="84" w:line="222" w:lineRule="auto"/>
        <w:ind w:left="174"/>
        <w:rPr>
          <w:sz w:val="26"/>
          <w:szCs w:val="26"/>
        </w:rPr>
      </w:pPr>
      <w:r>
        <w:rPr>
          <w:spacing w:val="-12"/>
          <w:sz w:val="26"/>
          <w:szCs w:val="26"/>
        </w:rPr>
        <w:t xml:space="preserve">5.2.2 </w:t>
      </w:r>
      <w:r>
        <w:rPr>
          <w:rFonts w:hint="eastAsia" w:ascii="Arial" w:hAnsi="Arial" w:eastAsia="宋体" w:cs="Arial"/>
          <w:spacing w:val="-12"/>
          <w:sz w:val="26"/>
          <w:szCs w:val="26"/>
          <w:lang w:eastAsia="zh-CN"/>
        </w:rPr>
        <w:t>HYG</w:t>
      </w:r>
      <w:r>
        <w:rPr>
          <w:rFonts w:ascii="Arial" w:hAnsi="Arial" w:eastAsia="Arial" w:cs="Arial"/>
          <w:spacing w:val="-12"/>
          <w:sz w:val="26"/>
          <w:szCs w:val="26"/>
        </w:rPr>
        <w:t>2671AM</w:t>
      </w:r>
      <w:r>
        <w:rPr>
          <w:rFonts w:ascii="宋体" w:hAnsi="宋体" w:eastAsia="宋体" w:cs="宋体"/>
          <w:spacing w:val="-12"/>
          <w:sz w:val="26"/>
          <w:szCs w:val="26"/>
        </w:rPr>
        <w:t>、</w:t>
      </w:r>
      <w:r>
        <w:rPr>
          <w:rFonts w:hint="eastAsia" w:ascii="Arial" w:hAnsi="Arial" w:eastAsia="宋体" w:cs="Arial"/>
          <w:spacing w:val="-12"/>
          <w:sz w:val="26"/>
          <w:szCs w:val="26"/>
          <w:lang w:eastAsia="zh-CN"/>
        </w:rPr>
        <w:t>HYG</w:t>
      </w:r>
      <w:r>
        <w:rPr>
          <w:rFonts w:ascii="Arial" w:hAnsi="Arial" w:eastAsia="Arial" w:cs="Arial"/>
          <w:spacing w:val="-12"/>
          <w:sz w:val="26"/>
          <w:szCs w:val="26"/>
        </w:rPr>
        <w:t>2671BM</w:t>
      </w:r>
      <w:r>
        <w:rPr>
          <w:rFonts w:ascii="宋体" w:hAnsi="宋体" w:eastAsia="宋体" w:cs="宋体"/>
          <w:spacing w:val="-12"/>
          <w:sz w:val="26"/>
          <w:szCs w:val="26"/>
        </w:rPr>
        <w:t>、</w:t>
      </w:r>
      <w:r>
        <w:rPr>
          <w:rFonts w:hint="eastAsia" w:ascii="Arial" w:hAnsi="Arial" w:eastAsia="宋体" w:cs="Arial"/>
          <w:spacing w:val="-12"/>
          <w:sz w:val="26"/>
          <w:szCs w:val="26"/>
          <w:lang w:eastAsia="zh-CN"/>
        </w:rPr>
        <w:t>HYG</w:t>
      </w:r>
      <w:r>
        <w:rPr>
          <w:rFonts w:ascii="Arial" w:hAnsi="Arial" w:eastAsia="Arial" w:cs="Arial"/>
          <w:spacing w:val="-12"/>
          <w:sz w:val="26"/>
          <w:szCs w:val="26"/>
        </w:rPr>
        <w:t>2671CM</w:t>
      </w:r>
      <w:r>
        <w:rPr>
          <w:rFonts w:ascii="Arial" w:hAnsi="Arial" w:eastAsia="Arial" w:cs="Arial"/>
          <w:spacing w:val="-13"/>
          <w:sz w:val="26"/>
          <w:szCs w:val="26"/>
        </w:rPr>
        <w:t xml:space="preserve">   </w:t>
      </w:r>
      <w:r>
        <w:rPr>
          <w:spacing w:val="-13"/>
          <w:sz w:val="26"/>
          <w:szCs w:val="26"/>
        </w:rPr>
        <w:t>技术参数</w:t>
      </w:r>
    </w:p>
    <w:p w14:paraId="571CB79B">
      <w:pPr>
        <w:spacing w:before="50"/>
      </w:pPr>
    </w:p>
    <w:tbl>
      <w:tblPr>
        <w:tblStyle w:val="7"/>
        <w:tblW w:w="9500" w:type="dxa"/>
        <w:tblInd w:w="2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5"/>
        <w:gridCol w:w="829"/>
        <w:gridCol w:w="839"/>
        <w:gridCol w:w="2417"/>
        <w:gridCol w:w="2338"/>
        <w:gridCol w:w="2572"/>
      </w:tblGrid>
      <w:tr w14:paraId="5E750C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94" w:hRule="atLeast"/>
        </w:trPr>
        <w:tc>
          <w:tcPr>
            <w:tcW w:w="2173" w:type="dxa"/>
            <w:gridSpan w:val="3"/>
            <w:vAlign w:val="top"/>
          </w:tcPr>
          <w:p w14:paraId="0716E068">
            <w:pPr>
              <w:pStyle w:val="8"/>
              <w:spacing w:before="15" w:line="201" w:lineRule="auto"/>
              <w:ind w:left="205" w:right="245" w:firstLine="1299"/>
              <w:rPr>
                <w:sz w:val="20"/>
                <w:szCs w:val="20"/>
              </w:rPr>
            </w:pPr>
            <w:r>
              <w:rPr>
                <w:spacing w:val="6"/>
                <w:sz w:val="20"/>
                <w:szCs w:val="20"/>
              </w:rPr>
              <w:t>型号</w:t>
            </w:r>
            <w:r>
              <w:rPr>
                <w:sz w:val="20"/>
                <w:szCs w:val="20"/>
              </w:rPr>
              <w:t xml:space="preserve"> </w:t>
            </w:r>
            <w:r>
              <w:rPr>
                <w:spacing w:val="-3"/>
                <w:sz w:val="20"/>
                <w:szCs w:val="20"/>
              </w:rPr>
              <w:t>参数</w:t>
            </w:r>
          </w:p>
        </w:tc>
        <w:tc>
          <w:tcPr>
            <w:tcW w:w="2417" w:type="dxa"/>
            <w:vAlign w:val="top"/>
          </w:tcPr>
          <w:p w14:paraId="55ECC151">
            <w:pPr>
              <w:pStyle w:val="8"/>
              <w:spacing w:before="202" w:line="185" w:lineRule="auto"/>
              <w:ind w:left="802"/>
              <w:rPr>
                <w:sz w:val="20"/>
                <w:szCs w:val="20"/>
              </w:rPr>
            </w:pPr>
            <w:r>
              <w:rPr>
                <w:rFonts w:hint="eastAsia"/>
                <w:spacing w:val="-1"/>
                <w:sz w:val="20"/>
                <w:szCs w:val="20"/>
                <w:lang w:eastAsia="zh-CN"/>
              </w:rPr>
              <w:t>HYG</w:t>
            </w:r>
            <w:r>
              <w:rPr>
                <w:spacing w:val="-1"/>
                <w:sz w:val="20"/>
                <w:szCs w:val="20"/>
              </w:rPr>
              <w:t>2671AM</w:t>
            </w:r>
          </w:p>
        </w:tc>
        <w:tc>
          <w:tcPr>
            <w:tcW w:w="2338" w:type="dxa"/>
            <w:vAlign w:val="top"/>
          </w:tcPr>
          <w:p w14:paraId="53D24973">
            <w:pPr>
              <w:pStyle w:val="8"/>
              <w:spacing w:before="203" w:line="184" w:lineRule="auto"/>
              <w:ind w:left="625"/>
              <w:rPr>
                <w:sz w:val="20"/>
                <w:szCs w:val="20"/>
              </w:rPr>
            </w:pPr>
            <w:r>
              <w:rPr>
                <w:rFonts w:hint="eastAsia"/>
                <w:spacing w:val="-1"/>
                <w:sz w:val="20"/>
                <w:szCs w:val="20"/>
                <w:lang w:eastAsia="zh-CN"/>
              </w:rPr>
              <w:t>HYG</w:t>
            </w:r>
            <w:r>
              <w:rPr>
                <w:spacing w:val="-1"/>
                <w:sz w:val="20"/>
                <w:szCs w:val="20"/>
              </w:rPr>
              <w:t>2671BM</w:t>
            </w:r>
          </w:p>
        </w:tc>
        <w:tc>
          <w:tcPr>
            <w:tcW w:w="2572" w:type="dxa"/>
            <w:vAlign w:val="top"/>
          </w:tcPr>
          <w:p w14:paraId="6C1DF4D2">
            <w:pPr>
              <w:pStyle w:val="8"/>
              <w:spacing w:before="203" w:line="184" w:lineRule="auto"/>
              <w:ind w:left="877"/>
              <w:rPr>
                <w:sz w:val="20"/>
                <w:szCs w:val="20"/>
              </w:rPr>
            </w:pPr>
            <w:r>
              <w:rPr>
                <w:rFonts w:hint="eastAsia"/>
                <w:spacing w:val="-1"/>
                <w:sz w:val="20"/>
                <w:szCs w:val="20"/>
                <w:lang w:eastAsia="zh-CN"/>
              </w:rPr>
              <w:t>HYG</w:t>
            </w:r>
            <w:r>
              <w:rPr>
                <w:spacing w:val="-1"/>
                <w:sz w:val="20"/>
                <w:szCs w:val="20"/>
              </w:rPr>
              <w:t>2671CM</w:t>
            </w:r>
          </w:p>
        </w:tc>
      </w:tr>
      <w:tr w14:paraId="53E0F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505" w:type="dxa"/>
            <w:vMerge w:val="restart"/>
            <w:tcBorders>
              <w:bottom w:val="nil"/>
            </w:tcBorders>
            <w:vAlign w:val="top"/>
          </w:tcPr>
          <w:p w14:paraId="4C8D04F3">
            <w:pPr>
              <w:spacing w:line="274" w:lineRule="auto"/>
              <w:rPr>
                <w:rFonts w:ascii="Arial"/>
                <w:sz w:val="21"/>
              </w:rPr>
            </w:pPr>
          </w:p>
          <w:p w14:paraId="71C95A50">
            <w:pPr>
              <w:spacing w:line="274" w:lineRule="auto"/>
              <w:rPr>
                <w:rFonts w:ascii="Arial"/>
                <w:sz w:val="21"/>
              </w:rPr>
            </w:pPr>
          </w:p>
          <w:p w14:paraId="58F7918B">
            <w:pPr>
              <w:spacing w:line="274" w:lineRule="auto"/>
              <w:rPr>
                <w:rFonts w:ascii="Arial"/>
                <w:sz w:val="21"/>
              </w:rPr>
            </w:pPr>
          </w:p>
          <w:p w14:paraId="66FD8BD2">
            <w:pPr>
              <w:spacing w:line="274" w:lineRule="auto"/>
              <w:rPr>
                <w:rFonts w:ascii="Arial"/>
                <w:sz w:val="21"/>
              </w:rPr>
            </w:pPr>
          </w:p>
          <w:p w14:paraId="015E7211">
            <w:pPr>
              <w:pStyle w:val="8"/>
              <w:spacing w:before="65" w:line="185" w:lineRule="auto"/>
              <w:ind w:left="65"/>
              <w:rPr>
                <w:sz w:val="20"/>
                <w:szCs w:val="20"/>
              </w:rPr>
            </w:pPr>
            <w:r>
              <w:rPr>
                <w:spacing w:val="-1"/>
                <w:sz w:val="20"/>
                <w:szCs w:val="20"/>
              </w:rPr>
              <w:t>ACW</w:t>
            </w:r>
          </w:p>
        </w:tc>
        <w:tc>
          <w:tcPr>
            <w:tcW w:w="1668" w:type="dxa"/>
            <w:gridSpan w:val="2"/>
            <w:vAlign w:val="top"/>
          </w:tcPr>
          <w:p w14:paraId="020C184D">
            <w:pPr>
              <w:pStyle w:val="8"/>
              <w:spacing w:before="69" w:line="219" w:lineRule="auto"/>
              <w:ind w:left="220"/>
              <w:rPr>
                <w:sz w:val="20"/>
                <w:szCs w:val="20"/>
              </w:rPr>
            </w:pPr>
            <w:r>
              <w:rPr>
                <w:spacing w:val="3"/>
                <w:sz w:val="20"/>
                <w:szCs w:val="20"/>
              </w:rPr>
              <w:t>输出电压范围</w:t>
            </w:r>
          </w:p>
        </w:tc>
        <w:tc>
          <w:tcPr>
            <w:tcW w:w="7327" w:type="dxa"/>
            <w:gridSpan w:val="3"/>
            <w:vAlign w:val="top"/>
          </w:tcPr>
          <w:p w14:paraId="33EB87CB">
            <w:pPr>
              <w:pStyle w:val="8"/>
              <w:spacing w:before="72" w:line="222" w:lineRule="auto"/>
              <w:ind w:left="2902"/>
              <w:rPr>
                <w:sz w:val="20"/>
                <w:szCs w:val="20"/>
              </w:rPr>
            </w:pPr>
            <w:r>
              <w:rPr>
                <w:spacing w:val="-3"/>
                <w:sz w:val="20"/>
                <w:szCs w:val="20"/>
              </w:rPr>
              <w:t>(0.00～10.00)kV</w:t>
            </w:r>
          </w:p>
        </w:tc>
      </w:tr>
      <w:tr w14:paraId="0F92EB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505" w:type="dxa"/>
            <w:vMerge w:val="continue"/>
            <w:tcBorders>
              <w:top w:val="nil"/>
              <w:bottom w:val="nil"/>
            </w:tcBorders>
            <w:vAlign w:val="top"/>
          </w:tcPr>
          <w:p w14:paraId="70313903">
            <w:pPr>
              <w:rPr>
                <w:rFonts w:ascii="Arial"/>
                <w:sz w:val="21"/>
              </w:rPr>
            </w:pPr>
          </w:p>
        </w:tc>
        <w:tc>
          <w:tcPr>
            <w:tcW w:w="1668" w:type="dxa"/>
            <w:gridSpan w:val="2"/>
            <w:vAlign w:val="top"/>
          </w:tcPr>
          <w:p w14:paraId="7B678BFC">
            <w:pPr>
              <w:pStyle w:val="8"/>
              <w:spacing w:before="69" w:line="219" w:lineRule="auto"/>
              <w:ind w:left="220"/>
              <w:rPr>
                <w:sz w:val="20"/>
                <w:szCs w:val="20"/>
              </w:rPr>
            </w:pPr>
            <w:r>
              <w:rPr>
                <w:spacing w:val="-2"/>
                <w:sz w:val="20"/>
                <w:szCs w:val="20"/>
              </w:rPr>
              <w:t>最大输出功率</w:t>
            </w:r>
          </w:p>
        </w:tc>
        <w:tc>
          <w:tcPr>
            <w:tcW w:w="2417" w:type="dxa"/>
            <w:vAlign w:val="top"/>
          </w:tcPr>
          <w:p w14:paraId="3F30FCEF">
            <w:pPr>
              <w:pStyle w:val="8"/>
              <w:spacing w:before="72" w:line="222" w:lineRule="auto"/>
              <w:ind w:left="302"/>
              <w:rPr>
                <w:sz w:val="20"/>
                <w:szCs w:val="20"/>
              </w:rPr>
            </w:pPr>
            <w:r>
              <w:rPr>
                <w:spacing w:val="-1"/>
                <w:sz w:val="20"/>
                <w:szCs w:val="20"/>
              </w:rPr>
              <w:t>200VA(10.0kV/20mA)</w:t>
            </w:r>
          </w:p>
        </w:tc>
        <w:tc>
          <w:tcPr>
            <w:tcW w:w="2338" w:type="dxa"/>
            <w:vAlign w:val="top"/>
          </w:tcPr>
          <w:p w14:paraId="18466F9B">
            <w:pPr>
              <w:pStyle w:val="8"/>
              <w:spacing w:before="72" w:line="222" w:lineRule="auto"/>
              <w:ind w:left="125"/>
              <w:rPr>
                <w:sz w:val="20"/>
                <w:szCs w:val="20"/>
              </w:rPr>
            </w:pPr>
            <w:r>
              <w:rPr>
                <w:spacing w:val="-1"/>
                <w:sz w:val="20"/>
                <w:szCs w:val="20"/>
              </w:rPr>
              <w:t>500VA(10.0kV/50mA)</w:t>
            </w:r>
          </w:p>
        </w:tc>
        <w:tc>
          <w:tcPr>
            <w:tcW w:w="2572" w:type="dxa"/>
            <w:vAlign w:val="top"/>
          </w:tcPr>
          <w:p w14:paraId="11086291">
            <w:pPr>
              <w:pStyle w:val="8"/>
              <w:spacing w:before="72" w:line="222" w:lineRule="auto"/>
              <w:ind w:left="157"/>
              <w:rPr>
                <w:sz w:val="20"/>
                <w:szCs w:val="20"/>
              </w:rPr>
            </w:pPr>
            <w:r>
              <w:rPr>
                <w:spacing w:val="-2"/>
                <w:sz w:val="20"/>
                <w:szCs w:val="20"/>
              </w:rPr>
              <w:t>1000VA(10.0kV/100mA)</w:t>
            </w:r>
          </w:p>
        </w:tc>
      </w:tr>
      <w:tr w14:paraId="123360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505" w:type="dxa"/>
            <w:vMerge w:val="continue"/>
            <w:tcBorders>
              <w:top w:val="nil"/>
              <w:bottom w:val="nil"/>
            </w:tcBorders>
            <w:vAlign w:val="top"/>
          </w:tcPr>
          <w:p w14:paraId="5DB315BD">
            <w:pPr>
              <w:rPr>
                <w:rFonts w:ascii="Arial"/>
                <w:sz w:val="21"/>
              </w:rPr>
            </w:pPr>
          </w:p>
        </w:tc>
        <w:tc>
          <w:tcPr>
            <w:tcW w:w="1668" w:type="dxa"/>
            <w:gridSpan w:val="2"/>
            <w:vAlign w:val="top"/>
          </w:tcPr>
          <w:p w14:paraId="666D6954">
            <w:pPr>
              <w:pStyle w:val="8"/>
              <w:spacing w:before="69" w:line="219" w:lineRule="auto"/>
              <w:ind w:left="220"/>
              <w:rPr>
                <w:sz w:val="20"/>
                <w:szCs w:val="20"/>
              </w:rPr>
            </w:pPr>
            <w:r>
              <w:rPr>
                <w:spacing w:val="-2"/>
                <w:sz w:val="20"/>
                <w:szCs w:val="20"/>
              </w:rPr>
              <w:t>最大额定电流</w:t>
            </w:r>
          </w:p>
        </w:tc>
        <w:tc>
          <w:tcPr>
            <w:tcW w:w="2417" w:type="dxa"/>
            <w:vAlign w:val="top"/>
          </w:tcPr>
          <w:p w14:paraId="6723AB45">
            <w:pPr>
              <w:pStyle w:val="8"/>
              <w:spacing w:before="179" w:line="150" w:lineRule="exact"/>
              <w:ind w:left="1002"/>
              <w:rPr>
                <w:sz w:val="20"/>
                <w:szCs w:val="20"/>
              </w:rPr>
            </w:pPr>
            <w:r>
              <w:rPr>
                <w:spacing w:val="-2"/>
                <w:position w:val="-3"/>
                <w:sz w:val="20"/>
                <w:szCs w:val="20"/>
              </w:rPr>
              <w:t>20mA</w:t>
            </w:r>
          </w:p>
        </w:tc>
        <w:tc>
          <w:tcPr>
            <w:tcW w:w="2338" w:type="dxa"/>
            <w:vAlign w:val="top"/>
          </w:tcPr>
          <w:p w14:paraId="65474F40">
            <w:pPr>
              <w:pStyle w:val="8"/>
              <w:spacing w:before="179" w:line="150" w:lineRule="exact"/>
              <w:ind w:left="845"/>
              <w:rPr>
                <w:sz w:val="20"/>
                <w:szCs w:val="20"/>
              </w:rPr>
            </w:pPr>
            <w:r>
              <w:rPr>
                <w:spacing w:val="-3"/>
                <w:position w:val="-3"/>
                <w:sz w:val="20"/>
                <w:szCs w:val="20"/>
              </w:rPr>
              <w:t>50mA</w:t>
            </w:r>
          </w:p>
        </w:tc>
        <w:tc>
          <w:tcPr>
            <w:tcW w:w="2572" w:type="dxa"/>
            <w:vAlign w:val="top"/>
          </w:tcPr>
          <w:p w14:paraId="30A8628B">
            <w:pPr>
              <w:pStyle w:val="8"/>
              <w:spacing w:before="179" w:line="150" w:lineRule="exact"/>
              <w:ind w:left="1027"/>
              <w:rPr>
                <w:sz w:val="20"/>
                <w:szCs w:val="20"/>
              </w:rPr>
            </w:pPr>
            <w:r>
              <w:rPr>
                <w:spacing w:val="-4"/>
                <w:position w:val="-3"/>
                <w:sz w:val="20"/>
                <w:szCs w:val="20"/>
              </w:rPr>
              <w:t>100mA</w:t>
            </w:r>
          </w:p>
        </w:tc>
      </w:tr>
      <w:tr w14:paraId="49E1A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05" w:type="dxa"/>
            <w:vMerge w:val="continue"/>
            <w:tcBorders>
              <w:top w:val="nil"/>
              <w:bottom w:val="nil"/>
            </w:tcBorders>
            <w:vAlign w:val="top"/>
          </w:tcPr>
          <w:p w14:paraId="014FDC91">
            <w:pPr>
              <w:rPr>
                <w:rFonts w:ascii="Arial"/>
                <w:sz w:val="21"/>
              </w:rPr>
            </w:pPr>
          </w:p>
        </w:tc>
        <w:tc>
          <w:tcPr>
            <w:tcW w:w="1668" w:type="dxa"/>
            <w:gridSpan w:val="2"/>
            <w:vAlign w:val="top"/>
          </w:tcPr>
          <w:p w14:paraId="13D535E3">
            <w:pPr>
              <w:pStyle w:val="8"/>
              <w:spacing w:before="70" w:line="219" w:lineRule="auto"/>
              <w:ind w:left="420"/>
              <w:rPr>
                <w:sz w:val="20"/>
                <w:szCs w:val="20"/>
              </w:rPr>
            </w:pPr>
            <w:r>
              <w:rPr>
                <w:spacing w:val="1"/>
                <w:sz w:val="20"/>
                <w:szCs w:val="20"/>
              </w:rPr>
              <w:t>电流档位</w:t>
            </w:r>
          </w:p>
        </w:tc>
        <w:tc>
          <w:tcPr>
            <w:tcW w:w="2417" w:type="dxa"/>
            <w:vAlign w:val="top"/>
          </w:tcPr>
          <w:p w14:paraId="5936D831">
            <w:pPr>
              <w:pStyle w:val="8"/>
              <w:spacing w:before="117" w:line="184" w:lineRule="auto"/>
              <w:ind w:left="752"/>
              <w:rPr>
                <w:sz w:val="20"/>
                <w:szCs w:val="20"/>
              </w:rPr>
            </w:pPr>
            <w:r>
              <w:rPr>
                <w:spacing w:val="-2"/>
                <w:sz w:val="20"/>
                <w:szCs w:val="20"/>
              </w:rPr>
              <w:t>2mA、20mA</w:t>
            </w:r>
          </w:p>
        </w:tc>
        <w:tc>
          <w:tcPr>
            <w:tcW w:w="2338" w:type="dxa"/>
            <w:vAlign w:val="top"/>
          </w:tcPr>
          <w:p w14:paraId="5274E317">
            <w:pPr>
              <w:pStyle w:val="8"/>
              <w:spacing w:before="117" w:line="184" w:lineRule="auto"/>
              <w:ind w:left="125"/>
              <w:rPr>
                <w:sz w:val="20"/>
                <w:szCs w:val="20"/>
              </w:rPr>
            </w:pPr>
            <w:r>
              <w:rPr>
                <w:spacing w:val="-1"/>
                <w:sz w:val="20"/>
                <w:szCs w:val="20"/>
              </w:rPr>
              <w:t>2mA、20mA、50mA</w:t>
            </w:r>
          </w:p>
        </w:tc>
        <w:tc>
          <w:tcPr>
            <w:tcW w:w="2572" w:type="dxa"/>
            <w:vAlign w:val="top"/>
          </w:tcPr>
          <w:p w14:paraId="73C8E545">
            <w:pPr>
              <w:pStyle w:val="8"/>
              <w:spacing w:before="117" w:line="184" w:lineRule="auto"/>
              <w:ind w:left="427"/>
              <w:rPr>
                <w:sz w:val="20"/>
                <w:szCs w:val="20"/>
              </w:rPr>
            </w:pPr>
            <w:r>
              <w:rPr>
                <w:spacing w:val="-1"/>
                <w:sz w:val="20"/>
                <w:szCs w:val="20"/>
              </w:rPr>
              <w:t>2mA、20mA 、100mA</w:t>
            </w:r>
          </w:p>
        </w:tc>
      </w:tr>
      <w:tr w14:paraId="47F78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505" w:type="dxa"/>
            <w:vMerge w:val="continue"/>
            <w:tcBorders>
              <w:top w:val="nil"/>
              <w:bottom w:val="nil"/>
            </w:tcBorders>
            <w:vAlign w:val="top"/>
          </w:tcPr>
          <w:p w14:paraId="2ADE398C">
            <w:pPr>
              <w:rPr>
                <w:rFonts w:ascii="Arial"/>
                <w:sz w:val="21"/>
              </w:rPr>
            </w:pPr>
          </w:p>
        </w:tc>
        <w:tc>
          <w:tcPr>
            <w:tcW w:w="1668" w:type="dxa"/>
            <w:gridSpan w:val="2"/>
            <w:vAlign w:val="top"/>
          </w:tcPr>
          <w:p w14:paraId="0040A8DB">
            <w:pPr>
              <w:pStyle w:val="8"/>
              <w:spacing w:before="70" w:line="219" w:lineRule="auto"/>
              <w:ind w:left="420"/>
              <w:rPr>
                <w:sz w:val="20"/>
                <w:szCs w:val="20"/>
              </w:rPr>
            </w:pPr>
            <w:r>
              <w:rPr>
                <w:spacing w:val="-2"/>
                <w:sz w:val="20"/>
                <w:szCs w:val="20"/>
              </w:rPr>
              <w:t>输出波形</w:t>
            </w:r>
          </w:p>
        </w:tc>
        <w:tc>
          <w:tcPr>
            <w:tcW w:w="7327" w:type="dxa"/>
            <w:gridSpan w:val="3"/>
            <w:vAlign w:val="top"/>
          </w:tcPr>
          <w:p w14:paraId="2598B499">
            <w:pPr>
              <w:pStyle w:val="8"/>
              <w:spacing w:before="70" w:line="220" w:lineRule="auto"/>
              <w:ind w:left="3352"/>
              <w:rPr>
                <w:sz w:val="20"/>
                <w:szCs w:val="20"/>
              </w:rPr>
            </w:pPr>
            <w:r>
              <w:rPr>
                <w:spacing w:val="3"/>
                <w:sz w:val="20"/>
                <w:szCs w:val="20"/>
              </w:rPr>
              <w:t>正弦波</w:t>
            </w:r>
          </w:p>
        </w:tc>
      </w:tr>
      <w:tr w14:paraId="11C4BB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05" w:type="dxa"/>
            <w:vMerge w:val="continue"/>
            <w:tcBorders>
              <w:top w:val="nil"/>
              <w:bottom w:val="nil"/>
            </w:tcBorders>
            <w:vAlign w:val="top"/>
          </w:tcPr>
          <w:p w14:paraId="2AF0C7DE">
            <w:pPr>
              <w:rPr>
                <w:rFonts w:ascii="Arial"/>
                <w:sz w:val="21"/>
              </w:rPr>
            </w:pPr>
          </w:p>
        </w:tc>
        <w:tc>
          <w:tcPr>
            <w:tcW w:w="1668" w:type="dxa"/>
            <w:gridSpan w:val="2"/>
            <w:vAlign w:val="top"/>
          </w:tcPr>
          <w:p w14:paraId="3E2AD43B">
            <w:pPr>
              <w:pStyle w:val="8"/>
              <w:spacing w:before="71" w:line="219" w:lineRule="auto"/>
              <w:ind w:left="120"/>
              <w:rPr>
                <w:sz w:val="20"/>
                <w:szCs w:val="20"/>
              </w:rPr>
            </w:pPr>
            <w:r>
              <w:rPr>
                <w:spacing w:val="-1"/>
                <w:sz w:val="20"/>
                <w:szCs w:val="20"/>
              </w:rPr>
              <w:t>输出波形失真度</w:t>
            </w:r>
          </w:p>
        </w:tc>
        <w:tc>
          <w:tcPr>
            <w:tcW w:w="7327" w:type="dxa"/>
            <w:gridSpan w:val="3"/>
            <w:vAlign w:val="top"/>
          </w:tcPr>
          <w:p w14:paraId="60C70AEA">
            <w:pPr>
              <w:pStyle w:val="8"/>
              <w:spacing w:before="71" w:line="219" w:lineRule="auto"/>
              <w:ind w:left="2552"/>
              <w:rPr>
                <w:sz w:val="20"/>
                <w:szCs w:val="20"/>
              </w:rPr>
            </w:pPr>
            <w:r>
              <w:rPr>
                <w:spacing w:val="3"/>
                <w:sz w:val="20"/>
                <w:szCs w:val="20"/>
              </w:rPr>
              <w:t>≤5%(空载或纯电阻负载)</w:t>
            </w:r>
          </w:p>
        </w:tc>
      </w:tr>
      <w:tr w14:paraId="525AF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505" w:type="dxa"/>
            <w:vMerge w:val="continue"/>
            <w:tcBorders>
              <w:top w:val="nil"/>
            </w:tcBorders>
            <w:vAlign w:val="top"/>
          </w:tcPr>
          <w:p w14:paraId="6C308B81">
            <w:pPr>
              <w:rPr>
                <w:rFonts w:ascii="Arial"/>
                <w:sz w:val="21"/>
              </w:rPr>
            </w:pPr>
          </w:p>
        </w:tc>
        <w:tc>
          <w:tcPr>
            <w:tcW w:w="1668" w:type="dxa"/>
            <w:gridSpan w:val="2"/>
            <w:vAlign w:val="top"/>
          </w:tcPr>
          <w:p w14:paraId="680465C8">
            <w:pPr>
              <w:pStyle w:val="8"/>
              <w:spacing w:before="82" w:line="221" w:lineRule="auto"/>
              <w:ind w:left="420"/>
              <w:rPr>
                <w:sz w:val="20"/>
                <w:szCs w:val="20"/>
              </w:rPr>
            </w:pPr>
            <w:r>
              <w:rPr>
                <w:spacing w:val="4"/>
                <w:sz w:val="20"/>
                <w:szCs w:val="20"/>
              </w:rPr>
              <w:t>测试时间</w:t>
            </w:r>
          </w:p>
        </w:tc>
        <w:tc>
          <w:tcPr>
            <w:tcW w:w="7327" w:type="dxa"/>
            <w:gridSpan w:val="3"/>
            <w:vAlign w:val="top"/>
          </w:tcPr>
          <w:p w14:paraId="731D331C">
            <w:pPr>
              <w:pStyle w:val="8"/>
              <w:spacing w:before="81" w:line="220" w:lineRule="auto"/>
              <w:ind w:left="2502"/>
              <w:rPr>
                <w:sz w:val="20"/>
                <w:szCs w:val="20"/>
              </w:rPr>
            </w:pPr>
            <w:r>
              <w:rPr>
                <w:spacing w:val="-1"/>
                <w:sz w:val="20"/>
                <w:szCs w:val="20"/>
              </w:rPr>
              <w:t>0.0s～999s 0.0=连续测试</w:t>
            </w:r>
          </w:p>
        </w:tc>
      </w:tr>
      <w:tr w14:paraId="6105E6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05" w:type="dxa"/>
            <w:vMerge w:val="restart"/>
            <w:tcBorders>
              <w:bottom w:val="nil"/>
            </w:tcBorders>
            <w:vAlign w:val="top"/>
          </w:tcPr>
          <w:p w14:paraId="357952CB">
            <w:pPr>
              <w:spacing w:line="307" w:lineRule="auto"/>
              <w:rPr>
                <w:rFonts w:ascii="Arial"/>
                <w:sz w:val="21"/>
              </w:rPr>
            </w:pPr>
          </w:p>
          <w:p w14:paraId="6962ECCD">
            <w:pPr>
              <w:spacing w:line="308" w:lineRule="auto"/>
              <w:rPr>
                <w:rFonts w:ascii="Arial"/>
                <w:sz w:val="21"/>
              </w:rPr>
            </w:pPr>
          </w:p>
          <w:p w14:paraId="69C1ACC0">
            <w:pPr>
              <w:spacing w:line="308" w:lineRule="auto"/>
              <w:rPr>
                <w:rFonts w:ascii="Arial"/>
                <w:sz w:val="21"/>
              </w:rPr>
            </w:pPr>
          </w:p>
          <w:p w14:paraId="119B55F0">
            <w:pPr>
              <w:pStyle w:val="8"/>
              <w:spacing w:before="65" w:line="183" w:lineRule="auto"/>
              <w:ind w:left="65"/>
              <w:rPr>
                <w:sz w:val="20"/>
                <w:szCs w:val="20"/>
              </w:rPr>
            </w:pPr>
            <w:r>
              <w:rPr>
                <w:spacing w:val="-2"/>
                <w:sz w:val="20"/>
                <w:szCs w:val="20"/>
              </w:rPr>
              <w:t>DCW</w:t>
            </w:r>
          </w:p>
        </w:tc>
        <w:tc>
          <w:tcPr>
            <w:tcW w:w="1668" w:type="dxa"/>
            <w:gridSpan w:val="2"/>
            <w:vAlign w:val="top"/>
          </w:tcPr>
          <w:p w14:paraId="1A0C44AD">
            <w:pPr>
              <w:pStyle w:val="8"/>
              <w:spacing w:before="72" w:line="219" w:lineRule="auto"/>
              <w:ind w:left="220"/>
              <w:rPr>
                <w:sz w:val="20"/>
                <w:szCs w:val="20"/>
              </w:rPr>
            </w:pPr>
            <w:r>
              <w:rPr>
                <w:spacing w:val="3"/>
                <w:sz w:val="20"/>
                <w:szCs w:val="20"/>
              </w:rPr>
              <w:t>输出电压范围</w:t>
            </w:r>
          </w:p>
        </w:tc>
        <w:tc>
          <w:tcPr>
            <w:tcW w:w="7327" w:type="dxa"/>
            <w:gridSpan w:val="3"/>
            <w:vAlign w:val="top"/>
          </w:tcPr>
          <w:p w14:paraId="185FB7A4">
            <w:pPr>
              <w:pStyle w:val="8"/>
              <w:spacing w:before="75" w:line="222" w:lineRule="auto"/>
              <w:ind w:left="2951"/>
              <w:rPr>
                <w:sz w:val="20"/>
                <w:szCs w:val="20"/>
              </w:rPr>
            </w:pPr>
            <w:r>
              <w:rPr>
                <w:spacing w:val="-4"/>
                <w:sz w:val="20"/>
                <w:szCs w:val="20"/>
              </w:rPr>
              <w:t>(0.00～10.0)kV</w:t>
            </w:r>
          </w:p>
        </w:tc>
      </w:tr>
      <w:tr w14:paraId="30FFF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505" w:type="dxa"/>
            <w:vMerge w:val="continue"/>
            <w:tcBorders>
              <w:top w:val="nil"/>
              <w:bottom w:val="nil"/>
            </w:tcBorders>
            <w:vAlign w:val="top"/>
          </w:tcPr>
          <w:p w14:paraId="58CAFBFC">
            <w:pPr>
              <w:rPr>
                <w:rFonts w:ascii="Arial"/>
                <w:sz w:val="21"/>
              </w:rPr>
            </w:pPr>
          </w:p>
        </w:tc>
        <w:tc>
          <w:tcPr>
            <w:tcW w:w="1668" w:type="dxa"/>
            <w:gridSpan w:val="2"/>
            <w:vAlign w:val="top"/>
          </w:tcPr>
          <w:p w14:paraId="53B8F8CD">
            <w:pPr>
              <w:pStyle w:val="8"/>
              <w:spacing w:before="62" w:line="219" w:lineRule="auto"/>
              <w:ind w:left="220"/>
              <w:rPr>
                <w:sz w:val="20"/>
                <w:szCs w:val="20"/>
              </w:rPr>
            </w:pPr>
            <w:r>
              <w:rPr>
                <w:spacing w:val="-2"/>
                <w:sz w:val="20"/>
                <w:szCs w:val="20"/>
              </w:rPr>
              <w:t>最大输出功率</w:t>
            </w:r>
          </w:p>
        </w:tc>
        <w:tc>
          <w:tcPr>
            <w:tcW w:w="2417" w:type="dxa"/>
            <w:vAlign w:val="top"/>
          </w:tcPr>
          <w:p w14:paraId="0F6537C2">
            <w:pPr>
              <w:pStyle w:val="8"/>
              <w:spacing w:before="65" w:line="222" w:lineRule="auto"/>
              <w:ind w:left="132"/>
              <w:rPr>
                <w:sz w:val="20"/>
                <w:szCs w:val="20"/>
              </w:rPr>
            </w:pPr>
            <w:r>
              <w:rPr>
                <w:spacing w:val="-2"/>
                <w:sz w:val="20"/>
                <w:szCs w:val="20"/>
              </w:rPr>
              <w:t>100VA(10.0KV/10mA)</w:t>
            </w:r>
          </w:p>
        </w:tc>
        <w:tc>
          <w:tcPr>
            <w:tcW w:w="4910" w:type="dxa"/>
            <w:gridSpan w:val="2"/>
            <w:vAlign w:val="top"/>
          </w:tcPr>
          <w:p w14:paraId="2638E5B5">
            <w:pPr>
              <w:pStyle w:val="8"/>
              <w:spacing w:before="65" w:line="222" w:lineRule="auto"/>
              <w:ind w:left="1545"/>
              <w:rPr>
                <w:sz w:val="20"/>
                <w:szCs w:val="20"/>
              </w:rPr>
            </w:pPr>
            <w:r>
              <w:rPr>
                <w:spacing w:val="-1"/>
                <w:sz w:val="20"/>
                <w:szCs w:val="20"/>
              </w:rPr>
              <w:t>200VA(10.0KV/20mA)</w:t>
            </w:r>
          </w:p>
        </w:tc>
      </w:tr>
      <w:tr w14:paraId="6FCB3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05" w:type="dxa"/>
            <w:vMerge w:val="continue"/>
            <w:tcBorders>
              <w:top w:val="nil"/>
              <w:bottom w:val="nil"/>
            </w:tcBorders>
            <w:vAlign w:val="top"/>
          </w:tcPr>
          <w:p w14:paraId="2AEB21CC">
            <w:pPr>
              <w:rPr>
                <w:rFonts w:ascii="Arial"/>
                <w:sz w:val="21"/>
              </w:rPr>
            </w:pPr>
          </w:p>
        </w:tc>
        <w:tc>
          <w:tcPr>
            <w:tcW w:w="1668" w:type="dxa"/>
            <w:gridSpan w:val="2"/>
            <w:vAlign w:val="top"/>
          </w:tcPr>
          <w:p w14:paraId="12454CD1">
            <w:pPr>
              <w:pStyle w:val="8"/>
              <w:spacing w:before="73" w:line="219" w:lineRule="auto"/>
              <w:ind w:left="220"/>
              <w:rPr>
                <w:sz w:val="20"/>
                <w:szCs w:val="20"/>
              </w:rPr>
            </w:pPr>
            <w:r>
              <w:rPr>
                <w:spacing w:val="-2"/>
                <w:sz w:val="20"/>
                <w:szCs w:val="20"/>
              </w:rPr>
              <w:t>最大额定电流</w:t>
            </w:r>
          </w:p>
        </w:tc>
        <w:tc>
          <w:tcPr>
            <w:tcW w:w="2417" w:type="dxa"/>
            <w:vAlign w:val="top"/>
          </w:tcPr>
          <w:p w14:paraId="558EF86D">
            <w:pPr>
              <w:pStyle w:val="8"/>
              <w:spacing w:before="122" w:line="185" w:lineRule="auto"/>
              <w:ind w:left="1002"/>
              <w:rPr>
                <w:sz w:val="20"/>
                <w:szCs w:val="20"/>
              </w:rPr>
            </w:pPr>
            <w:r>
              <w:rPr>
                <w:spacing w:val="-5"/>
                <w:sz w:val="20"/>
                <w:szCs w:val="20"/>
              </w:rPr>
              <w:t>10mA</w:t>
            </w:r>
          </w:p>
        </w:tc>
        <w:tc>
          <w:tcPr>
            <w:tcW w:w="4910" w:type="dxa"/>
            <w:gridSpan w:val="2"/>
            <w:vAlign w:val="top"/>
          </w:tcPr>
          <w:p w14:paraId="45DA3641">
            <w:pPr>
              <w:pStyle w:val="8"/>
              <w:spacing w:before="122" w:line="185" w:lineRule="auto"/>
              <w:ind w:left="2245"/>
              <w:rPr>
                <w:sz w:val="20"/>
                <w:szCs w:val="20"/>
              </w:rPr>
            </w:pPr>
            <w:r>
              <w:rPr>
                <w:spacing w:val="-2"/>
                <w:sz w:val="20"/>
                <w:szCs w:val="20"/>
              </w:rPr>
              <w:t>20mA</w:t>
            </w:r>
          </w:p>
        </w:tc>
      </w:tr>
      <w:tr w14:paraId="02D5E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05" w:type="dxa"/>
            <w:vMerge w:val="continue"/>
            <w:tcBorders>
              <w:top w:val="nil"/>
              <w:bottom w:val="nil"/>
            </w:tcBorders>
            <w:vAlign w:val="top"/>
          </w:tcPr>
          <w:p w14:paraId="2B88B666">
            <w:pPr>
              <w:rPr>
                <w:rFonts w:ascii="Arial"/>
                <w:sz w:val="21"/>
              </w:rPr>
            </w:pPr>
          </w:p>
        </w:tc>
        <w:tc>
          <w:tcPr>
            <w:tcW w:w="1668" w:type="dxa"/>
            <w:gridSpan w:val="2"/>
            <w:vAlign w:val="top"/>
          </w:tcPr>
          <w:p w14:paraId="46056330">
            <w:pPr>
              <w:pStyle w:val="8"/>
              <w:spacing w:before="73" w:line="219" w:lineRule="auto"/>
              <w:ind w:left="420"/>
              <w:rPr>
                <w:sz w:val="20"/>
                <w:szCs w:val="20"/>
              </w:rPr>
            </w:pPr>
            <w:r>
              <w:rPr>
                <w:spacing w:val="1"/>
                <w:sz w:val="20"/>
                <w:szCs w:val="20"/>
              </w:rPr>
              <w:t>电流档位</w:t>
            </w:r>
          </w:p>
        </w:tc>
        <w:tc>
          <w:tcPr>
            <w:tcW w:w="2417" w:type="dxa"/>
            <w:vAlign w:val="top"/>
          </w:tcPr>
          <w:p w14:paraId="34800789">
            <w:pPr>
              <w:pStyle w:val="8"/>
              <w:spacing w:before="120" w:line="184" w:lineRule="auto"/>
              <w:ind w:left="752"/>
              <w:rPr>
                <w:sz w:val="20"/>
                <w:szCs w:val="20"/>
              </w:rPr>
            </w:pPr>
            <w:r>
              <w:rPr>
                <w:spacing w:val="-2"/>
                <w:sz w:val="20"/>
                <w:szCs w:val="20"/>
              </w:rPr>
              <w:t>2mA、10mA</w:t>
            </w:r>
          </w:p>
        </w:tc>
        <w:tc>
          <w:tcPr>
            <w:tcW w:w="4910" w:type="dxa"/>
            <w:gridSpan w:val="2"/>
            <w:vAlign w:val="top"/>
          </w:tcPr>
          <w:p w14:paraId="27547C54">
            <w:pPr>
              <w:pStyle w:val="8"/>
              <w:spacing w:before="120" w:line="184" w:lineRule="auto"/>
              <w:ind w:left="1995"/>
              <w:rPr>
                <w:sz w:val="20"/>
                <w:szCs w:val="20"/>
              </w:rPr>
            </w:pPr>
            <w:r>
              <w:rPr>
                <w:spacing w:val="-2"/>
                <w:sz w:val="20"/>
                <w:szCs w:val="20"/>
              </w:rPr>
              <w:t>2mA、20mA</w:t>
            </w:r>
          </w:p>
        </w:tc>
      </w:tr>
      <w:tr w14:paraId="5C6DA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05" w:type="dxa"/>
            <w:vMerge w:val="continue"/>
            <w:tcBorders>
              <w:top w:val="nil"/>
              <w:bottom w:val="nil"/>
            </w:tcBorders>
            <w:vAlign w:val="top"/>
          </w:tcPr>
          <w:p w14:paraId="79B2557D">
            <w:pPr>
              <w:rPr>
                <w:rFonts w:ascii="Arial"/>
                <w:sz w:val="21"/>
              </w:rPr>
            </w:pPr>
          </w:p>
        </w:tc>
        <w:tc>
          <w:tcPr>
            <w:tcW w:w="1668" w:type="dxa"/>
            <w:gridSpan w:val="2"/>
            <w:vAlign w:val="top"/>
          </w:tcPr>
          <w:p w14:paraId="109781A5">
            <w:pPr>
              <w:pStyle w:val="8"/>
              <w:spacing w:before="73" w:line="219" w:lineRule="auto"/>
              <w:ind w:left="420"/>
              <w:rPr>
                <w:sz w:val="20"/>
                <w:szCs w:val="20"/>
              </w:rPr>
            </w:pPr>
            <w:r>
              <w:rPr>
                <w:spacing w:val="-3"/>
                <w:sz w:val="20"/>
                <w:szCs w:val="20"/>
              </w:rPr>
              <w:t>纹波系数</w:t>
            </w:r>
          </w:p>
        </w:tc>
        <w:tc>
          <w:tcPr>
            <w:tcW w:w="7327" w:type="dxa"/>
            <w:gridSpan w:val="3"/>
            <w:vAlign w:val="top"/>
          </w:tcPr>
          <w:p w14:paraId="73E14A3D">
            <w:pPr>
              <w:pStyle w:val="8"/>
              <w:spacing w:before="90" w:line="221" w:lineRule="auto"/>
              <w:ind w:left="3452"/>
              <w:rPr>
                <w:sz w:val="20"/>
                <w:szCs w:val="20"/>
              </w:rPr>
            </w:pPr>
            <w:r>
              <w:rPr>
                <w:spacing w:val="-6"/>
                <w:sz w:val="20"/>
                <w:szCs w:val="20"/>
              </w:rPr>
              <w:t>≤5%</w:t>
            </w:r>
          </w:p>
        </w:tc>
      </w:tr>
      <w:tr w14:paraId="12E893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505" w:type="dxa"/>
            <w:vMerge w:val="continue"/>
            <w:tcBorders>
              <w:top w:val="nil"/>
            </w:tcBorders>
            <w:vAlign w:val="top"/>
          </w:tcPr>
          <w:p w14:paraId="45CAFB8B">
            <w:pPr>
              <w:rPr>
                <w:rFonts w:ascii="Arial"/>
                <w:sz w:val="21"/>
              </w:rPr>
            </w:pPr>
          </w:p>
        </w:tc>
        <w:tc>
          <w:tcPr>
            <w:tcW w:w="1668" w:type="dxa"/>
            <w:gridSpan w:val="2"/>
            <w:vAlign w:val="top"/>
          </w:tcPr>
          <w:p w14:paraId="7889B219">
            <w:pPr>
              <w:pStyle w:val="8"/>
              <w:spacing w:before="84" w:line="221" w:lineRule="auto"/>
              <w:ind w:left="420"/>
              <w:rPr>
                <w:sz w:val="20"/>
                <w:szCs w:val="20"/>
              </w:rPr>
            </w:pPr>
            <w:r>
              <w:rPr>
                <w:spacing w:val="4"/>
                <w:sz w:val="20"/>
                <w:szCs w:val="20"/>
              </w:rPr>
              <w:t>测试时间</w:t>
            </w:r>
          </w:p>
        </w:tc>
        <w:tc>
          <w:tcPr>
            <w:tcW w:w="7327" w:type="dxa"/>
            <w:gridSpan w:val="3"/>
            <w:vAlign w:val="top"/>
          </w:tcPr>
          <w:p w14:paraId="1E5C8A59">
            <w:pPr>
              <w:pStyle w:val="8"/>
              <w:spacing w:before="83" w:line="220" w:lineRule="auto"/>
              <w:ind w:left="2502"/>
              <w:rPr>
                <w:sz w:val="20"/>
                <w:szCs w:val="20"/>
              </w:rPr>
            </w:pPr>
            <w:r>
              <w:rPr>
                <w:spacing w:val="-1"/>
                <w:sz w:val="20"/>
                <w:szCs w:val="20"/>
              </w:rPr>
              <w:t>0.0s～999s 0.0=连续测试</w:t>
            </w:r>
          </w:p>
        </w:tc>
      </w:tr>
      <w:tr w14:paraId="1B35A2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05" w:type="dxa"/>
            <w:vMerge w:val="restart"/>
            <w:tcBorders>
              <w:bottom w:val="nil"/>
            </w:tcBorders>
            <w:textDirection w:val="tbRlV"/>
            <w:vAlign w:val="top"/>
          </w:tcPr>
          <w:p w14:paraId="49372AE9">
            <w:pPr>
              <w:pStyle w:val="8"/>
              <w:spacing w:before="148" w:line="202" w:lineRule="auto"/>
              <w:ind w:left="375"/>
              <w:rPr>
                <w:sz w:val="20"/>
                <w:szCs w:val="20"/>
              </w:rPr>
            </w:pPr>
            <w:r>
              <w:rPr>
                <w:sz w:val="20"/>
                <w:szCs w:val="20"/>
              </w:rPr>
              <w:t>电压表</w:t>
            </w:r>
          </w:p>
        </w:tc>
        <w:tc>
          <w:tcPr>
            <w:tcW w:w="1668" w:type="dxa"/>
            <w:gridSpan w:val="2"/>
            <w:vAlign w:val="top"/>
          </w:tcPr>
          <w:p w14:paraId="1A430968">
            <w:pPr>
              <w:pStyle w:val="8"/>
              <w:spacing w:before="74" w:line="220" w:lineRule="auto"/>
              <w:ind w:left="620"/>
              <w:rPr>
                <w:sz w:val="20"/>
                <w:szCs w:val="20"/>
              </w:rPr>
            </w:pPr>
            <w:r>
              <w:rPr>
                <w:spacing w:val="9"/>
                <w:sz w:val="20"/>
                <w:szCs w:val="20"/>
              </w:rPr>
              <w:t>范围</w:t>
            </w:r>
          </w:p>
        </w:tc>
        <w:tc>
          <w:tcPr>
            <w:tcW w:w="7327" w:type="dxa"/>
            <w:gridSpan w:val="3"/>
            <w:vAlign w:val="top"/>
          </w:tcPr>
          <w:p w14:paraId="12A1BD77">
            <w:pPr>
              <w:pStyle w:val="8"/>
              <w:spacing w:before="77" w:line="222" w:lineRule="auto"/>
              <w:ind w:left="2951"/>
              <w:rPr>
                <w:sz w:val="20"/>
                <w:szCs w:val="20"/>
              </w:rPr>
            </w:pPr>
            <w:r>
              <w:rPr>
                <w:spacing w:val="-4"/>
                <w:sz w:val="20"/>
                <w:szCs w:val="20"/>
              </w:rPr>
              <w:t>(0.00～10.0KV)</w:t>
            </w:r>
          </w:p>
        </w:tc>
      </w:tr>
      <w:tr w14:paraId="73F4F1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05" w:type="dxa"/>
            <w:vMerge w:val="continue"/>
            <w:tcBorders>
              <w:top w:val="nil"/>
              <w:bottom w:val="nil"/>
            </w:tcBorders>
            <w:textDirection w:val="tbRlV"/>
            <w:vAlign w:val="top"/>
          </w:tcPr>
          <w:p w14:paraId="2361A368">
            <w:pPr>
              <w:rPr>
                <w:rFonts w:ascii="Arial"/>
                <w:sz w:val="21"/>
              </w:rPr>
            </w:pPr>
          </w:p>
        </w:tc>
        <w:tc>
          <w:tcPr>
            <w:tcW w:w="1668" w:type="dxa"/>
            <w:gridSpan w:val="2"/>
            <w:vAlign w:val="top"/>
          </w:tcPr>
          <w:p w14:paraId="6F99007A">
            <w:pPr>
              <w:pStyle w:val="8"/>
              <w:spacing w:before="72" w:line="219" w:lineRule="auto"/>
              <w:ind w:left="620"/>
              <w:rPr>
                <w:sz w:val="20"/>
                <w:szCs w:val="20"/>
              </w:rPr>
            </w:pPr>
            <w:r>
              <w:rPr>
                <w:spacing w:val="-2"/>
                <w:sz w:val="20"/>
                <w:szCs w:val="20"/>
              </w:rPr>
              <w:t>精度</w:t>
            </w:r>
          </w:p>
        </w:tc>
        <w:tc>
          <w:tcPr>
            <w:tcW w:w="7327" w:type="dxa"/>
            <w:gridSpan w:val="3"/>
            <w:vAlign w:val="top"/>
          </w:tcPr>
          <w:p w14:paraId="018EE674">
            <w:pPr>
              <w:pStyle w:val="8"/>
              <w:spacing w:before="74" w:line="219" w:lineRule="auto"/>
              <w:ind w:left="3052"/>
              <w:rPr>
                <w:sz w:val="20"/>
                <w:szCs w:val="20"/>
              </w:rPr>
            </w:pPr>
            <w:r>
              <w:rPr>
                <w:spacing w:val="4"/>
                <w:sz w:val="20"/>
                <w:szCs w:val="20"/>
              </w:rPr>
              <w:t>士(5%+3个字)</w:t>
            </w:r>
          </w:p>
        </w:tc>
      </w:tr>
      <w:tr w14:paraId="0FE6B6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05" w:type="dxa"/>
            <w:vMerge w:val="continue"/>
            <w:tcBorders>
              <w:top w:val="nil"/>
              <w:bottom w:val="nil"/>
            </w:tcBorders>
            <w:textDirection w:val="tbRlV"/>
            <w:vAlign w:val="top"/>
          </w:tcPr>
          <w:p w14:paraId="3F7F2114">
            <w:pPr>
              <w:rPr>
                <w:rFonts w:ascii="Arial"/>
                <w:sz w:val="21"/>
              </w:rPr>
            </w:pPr>
          </w:p>
        </w:tc>
        <w:tc>
          <w:tcPr>
            <w:tcW w:w="1668" w:type="dxa"/>
            <w:gridSpan w:val="2"/>
            <w:vAlign w:val="top"/>
          </w:tcPr>
          <w:p w14:paraId="06A14720">
            <w:pPr>
              <w:pStyle w:val="8"/>
              <w:spacing w:before="64" w:line="219" w:lineRule="auto"/>
              <w:ind w:left="520"/>
              <w:rPr>
                <w:sz w:val="20"/>
                <w:szCs w:val="20"/>
              </w:rPr>
            </w:pPr>
            <w:r>
              <w:rPr>
                <w:spacing w:val="-3"/>
                <w:sz w:val="20"/>
                <w:szCs w:val="20"/>
              </w:rPr>
              <w:t>分辨率</w:t>
            </w:r>
          </w:p>
        </w:tc>
        <w:tc>
          <w:tcPr>
            <w:tcW w:w="7327" w:type="dxa"/>
            <w:gridSpan w:val="3"/>
            <w:vAlign w:val="top"/>
          </w:tcPr>
          <w:p w14:paraId="40C5D8E7">
            <w:pPr>
              <w:pStyle w:val="8"/>
              <w:spacing w:before="115" w:line="180" w:lineRule="auto"/>
              <w:ind w:left="3501"/>
              <w:rPr>
                <w:sz w:val="20"/>
                <w:szCs w:val="20"/>
              </w:rPr>
            </w:pPr>
            <w:r>
              <w:rPr>
                <w:spacing w:val="-6"/>
                <w:sz w:val="20"/>
                <w:szCs w:val="20"/>
              </w:rPr>
              <w:t>10V</w:t>
            </w:r>
          </w:p>
        </w:tc>
      </w:tr>
      <w:tr w14:paraId="5C3804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05" w:type="dxa"/>
            <w:vMerge w:val="continue"/>
            <w:tcBorders>
              <w:top w:val="nil"/>
            </w:tcBorders>
            <w:textDirection w:val="tbRlV"/>
            <w:vAlign w:val="top"/>
          </w:tcPr>
          <w:p w14:paraId="753B7E89">
            <w:pPr>
              <w:rPr>
                <w:rFonts w:ascii="Arial"/>
                <w:sz w:val="21"/>
              </w:rPr>
            </w:pPr>
          </w:p>
        </w:tc>
        <w:tc>
          <w:tcPr>
            <w:tcW w:w="1668" w:type="dxa"/>
            <w:gridSpan w:val="2"/>
            <w:vAlign w:val="top"/>
          </w:tcPr>
          <w:p w14:paraId="592B622C">
            <w:pPr>
              <w:pStyle w:val="8"/>
              <w:spacing w:before="74" w:line="219" w:lineRule="auto"/>
              <w:ind w:left="420"/>
              <w:rPr>
                <w:sz w:val="20"/>
                <w:szCs w:val="20"/>
              </w:rPr>
            </w:pPr>
            <w:r>
              <w:rPr>
                <w:spacing w:val="1"/>
                <w:sz w:val="20"/>
                <w:szCs w:val="20"/>
              </w:rPr>
              <w:t>显示数值</w:t>
            </w:r>
          </w:p>
        </w:tc>
        <w:tc>
          <w:tcPr>
            <w:tcW w:w="7327" w:type="dxa"/>
            <w:gridSpan w:val="3"/>
            <w:vAlign w:val="top"/>
          </w:tcPr>
          <w:p w14:paraId="1CDE03B9">
            <w:pPr>
              <w:pStyle w:val="8"/>
              <w:spacing w:before="74" w:line="219" w:lineRule="auto"/>
              <w:ind w:left="3252"/>
              <w:rPr>
                <w:sz w:val="20"/>
                <w:szCs w:val="20"/>
              </w:rPr>
            </w:pPr>
            <w:r>
              <w:rPr>
                <w:spacing w:val="-2"/>
                <w:sz w:val="20"/>
                <w:szCs w:val="20"/>
              </w:rPr>
              <w:t>均方根值</w:t>
            </w:r>
          </w:p>
        </w:tc>
      </w:tr>
      <w:tr w14:paraId="78FC6A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505" w:type="dxa"/>
            <w:vMerge w:val="restart"/>
            <w:tcBorders>
              <w:bottom w:val="nil"/>
            </w:tcBorders>
            <w:textDirection w:val="tbRlV"/>
            <w:vAlign w:val="top"/>
          </w:tcPr>
          <w:p w14:paraId="1C2BA8F9">
            <w:pPr>
              <w:pStyle w:val="8"/>
              <w:spacing w:before="148" w:line="202" w:lineRule="auto"/>
              <w:ind w:left="735"/>
              <w:rPr>
                <w:sz w:val="20"/>
                <w:szCs w:val="20"/>
              </w:rPr>
            </w:pPr>
            <w:r>
              <w:rPr>
                <w:sz w:val="20"/>
                <w:szCs w:val="20"/>
              </w:rPr>
              <w:t>电流表</w:t>
            </w:r>
          </w:p>
        </w:tc>
        <w:tc>
          <w:tcPr>
            <w:tcW w:w="829" w:type="dxa"/>
            <w:vMerge w:val="restart"/>
            <w:tcBorders>
              <w:bottom w:val="nil"/>
            </w:tcBorders>
            <w:vAlign w:val="top"/>
          </w:tcPr>
          <w:p w14:paraId="78415B14">
            <w:pPr>
              <w:spacing w:line="466" w:lineRule="auto"/>
              <w:rPr>
                <w:rFonts w:ascii="Arial"/>
                <w:sz w:val="21"/>
              </w:rPr>
            </w:pPr>
          </w:p>
          <w:p w14:paraId="23D151F3">
            <w:pPr>
              <w:pStyle w:val="8"/>
              <w:spacing w:before="65" w:line="207" w:lineRule="auto"/>
              <w:ind w:left="200" w:right="200"/>
              <w:rPr>
                <w:sz w:val="20"/>
                <w:szCs w:val="20"/>
              </w:rPr>
            </w:pPr>
            <w:r>
              <w:rPr>
                <w:spacing w:val="-5"/>
                <w:sz w:val="20"/>
                <w:szCs w:val="20"/>
              </w:rPr>
              <w:t>测量</w:t>
            </w:r>
            <w:r>
              <w:rPr>
                <w:sz w:val="20"/>
                <w:szCs w:val="20"/>
              </w:rPr>
              <w:t xml:space="preserve"> </w:t>
            </w:r>
            <w:r>
              <w:rPr>
                <w:spacing w:val="9"/>
                <w:sz w:val="20"/>
                <w:szCs w:val="20"/>
              </w:rPr>
              <w:t>范围</w:t>
            </w:r>
          </w:p>
        </w:tc>
        <w:tc>
          <w:tcPr>
            <w:tcW w:w="839" w:type="dxa"/>
            <w:vAlign w:val="top"/>
          </w:tcPr>
          <w:p w14:paraId="654EF99A">
            <w:pPr>
              <w:pStyle w:val="8"/>
              <w:spacing w:before="303" w:line="185" w:lineRule="auto"/>
              <w:ind w:left="311"/>
              <w:rPr>
                <w:sz w:val="20"/>
                <w:szCs w:val="20"/>
              </w:rPr>
            </w:pPr>
            <w:r>
              <w:rPr>
                <w:spacing w:val="-1"/>
                <w:sz w:val="20"/>
                <w:szCs w:val="20"/>
              </w:rPr>
              <w:t>AC</w:t>
            </w:r>
          </w:p>
        </w:tc>
        <w:tc>
          <w:tcPr>
            <w:tcW w:w="2417" w:type="dxa"/>
            <w:vAlign w:val="top"/>
          </w:tcPr>
          <w:p w14:paraId="43516329">
            <w:pPr>
              <w:pStyle w:val="8"/>
              <w:spacing w:before="164" w:line="194" w:lineRule="auto"/>
              <w:ind w:left="202"/>
              <w:rPr>
                <w:sz w:val="20"/>
                <w:szCs w:val="20"/>
              </w:rPr>
            </w:pPr>
            <w:r>
              <w:rPr>
                <w:spacing w:val="-1"/>
                <w:sz w:val="20"/>
                <w:szCs w:val="20"/>
              </w:rPr>
              <w:t>量程一：0.100mA～2mA</w:t>
            </w:r>
          </w:p>
          <w:p w14:paraId="28E2965A">
            <w:pPr>
              <w:pStyle w:val="8"/>
              <w:spacing w:line="220" w:lineRule="auto"/>
              <w:ind w:left="122"/>
              <w:rPr>
                <w:sz w:val="20"/>
                <w:szCs w:val="20"/>
              </w:rPr>
            </w:pPr>
            <w:r>
              <w:rPr>
                <w:spacing w:val="-1"/>
                <w:sz w:val="20"/>
                <w:szCs w:val="20"/>
              </w:rPr>
              <w:t>量程二：2mA～20mA</w:t>
            </w:r>
          </w:p>
        </w:tc>
        <w:tc>
          <w:tcPr>
            <w:tcW w:w="2338" w:type="dxa"/>
            <w:vAlign w:val="top"/>
          </w:tcPr>
          <w:p w14:paraId="5FC87F11">
            <w:pPr>
              <w:pStyle w:val="8"/>
              <w:spacing w:before="54" w:line="194" w:lineRule="auto"/>
              <w:ind w:left="125"/>
              <w:rPr>
                <w:sz w:val="20"/>
                <w:szCs w:val="20"/>
              </w:rPr>
            </w:pPr>
            <w:r>
              <w:rPr>
                <w:spacing w:val="-1"/>
                <w:sz w:val="20"/>
                <w:szCs w:val="20"/>
              </w:rPr>
              <w:t>量程一：0.100mA ～2mA</w:t>
            </w:r>
          </w:p>
          <w:p w14:paraId="28653F0A">
            <w:pPr>
              <w:pStyle w:val="8"/>
              <w:spacing w:line="193" w:lineRule="auto"/>
              <w:ind w:left="135"/>
              <w:rPr>
                <w:sz w:val="20"/>
                <w:szCs w:val="20"/>
              </w:rPr>
            </w:pPr>
            <w:r>
              <w:rPr>
                <w:spacing w:val="-1"/>
                <w:sz w:val="20"/>
                <w:szCs w:val="20"/>
              </w:rPr>
              <w:t>量程二：2mA～20mA</w:t>
            </w:r>
          </w:p>
          <w:p w14:paraId="55C7B411">
            <w:pPr>
              <w:pStyle w:val="8"/>
              <w:spacing w:line="188" w:lineRule="auto"/>
              <w:ind w:left="125"/>
              <w:rPr>
                <w:sz w:val="20"/>
                <w:szCs w:val="20"/>
              </w:rPr>
            </w:pPr>
            <w:r>
              <w:rPr>
                <w:spacing w:val="-1"/>
                <w:sz w:val="20"/>
                <w:szCs w:val="20"/>
              </w:rPr>
              <w:t>量程三：20mA～50mA</w:t>
            </w:r>
          </w:p>
        </w:tc>
        <w:tc>
          <w:tcPr>
            <w:tcW w:w="2572" w:type="dxa"/>
            <w:vAlign w:val="top"/>
          </w:tcPr>
          <w:p w14:paraId="4C0D73F8">
            <w:pPr>
              <w:pStyle w:val="8"/>
              <w:spacing w:before="64" w:line="194" w:lineRule="auto"/>
              <w:ind w:left="227"/>
              <w:rPr>
                <w:sz w:val="20"/>
                <w:szCs w:val="20"/>
              </w:rPr>
            </w:pPr>
            <w:r>
              <w:rPr>
                <w:spacing w:val="-1"/>
                <w:sz w:val="20"/>
                <w:szCs w:val="20"/>
              </w:rPr>
              <w:t>量程一：0.100mA ～2mA</w:t>
            </w:r>
          </w:p>
          <w:p w14:paraId="5568D080">
            <w:pPr>
              <w:pStyle w:val="8"/>
              <w:spacing w:line="193" w:lineRule="auto"/>
              <w:ind w:left="187"/>
              <w:rPr>
                <w:sz w:val="20"/>
                <w:szCs w:val="20"/>
              </w:rPr>
            </w:pPr>
            <w:r>
              <w:rPr>
                <w:spacing w:val="-1"/>
                <w:sz w:val="20"/>
                <w:szCs w:val="20"/>
              </w:rPr>
              <w:t>量程二：2mA～20mA</w:t>
            </w:r>
          </w:p>
          <w:p w14:paraId="7B9412C5">
            <w:pPr>
              <w:pStyle w:val="8"/>
              <w:spacing w:line="179" w:lineRule="auto"/>
              <w:ind w:left="187"/>
              <w:rPr>
                <w:sz w:val="20"/>
                <w:szCs w:val="20"/>
              </w:rPr>
            </w:pPr>
            <w:r>
              <w:rPr>
                <w:spacing w:val="-1"/>
                <w:sz w:val="20"/>
                <w:szCs w:val="20"/>
              </w:rPr>
              <w:t>量程三：20mA～100mA</w:t>
            </w:r>
          </w:p>
        </w:tc>
      </w:tr>
      <w:tr w14:paraId="7F9264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505" w:type="dxa"/>
            <w:vMerge w:val="continue"/>
            <w:tcBorders>
              <w:top w:val="nil"/>
              <w:bottom w:val="nil"/>
            </w:tcBorders>
            <w:textDirection w:val="tbRlV"/>
            <w:vAlign w:val="top"/>
          </w:tcPr>
          <w:p w14:paraId="3D193F58">
            <w:pPr>
              <w:rPr>
                <w:rFonts w:ascii="Arial"/>
                <w:sz w:val="21"/>
              </w:rPr>
            </w:pPr>
          </w:p>
        </w:tc>
        <w:tc>
          <w:tcPr>
            <w:tcW w:w="829" w:type="dxa"/>
            <w:vMerge w:val="continue"/>
            <w:tcBorders>
              <w:top w:val="nil"/>
            </w:tcBorders>
            <w:vAlign w:val="top"/>
          </w:tcPr>
          <w:p w14:paraId="66FDEAB7">
            <w:pPr>
              <w:rPr>
                <w:rFonts w:ascii="Arial"/>
                <w:sz w:val="21"/>
              </w:rPr>
            </w:pPr>
          </w:p>
        </w:tc>
        <w:tc>
          <w:tcPr>
            <w:tcW w:w="839" w:type="dxa"/>
            <w:vAlign w:val="top"/>
          </w:tcPr>
          <w:p w14:paraId="2B2C1C40">
            <w:pPr>
              <w:rPr>
                <w:rFonts w:ascii="Arial"/>
                <w:sz w:val="21"/>
              </w:rPr>
            </w:pPr>
          </w:p>
          <w:p w14:paraId="37F83AEC">
            <w:pPr>
              <w:pStyle w:val="8"/>
              <w:spacing w:before="65" w:line="183" w:lineRule="auto"/>
              <w:ind w:left="311"/>
              <w:rPr>
                <w:sz w:val="20"/>
                <w:szCs w:val="20"/>
              </w:rPr>
            </w:pPr>
            <w:r>
              <w:rPr>
                <w:spacing w:val="-1"/>
                <w:sz w:val="20"/>
                <w:szCs w:val="20"/>
              </w:rPr>
              <w:t>DC</w:t>
            </w:r>
          </w:p>
        </w:tc>
        <w:tc>
          <w:tcPr>
            <w:tcW w:w="2417" w:type="dxa"/>
            <w:vAlign w:val="top"/>
          </w:tcPr>
          <w:p w14:paraId="2FCC2AC5">
            <w:pPr>
              <w:pStyle w:val="8"/>
              <w:spacing w:before="165" w:line="194" w:lineRule="auto"/>
              <w:ind w:left="202"/>
              <w:rPr>
                <w:sz w:val="20"/>
                <w:szCs w:val="20"/>
              </w:rPr>
            </w:pPr>
            <w:r>
              <w:rPr>
                <w:spacing w:val="-1"/>
                <w:sz w:val="20"/>
                <w:szCs w:val="20"/>
              </w:rPr>
              <w:t>量程一：0.100mA～2mA</w:t>
            </w:r>
          </w:p>
          <w:p w14:paraId="3B56CD43">
            <w:pPr>
              <w:pStyle w:val="8"/>
              <w:spacing w:line="220" w:lineRule="auto"/>
              <w:ind w:left="122"/>
              <w:rPr>
                <w:sz w:val="20"/>
                <w:szCs w:val="20"/>
              </w:rPr>
            </w:pPr>
            <w:r>
              <w:rPr>
                <w:spacing w:val="-1"/>
                <w:sz w:val="20"/>
                <w:szCs w:val="20"/>
              </w:rPr>
              <w:t>量程二：2mA～10mA</w:t>
            </w:r>
          </w:p>
        </w:tc>
        <w:tc>
          <w:tcPr>
            <w:tcW w:w="4910" w:type="dxa"/>
            <w:gridSpan w:val="2"/>
            <w:vAlign w:val="top"/>
          </w:tcPr>
          <w:p w14:paraId="692ED36E">
            <w:pPr>
              <w:pStyle w:val="8"/>
              <w:spacing w:before="155" w:line="207" w:lineRule="auto"/>
              <w:ind w:left="1595" w:right="1416" w:hanging="200"/>
              <w:rPr>
                <w:sz w:val="20"/>
                <w:szCs w:val="20"/>
              </w:rPr>
            </w:pPr>
            <w:r>
              <w:rPr>
                <w:spacing w:val="-1"/>
                <w:sz w:val="20"/>
                <w:szCs w:val="20"/>
              </w:rPr>
              <w:t>量程一：0.100mA ～2mA</w:t>
            </w:r>
            <w:r>
              <w:rPr>
                <w:spacing w:val="3"/>
                <w:sz w:val="20"/>
                <w:szCs w:val="20"/>
              </w:rPr>
              <w:t xml:space="preserve"> </w:t>
            </w:r>
            <w:r>
              <w:rPr>
                <w:spacing w:val="-1"/>
                <w:sz w:val="20"/>
                <w:szCs w:val="20"/>
              </w:rPr>
              <w:t>量程二：2mA～20mA</w:t>
            </w:r>
          </w:p>
        </w:tc>
      </w:tr>
      <w:tr w14:paraId="587AFB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05" w:type="dxa"/>
            <w:vMerge w:val="continue"/>
            <w:tcBorders>
              <w:top w:val="nil"/>
              <w:bottom w:val="nil"/>
            </w:tcBorders>
            <w:textDirection w:val="tbRlV"/>
            <w:vAlign w:val="top"/>
          </w:tcPr>
          <w:p w14:paraId="70199643">
            <w:pPr>
              <w:rPr>
                <w:rFonts w:ascii="Arial"/>
                <w:sz w:val="21"/>
              </w:rPr>
            </w:pPr>
          </w:p>
        </w:tc>
        <w:tc>
          <w:tcPr>
            <w:tcW w:w="1668" w:type="dxa"/>
            <w:gridSpan w:val="2"/>
            <w:vAlign w:val="top"/>
          </w:tcPr>
          <w:p w14:paraId="4D4C34C3">
            <w:pPr>
              <w:pStyle w:val="8"/>
              <w:spacing w:before="76" w:line="219" w:lineRule="auto"/>
              <w:ind w:left="520"/>
              <w:rPr>
                <w:sz w:val="20"/>
                <w:szCs w:val="20"/>
              </w:rPr>
            </w:pPr>
            <w:r>
              <w:rPr>
                <w:spacing w:val="-3"/>
                <w:sz w:val="20"/>
                <w:szCs w:val="20"/>
              </w:rPr>
              <w:t>分辨率</w:t>
            </w:r>
          </w:p>
        </w:tc>
        <w:tc>
          <w:tcPr>
            <w:tcW w:w="7327" w:type="dxa"/>
            <w:gridSpan w:val="3"/>
            <w:vAlign w:val="top"/>
          </w:tcPr>
          <w:p w14:paraId="0DCDE527">
            <w:pPr>
              <w:pStyle w:val="8"/>
              <w:spacing w:before="73" w:line="216" w:lineRule="auto"/>
              <w:ind w:left="1072"/>
              <w:rPr>
                <w:sz w:val="20"/>
                <w:szCs w:val="20"/>
              </w:rPr>
            </w:pPr>
            <w:r>
              <w:rPr>
                <w:sz w:val="20"/>
                <w:szCs w:val="20"/>
              </w:rPr>
              <w:t>2mA档：luA,20mA档：10uA,50mA(100mA)档：0</w:t>
            </w:r>
            <w:r>
              <w:rPr>
                <w:spacing w:val="-1"/>
                <w:sz w:val="20"/>
                <w:szCs w:val="20"/>
              </w:rPr>
              <w:t>.1mA</w:t>
            </w:r>
          </w:p>
        </w:tc>
      </w:tr>
      <w:tr w14:paraId="63396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505" w:type="dxa"/>
            <w:vMerge w:val="continue"/>
            <w:tcBorders>
              <w:top w:val="nil"/>
            </w:tcBorders>
            <w:textDirection w:val="tbRlV"/>
            <w:vAlign w:val="top"/>
          </w:tcPr>
          <w:p w14:paraId="6EA63971">
            <w:pPr>
              <w:rPr>
                <w:rFonts w:ascii="Arial"/>
                <w:sz w:val="21"/>
              </w:rPr>
            </w:pPr>
          </w:p>
        </w:tc>
        <w:tc>
          <w:tcPr>
            <w:tcW w:w="1668" w:type="dxa"/>
            <w:gridSpan w:val="2"/>
            <w:vAlign w:val="top"/>
          </w:tcPr>
          <w:p w14:paraId="28F09BAC">
            <w:pPr>
              <w:pStyle w:val="8"/>
              <w:spacing w:before="75" w:line="219" w:lineRule="auto"/>
              <w:ind w:left="320"/>
              <w:rPr>
                <w:sz w:val="20"/>
                <w:szCs w:val="20"/>
              </w:rPr>
            </w:pPr>
            <w:r>
              <w:rPr>
                <w:spacing w:val="2"/>
                <w:sz w:val="20"/>
                <w:szCs w:val="20"/>
              </w:rPr>
              <w:t>测量精度</w:t>
            </w:r>
          </w:p>
        </w:tc>
        <w:tc>
          <w:tcPr>
            <w:tcW w:w="7327" w:type="dxa"/>
            <w:gridSpan w:val="3"/>
            <w:vAlign w:val="top"/>
          </w:tcPr>
          <w:p w14:paraId="02CEBD80">
            <w:pPr>
              <w:pStyle w:val="8"/>
              <w:spacing w:before="76" w:line="219" w:lineRule="auto"/>
              <w:ind w:left="2552"/>
              <w:rPr>
                <w:sz w:val="20"/>
                <w:szCs w:val="20"/>
              </w:rPr>
            </w:pPr>
            <w:r>
              <w:rPr>
                <w:spacing w:val="1"/>
                <w:sz w:val="20"/>
                <w:szCs w:val="20"/>
              </w:rPr>
              <w:t>±(5%+3个字)量程范围内</w:t>
            </w:r>
          </w:p>
        </w:tc>
      </w:tr>
      <w:tr w14:paraId="27655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505" w:type="dxa"/>
            <w:vMerge w:val="restart"/>
            <w:tcBorders>
              <w:bottom w:val="nil"/>
            </w:tcBorders>
            <w:textDirection w:val="tbRlV"/>
            <w:vAlign w:val="top"/>
          </w:tcPr>
          <w:p w14:paraId="4500698E">
            <w:pPr>
              <w:pStyle w:val="8"/>
              <w:spacing w:before="147" w:line="202" w:lineRule="auto"/>
              <w:ind w:left="203"/>
              <w:rPr>
                <w:sz w:val="20"/>
                <w:szCs w:val="20"/>
              </w:rPr>
            </w:pPr>
            <w:r>
              <w:rPr>
                <w:spacing w:val="7"/>
                <w:sz w:val="20"/>
                <w:szCs w:val="20"/>
              </w:rPr>
              <w:t>计时器</w:t>
            </w:r>
          </w:p>
        </w:tc>
        <w:tc>
          <w:tcPr>
            <w:tcW w:w="1668" w:type="dxa"/>
            <w:gridSpan w:val="2"/>
            <w:vAlign w:val="top"/>
          </w:tcPr>
          <w:p w14:paraId="3CC56FC5">
            <w:pPr>
              <w:pStyle w:val="8"/>
              <w:spacing w:before="76" w:line="220" w:lineRule="auto"/>
              <w:ind w:left="620"/>
              <w:rPr>
                <w:sz w:val="20"/>
                <w:szCs w:val="20"/>
              </w:rPr>
            </w:pPr>
            <w:r>
              <w:rPr>
                <w:spacing w:val="9"/>
                <w:sz w:val="20"/>
                <w:szCs w:val="20"/>
              </w:rPr>
              <w:t>范围</w:t>
            </w:r>
          </w:p>
        </w:tc>
        <w:tc>
          <w:tcPr>
            <w:tcW w:w="7327" w:type="dxa"/>
            <w:gridSpan w:val="3"/>
            <w:vAlign w:val="top"/>
          </w:tcPr>
          <w:p w14:paraId="132421F8">
            <w:pPr>
              <w:pStyle w:val="8"/>
              <w:spacing w:before="95" w:line="207" w:lineRule="auto"/>
              <w:ind w:left="3152"/>
              <w:rPr>
                <w:sz w:val="20"/>
                <w:szCs w:val="20"/>
              </w:rPr>
            </w:pPr>
            <w:r>
              <w:rPr>
                <w:spacing w:val="-1"/>
                <w:sz w:val="20"/>
                <w:szCs w:val="20"/>
              </w:rPr>
              <w:t>0.0s～999s</w:t>
            </w:r>
          </w:p>
        </w:tc>
      </w:tr>
      <w:tr w14:paraId="7CF21D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05" w:type="dxa"/>
            <w:vMerge w:val="continue"/>
            <w:tcBorders>
              <w:top w:val="nil"/>
              <w:bottom w:val="nil"/>
            </w:tcBorders>
            <w:textDirection w:val="tbRlV"/>
            <w:vAlign w:val="top"/>
          </w:tcPr>
          <w:p w14:paraId="0CA04A33">
            <w:pPr>
              <w:rPr>
                <w:rFonts w:ascii="Arial"/>
                <w:sz w:val="21"/>
              </w:rPr>
            </w:pPr>
          </w:p>
        </w:tc>
        <w:tc>
          <w:tcPr>
            <w:tcW w:w="1668" w:type="dxa"/>
            <w:gridSpan w:val="2"/>
            <w:vAlign w:val="top"/>
          </w:tcPr>
          <w:p w14:paraId="14BA86D1">
            <w:pPr>
              <w:pStyle w:val="8"/>
              <w:spacing w:before="76" w:line="219" w:lineRule="auto"/>
              <w:ind w:left="320"/>
              <w:rPr>
                <w:sz w:val="20"/>
                <w:szCs w:val="20"/>
              </w:rPr>
            </w:pPr>
            <w:r>
              <w:rPr>
                <w:spacing w:val="-2"/>
                <w:sz w:val="20"/>
                <w:szCs w:val="20"/>
              </w:rPr>
              <w:t>最小分辨率</w:t>
            </w:r>
          </w:p>
        </w:tc>
        <w:tc>
          <w:tcPr>
            <w:tcW w:w="7327" w:type="dxa"/>
            <w:gridSpan w:val="3"/>
            <w:vAlign w:val="top"/>
          </w:tcPr>
          <w:p w14:paraId="29C48370">
            <w:pPr>
              <w:pStyle w:val="8"/>
              <w:spacing w:before="96" w:line="216" w:lineRule="auto"/>
              <w:ind w:left="3452"/>
              <w:rPr>
                <w:sz w:val="20"/>
                <w:szCs w:val="20"/>
              </w:rPr>
            </w:pPr>
            <w:r>
              <w:rPr>
                <w:sz w:val="20"/>
                <w:szCs w:val="20"/>
              </w:rPr>
              <w:t>0.1s</w:t>
            </w:r>
          </w:p>
        </w:tc>
      </w:tr>
      <w:tr w14:paraId="522E71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505" w:type="dxa"/>
            <w:vMerge w:val="continue"/>
            <w:tcBorders>
              <w:top w:val="nil"/>
            </w:tcBorders>
            <w:textDirection w:val="tbRlV"/>
            <w:vAlign w:val="top"/>
          </w:tcPr>
          <w:p w14:paraId="5C014615">
            <w:pPr>
              <w:rPr>
                <w:rFonts w:ascii="Arial"/>
                <w:sz w:val="21"/>
              </w:rPr>
            </w:pPr>
          </w:p>
        </w:tc>
        <w:tc>
          <w:tcPr>
            <w:tcW w:w="1668" w:type="dxa"/>
            <w:gridSpan w:val="2"/>
            <w:vAlign w:val="top"/>
          </w:tcPr>
          <w:p w14:paraId="48CF59E1">
            <w:pPr>
              <w:pStyle w:val="8"/>
              <w:spacing w:before="74" w:line="219" w:lineRule="auto"/>
              <w:ind w:left="620"/>
              <w:rPr>
                <w:sz w:val="20"/>
                <w:szCs w:val="20"/>
              </w:rPr>
            </w:pPr>
            <w:r>
              <w:rPr>
                <w:spacing w:val="-2"/>
                <w:sz w:val="20"/>
                <w:szCs w:val="20"/>
              </w:rPr>
              <w:t>精度</w:t>
            </w:r>
          </w:p>
        </w:tc>
        <w:tc>
          <w:tcPr>
            <w:tcW w:w="7327" w:type="dxa"/>
            <w:gridSpan w:val="3"/>
            <w:vAlign w:val="top"/>
          </w:tcPr>
          <w:p w14:paraId="7E1C5DB9">
            <w:pPr>
              <w:pStyle w:val="8"/>
              <w:spacing w:before="79" w:line="222" w:lineRule="auto"/>
              <w:ind w:left="3102"/>
              <w:rPr>
                <w:sz w:val="20"/>
                <w:szCs w:val="20"/>
              </w:rPr>
            </w:pPr>
            <w:r>
              <w:rPr>
                <w:spacing w:val="-3"/>
                <w:sz w:val="20"/>
                <w:szCs w:val="20"/>
              </w:rPr>
              <w:t>±(1%+50ms)</w:t>
            </w:r>
          </w:p>
        </w:tc>
      </w:tr>
      <w:tr w14:paraId="147D8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173" w:type="dxa"/>
            <w:gridSpan w:val="3"/>
            <w:vAlign w:val="top"/>
          </w:tcPr>
          <w:p w14:paraId="55A2282B">
            <w:pPr>
              <w:pStyle w:val="8"/>
              <w:spacing w:before="88" w:line="221" w:lineRule="auto"/>
              <w:ind w:left="725"/>
              <w:rPr>
                <w:sz w:val="20"/>
                <w:szCs w:val="20"/>
              </w:rPr>
            </w:pPr>
            <w:r>
              <w:rPr>
                <w:sz w:val="20"/>
                <w:szCs w:val="20"/>
              </w:rPr>
              <w:t>PLC</w:t>
            </w:r>
            <w:r>
              <w:rPr>
                <w:spacing w:val="14"/>
                <w:sz w:val="20"/>
                <w:szCs w:val="20"/>
              </w:rPr>
              <w:t>接口</w:t>
            </w:r>
          </w:p>
        </w:tc>
        <w:tc>
          <w:tcPr>
            <w:tcW w:w="7327" w:type="dxa"/>
            <w:gridSpan w:val="3"/>
            <w:vAlign w:val="top"/>
          </w:tcPr>
          <w:p w14:paraId="0B7D94C0">
            <w:pPr>
              <w:pStyle w:val="8"/>
              <w:spacing w:before="90" w:line="223" w:lineRule="auto"/>
              <w:ind w:left="3452"/>
              <w:rPr>
                <w:sz w:val="20"/>
                <w:szCs w:val="20"/>
              </w:rPr>
            </w:pPr>
            <w:r>
              <w:rPr>
                <w:spacing w:val="-2"/>
                <w:sz w:val="20"/>
                <w:szCs w:val="20"/>
              </w:rPr>
              <w:t>选配</w:t>
            </w:r>
          </w:p>
        </w:tc>
      </w:tr>
      <w:tr w14:paraId="397EE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2173" w:type="dxa"/>
            <w:gridSpan w:val="3"/>
            <w:vAlign w:val="top"/>
          </w:tcPr>
          <w:p w14:paraId="0FEC8899">
            <w:pPr>
              <w:pStyle w:val="8"/>
              <w:spacing w:before="77" w:line="220" w:lineRule="auto"/>
              <w:ind w:left="675"/>
              <w:rPr>
                <w:sz w:val="20"/>
                <w:szCs w:val="20"/>
              </w:rPr>
            </w:pPr>
            <w:r>
              <w:rPr>
                <w:spacing w:val="7"/>
                <w:sz w:val="20"/>
                <w:szCs w:val="20"/>
              </w:rPr>
              <w:t>远控接口</w:t>
            </w:r>
          </w:p>
        </w:tc>
        <w:tc>
          <w:tcPr>
            <w:tcW w:w="7327" w:type="dxa"/>
            <w:gridSpan w:val="3"/>
            <w:vAlign w:val="top"/>
          </w:tcPr>
          <w:p w14:paraId="16B87B74">
            <w:pPr>
              <w:pStyle w:val="8"/>
              <w:spacing w:before="77" w:line="220" w:lineRule="auto"/>
              <w:ind w:left="3552"/>
              <w:rPr>
                <w:sz w:val="20"/>
                <w:szCs w:val="20"/>
              </w:rPr>
            </w:pPr>
            <w:r>
              <w:rPr>
                <w:sz w:val="20"/>
                <w:szCs w:val="20"/>
              </w:rPr>
              <w:t>有</w:t>
            </w:r>
          </w:p>
        </w:tc>
      </w:tr>
      <w:tr w14:paraId="1EFE5E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173" w:type="dxa"/>
            <w:gridSpan w:val="3"/>
            <w:vAlign w:val="top"/>
          </w:tcPr>
          <w:p w14:paraId="355DE7A2">
            <w:pPr>
              <w:pStyle w:val="8"/>
              <w:spacing w:before="77" w:line="219" w:lineRule="auto"/>
              <w:ind w:left="675"/>
              <w:rPr>
                <w:sz w:val="20"/>
                <w:szCs w:val="20"/>
              </w:rPr>
            </w:pPr>
            <w:r>
              <w:rPr>
                <w:spacing w:val="2"/>
                <w:sz w:val="20"/>
                <w:szCs w:val="20"/>
              </w:rPr>
              <w:t>外型尺寸</w:t>
            </w:r>
          </w:p>
        </w:tc>
        <w:tc>
          <w:tcPr>
            <w:tcW w:w="2417" w:type="dxa"/>
            <w:vAlign w:val="top"/>
          </w:tcPr>
          <w:p w14:paraId="4962C93C">
            <w:pPr>
              <w:pStyle w:val="8"/>
              <w:spacing w:before="98" w:line="214" w:lineRule="auto"/>
              <w:ind w:left="382"/>
              <w:rPr>
                <w:sz w:val="20"/>
                <w:szCs w:val="20"/>
              </w:rPr>
            </w:pPr>
            <w:r>
              <w:rPr>
                <w:spacing w:val="-1"/>
                <w:sz w:val="20"/>
                <w:szCs w:val="20"/>
              </w:rPr>
              <w:t>380</w:t>
            </w:r>
            <w:r>
              <w:rPr>
                <w:rFonts w:hint="eastAsia"/>
                <w:color w:val="404040"/>
                <w:spacing w:val="-1"/>
                <w:sz w:val="20"/>
                <w:szCs w:val="20"/>
                <w:lang w:eastAsia="zh-CN"/>
              </w:rPr>
              <w:t xml:space="preserve"> </w:t>
            </w:r>
            <w:r>
              <w:rPr>
                <w:color w:val="404040"/>
                <w:spacing w:val="-1"/>
                <w:sz w:val="20"/>
                <w:szCs w:val="20"/>
              </w:rPr>
              <w:t>305</w:t>
            </w:r>
            <w:r>
              <w:rPr>
                <w:rFonts w:hint="eastAsia"/>
                <w:color w:val="404040"/>
                <w:spacing w:val="-1"/>
                <w:sz w:val="20"/>
                <w:szCs w:val="20"/>
                <w:lang w:eastAsia="zh-CN"/>
              </w:rPr>
              <w:t xml:space="preserve"> </w:t>
            </w:r>
            <w:r>
              <w:rPr>
                <w:color w:val="404040"/>
                <w:spacing w:val="-1"/>
                <w:sz w:val="20"/>
                <w:szCs w:val="20"/>
              </w:rPr>
              <w:t>195mm</w:t>
            </w:r>
          </w:p>
        </w:tc>
        <w:tc>
          <w:tcPr>
            <w:tcW w:w="4910" w:type="dxa"/>
            <w:gridSpan w:val="2"/>
            <w:vAlign w:val="top"/>
          </w:tcPr>
          <w:p w14:paraId="11F2E39A">
            <w:pPr>
              <w:pStyle w:val="8"/>
              <w:spacing w:before="98" w:line="214" w:lineRule="auto"/>
              <w:ind w:left="1795"/>
              <w:rPr>
                <w:sz w:val="20"/>
                <w:szCs w:val="20"/>
              </w:rPr>
            </w:pPr>
            <w:r>
              <w:rPr>
                <w:spacing w:val="-1"/>
                <w:sz w:val="20"/>
                <w:szCs w:val="20"/>
              </w:rPr>
              <w:t>443</w:t>
            </w:r>
            <w:r>
              <w:rPr>
                <w:rFonts w:hint="eastAsia"/>
                <w:spacing w:val="-1"/>
                <w:sz w:val="20"/>
                <w:szCs w:val="20"/>
                <w:lang w:eastAsia="zh-CN"/>
              </w:rPr>
              <w:t xml:space="preserve"> </w:t>
            </w:r>
            <w:r>
              <w:rPr>
                <w:spacing w:val="-1"/>
                <w:sz w:val="20"/>
                <w:szCs w:val="20"/>
              </w:rPr>
              <w:t>390</w:t>
            </w:r>
            <w:r>
              <w:rPr>
                <w:rFonts w:hint="eastAsia"/>
                <w:spacing w:val="-1"/>
                <w:sz w:val="20"/>
                <w:szCs w:val="20"/>
                <w:lang w:eastAsia="zh-CN"/>
              </w:rPr>
              <w:t xml:space="preserve"> </w:t>
            </w:r>
            <w:r>
              <w:rPr>
                <w:spacing w:val="-1"/>
                <w:sz w:val="20"/>
                <w:szCs w:val="20"/>
              </w:rPr>
              <w:t>220mm</w:t>
            </w:r>
          </w:p>
        </w:tc>
      </w:tr>
      <w:tr w14:paraId="74C36D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2173" w:type="dxa"/>
            <w:gridSpan w:val="3"/>
            <w:vAlign w:val="top"/>
          </w:tcPr>
          <w:p w14:paraId="0E4CD9F8">
            <w:pPr>
              <w:pStyle w:val="8"/>
              <w:spacing w:before="84" w:line="222" w:lineRule="auto"/>
              <w:ind w:left="775"/>
              <w:rPr>
                <w:sz w:val="20"/>
                <w:szCs w:val="20"/>
              </w:rPr>
            </w:pPr>
            <w:r>
              <w:rPr>
                <w:spacing w:val="-5"/>
                <w:sz w:val="20"/>
                <w:szCs w:val="20"/>
              </w:rPr>
              <w:t>重</w:t>
            </w:r>
            <w:r>
              <w:rPr>
                <w:spacing w:val="4"/>
                <w:sz w:val="20"/>
                <w:szCs w:val="20"/>
              </w:rPr>
              <w:t xml:space="preserve">  </w:t>
            </w:r>
            <w:r>
              <w:rPr>
                <w:spacing w:val="-5"/>
                <w:sz w:val="20"/>
                <w:szCs w:val="20"/>
              </w:rPr>
              <w:t>量</w:t>
            </w:r>
          </w:p>
        </w:tc>
        <w:tc>
          <w:tcPr>
            <w:tcW w:w="2417" w:type="dxa"/>
            <w:vAlign w:val="top"/>
          </w:tcPr>
          <w:p w14:paraId="18BC6778">
            <w:pPr>
              <w:pStyle w:val="8"/>
              <w:spacing w:before="71" w:line="214" w:lineRule="auto"/>
              <w:ind w:left="852"/>
              <w:rPr>
                <w:sz w:val="20"/>
                <w:szCs w:val="20"/>
              </w:rPr>
            </w:pPr>
            <w:r>
              <w:rPr>
                <w:spacing w:val="-3"/>
                <w:sz w:val="20"/>
                <w:szCs w:val="20"/>
              </w:rPr>
              <w:t>14.76Kg</w:t>
            </w:r>
          </w:p>
        </w:tc>
        <w:tc>
          <w:tcPr>
            <w:tcW w:w="2338" w:type="dxa"/>
            <w:vAlign w:val="top"/>
          </w:tcPr>
          <w:p w14:paraId="5FFD2BA0">
            <w:pPr>
              <w:pStyle w:val="8"/>
              <w:spacing w:before="71" w:line="214" w:lineRule="auto"/>
              <w:ind w:left="814"/>
              <w:rPr>
                <w:sz w:val="20"/>
                <w:szCs w:val="20"/>
              </w:rPr>
            </w:pPr>
            <w:r>
              <w:rPr>
                <w:spacing w:val="-4"/>
                <w:sz w:val="20"/>
                <w:szCs w:val="20"/>
              </w:rPr>
              <w:t>18.2Kg</w:t>
            </w:r>
          </w:p>
        </w:tc>
        <w:tc>
          <w:tcPr>
            <w:tcW w:w="2572" w:type="dxa"/>
            <w:vAlign w:val="top"/>
          </w:tcPr>
          <w:p w14:paraId="3F8A36A0">
            <w:pPr>
              <w:pStyle w:val="8"/>
              <w:spacing w:before="103" w:line="183" w:lineRule="auto"/>
              <w:ind w:left="1077"/>
              <w:rPr>
                <w:sz w:val="20"/>
                <w:szCs w:val="20"/>
              </w:rPr>
            </w:pPr>
            <w:r>
              <w:rPr>
                <w:spacing w:val="-2"/>
                <w:sz w:val="20"/>
                <w:szCs w:val="20"/>
              </w:rPr>
              <w:t>25Kg</w:t>
            </w:r>
          </w:p>
        </w:tc>
      </w:tr>
    </w:tbl>
    <w:p w14:paraId="35C92003">
      <w:pPr>
        <w:spacing w:line="253" w:lineRule="auto"/>
        <w:rPr>
          <w:rFonts w:ascii="Arial"/>
          <w:sz w:val="21"/>
        </w:rPr>
      </w:pPr>
    </w:p>
    <w:p w14:paraId="456B58DC">
      <w:pPr>
        <w:spacing w:line="253" w:lineRule="auto"/>
        <w:rPr>
          <w:rFonts w:ascii="Arial"/>
          <w:sz w:val="21"/>
        </w:rPr>
      </w:pPr>
    </w:p>
    <w:p w14:paraId="7807AFAA">
      <w:pPr>
        <w:spacing w:line="253" w:lineRule="auto"/>
        <w:rPr>
          <w:rFonts w:ascii="Arial"/>
          <w:sz w:val="21"/>
        </w:rPr>
      </w:pPr>
    </w:p>
    <w:p w14:paraId="70FB0313">
      <w:pPr>
        <w:spacing w:line="253" w:lineRule="auto"/>
        <w:rPr>
          <w:rFonts w:ascii="Arial"/>
          <w:sz w:val="21"/>
        </w:rPr>
      </w:pPr>
    </w:p>
    <w:p w14:paraId="26883C1A">
      <w:pPr>
        <w:spacing w:line="253" w:lineRule="auto"/>
        <w:rPr>
          <w:rFonts w:ascii="Arial"/>
          <w:sz w:val="21"/>
        </w:rPr>
      </w:pPr>
    </w:p>
    <w:p w14:paraId="0841CB09">
      <w:pPr>
        <w:pStyle w:val="2"/>
        <w:spacing w:before="294" w:line="222" w:lineRule="auto"/>
        <w:ind w:left="254"/>
        <w:rPr>
          <w:sz w:val="26"/>
          <w:szCs w:val="26"/>
        </w:rPr>
      </w:pPr>
      <w:bookmarkStart w:id="49" w:name="bookmark75"/>
      <w:bookmarkEnd w:id="49"/>
      <w:r>
        <w:rPr>
          <w:spacing w:val="-15"/>
          <w:sz w:val="26"/>
          <w:szCs w:val="26"/>
        </w:rPr>
        <w:t xml:space="preserve">5.2.2 </w:t>
      </w:r>
      <w:r>
        <w:rPr>
          <w:rFonts w:hint="eastAsia" w:ascii="Arial" w:hAnsi="Arial" w:eastAsia="宋体" w:cs="Arial"/>
          <w:spacing w:val="-15"/>
          <w:sz w:val="26"/>
          <w:szCs w:val="26"/>
          <w:lang w:eastAsia="zh-CN"/>
        </w:rPr>
        <w:t>HYG</w:t>
      </w:r>
      <w:r>
        <w:rPr>
          <w:rFonts w:ascii="Arial" w:hAnsi="Arial" w:eastAsia="Arial" w:cs="Arial"/>
          <w:spacing w:val="-15"/>
          <w:sz w:val="26"/>
          <w:szCs w:val="26"/>
        </w:rPr>
        <w:t>2674A</w:t>
      </w:r>
      <w:r>
        <w:rPr>
          <w:rFonts w:ascii="Arial" w:hAnsi="Arial" w:eastAsia="Arial" w:cs="Arial"/>
          <w:spacing w:val="15"/>
          <w:sz w:val="26"/>
          <w:szCs w:val="26"/>
        </w:rPr>
        <w:t xml:space="preserve"> </w:t>
      </w:r>
      <w:r>
        <w:rPr>
          <w:rFonts w:hint="eastAsia" w:ascii="Arial" w:hAnsi="Arial" w:eastAsia="宋体" w:cs="Arial"/>
          <w:spacing w:val="-15"/>
          <w:sz w:val="26"/>
          <w:szCs w:val="26"/>
          <w:lang w:eastAsia="zh-CN"/>
        </w:rPr>
        <w:t>HYG</w:t>
      </w:r>
      <w:r>
        <w:rPr>
          <w:rFonts w:ascii="Arial" w:hAnsi="Arial" w:eastAsia="Arial" w:cs="Arial"/>
          <w:spacing w:val="-15"/>
          <w:sz w:val="26"/>
          <w:szCs w:val="26"/>
        </w:rPr>
        <w:t>2674B</w:t>
      </w:r>
      <w:r>
        <w:rPr>
          <w:rFonts w:ascii="Arial" w:hAnsi="Arial" w:eastAsia="Arial" w:cs="Arial"/>
          <w:spacing w:val="15"/>
          <w:sz w:val="26"/>
          <w:szCs w:val="26"/>
        </w:rPr>
        <w:t xml:space="preserve"> </w:t>
      </w:r>
      <w:r>
        <w:rPr>
          <w:rFonts w:hint="eastAsia" w:ascii="Arial" w:hAnsi="Arial" w:eastAsia="宋体" w:cs="Arial"/>
          <w:spacing w:val="-15"/>
          <w:sz w:val="26"/>
          <w:szCs w:val="26"/>
          <w:lang w:eastAsia="zh-CN"/>
        </w:rPr>
        <w:t>HYG</w:t>
      </w:r>
      <w:r>
        <w:rPr>
          <w:rFonts w:ascii="Arial" w:hAnsi="Arial" w:eastAsia="Arial" w:cs="Arial"/>
          <w:spacing w:val="-15"/>
          <w:sz w:val="26"/>
          <w:szCs w:val="26"/>
        </w:rPr>
        <w:t>2674C</w:t>
      </w:r>
      <w:r>
        <w:rPr>
          <w:rFonts w:ascii="Arial" w:hAnsi="Arial" w:eastAsia="Arial" w:cs="Arial"/>
          <w:spacing w:val="-16"/>
          <w:sz w:val="26"/>
          <w:szCs w:val="26"/>
        </w:rPr>
        <w:t xml:space="preserve">   </w:t>
      </w:r>
      <w:r>
        <w:rPr>
          <w:spacing w:val="-16"/>
          <w:sz w:val="26"/>
          <w:szCs w:val="26"/>
        </w:rPr>
        <w:t>技术参数</w:t>
      </w:r>
    </w:p>
    <w:p w14:paraId="0AA02891">
      <w:pPr>
        <w:spacing w:line="241" w:lineRule="exact"/>
      </w:pPr>
    </w:p>
    <w:tbl>
      <w:tblPr>
        <w:tblStyle w:val="7"/>
        <w:tblW w:w="9508" w:type="dxa"/>
        <w:tblInd w:w="2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4"/>
        <w:gridCol w:w="829"/>
        <w:gridCol w:w="839"/>
        <w:gridCol w:w="2687"/>
        <w:gridCol w:w="2388"/>
        <w:gridCol w:w="2261"/>
      </w:tblGrid>
      <w:tr w14:paraId="6FB20E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2172" w:type="dxa"/>
            <w:gridSpan w:val="3"/>
            <w:tcBorders>
              <w:tl2br w:val="single" w:color="000000" w:sz="4" w:space="0"/>
            </w:tcBorders>
            <w:vAlign w:val="top"/>
          </w:tcPr>
          <w:p w14:paraId="0CB5D94E">
            <w:pPr>
              <w:pStyle w:val="8"/>
              <w:spacing w:before="15" w:line="201" w:lineRule="auto"/>
              <w:ind w:left="194" w:right="254" w:firstLine="1300"/>
              <w:rPr>
                <w:sz w:val="20"/>
                <w:szCs w:val="20"/>
              </w:rPr>
            </w:pPr>
            <w:r>
              <w:rPr>
                <w:spacing w:val="6"/>
                <w:sz w:val="20"/>
                <w:szCs w:val="20"/>
              </w:rPr>
              <w:t>型号</w:t>
            </w:r>
            <w:r>
              <w:rPr>
                <w:sz w:val="20"/>
                <w:szCs w:val="20"/>
              </w:rPr>
              <w:t xml:space="preserve"> </w:t>
            </w:r>
            <w:r>
              <w:rPr>
                <w:spacing w:val="-3"/>
                <w:sz w:val="20"/>
                <w:szCs w:val="20"/>
              </w:rPr>
              <w:t>参数</w:t>
            </w:r>
          </w:p>
        </w:tc>
        <w:tc>
          <w:tcPr>
            <w:tcW w:w="2687" w:type="dxa"/>
            <w:vAlign w:val="top"/>
          </w:tcPr>
          <w:p w14:paraId="0EE2BE5D">
            <w:pPr>
              <w:pStyle w:val="8"/>
              <w:spacing w:before="202" w:line="185" w:lineRule="auto"/>
              <w:ind w:left="982"/>
              <w:rPr>
                <w:sz w:val="20"/>
                <w:szCs w:val="20"/>
              </w:rPr>
            </w:pPr>
            <w:r>
              <w:rPr>
                <w:rFonts w:hint="eastAsia"/>
                <w:spacing w:val="-1"/>
                <w:sz w:val="20"/>
                <w:szCs w:val="20"/>
                <w:lang w:eastAsia="zh-CN"/>
              </w:rPr>
              <w:t>HYG</w:t>
            </w:r>
            <w:r>
              <w:rPr>
                <w:spacing w:val="-1"/>
                <w:sz w:val="20"/>
                <w:szCs w:val="20"/>
              </w:rPr>
              <w:t>2674A</w:t>
            </w:r>
          </w:p>
        </w:tc>
        <w:tc>
          <w:tcPr>
            <w:tcW w:w="2388" w:type="dxa"/>
            <w:vAlign w:val="top"/>
          </w:tcPr>
          <w:p w14:paraId="5575E1D8">
            <w:pPr>
              <w:pStyle w:val="8"/>
              <w:spacing w:before="264" w:line="183" w:lineRule="auto"/>
              <w:ind w:left="836"/>
              <w:rPr>
                <w:sz w:val="20"/>
                <w:szCs w:val="20"/>
              </w:rPr>
            </w:pPr>
            <w:r>
              <w:rPr>
                <w:rFonts w:hint="eastAsia"/>
                <w:spacing w:val="-1"/>
                <w:sz w:val="20"/>
                <w:szCs w:val="20"/>
                <w:lang w:eastAsia="zh-CN"/>
              </w:rPr>
              <w:t>HYG</w:t>
            </w:r>
            <w:r>
              <w:rPr>
                <w:spacing w:val="-1"/>
                <w:sz w:val="20"/>
                <w:szCs w:val="20"/>
              </w:rPr>
              <w:t>2674B</w:t>
            </w:r>
          </w:p>
        </w:tc>
        <w:tc>
          <w:tcPr>
            <w:tcW w:w="2261" w:type="dxa"/>
            <w:vAlign w:val="top"/>
          </w:tcPr>
          <w:p w14:paraId="40F5E274">
            <w:pPr>
              <w:pStyle w:val="8"/>
              <w:spacing w:before="204" w:line="183" w:lineRule="auto"/>
              <w:ind w:left="767"/>
              <w:rPr>
                <w:sz w:val="20"/>
                <w:szCs w:val="20"/>
              </w:rPr>
            </w:pPr>
            <w:r>
              <w:rPr>
                <w:rFonts w:hint="eastAsia"/>
                <w:spacing w:val="-1"/>
                <w:sz w:val="20"/>
                <w:szCs w:val="20"/>
                <w:lang w:eastAsia="zh-CN"/>
              </w:rPr>
              <w:t>HYG</w:t>
            </w:r>
            <w:r>
              <w:rPr>
                <w:spacing w:val="-1"/>
                <w:sz w:val="20"/>
                <w:szCs w:val="20"/>
              </w:rPr>
              <w:t>2674C</w:t>
            </w:r>
          </w:p>
        </w:tc>
      </w:tr>
      <w:tr w14:paraId="598157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504" w:type="dxa"/>
            <w:vMerge w:val="restart"/>
            <w:tcBorders>
              <w:bottom w:val="nil"/>
            </w:tcBorders>
            <w:vAlign w:val="top"/>
          </w:tcPr>
          <w:p w14:paraId="13EF21C4">
            <w:pPr>
              <w:spacing w:line="271" w:lineRule="auto"/>
              <w:rPr>
                <w:rFonts w:ascii="Arial"/>
                <w:sz w:val="21"/>
              </w:rPr>
            </w:pPr>
          </w:p>
          <w:p w14:paraId="5415FD61">
            <w:pPr>
              <w:spacing w:line="272" w:lineRule="auto"/>
              <w:rPr>
                <w:rFonts w:ascii="Arial"/>
                <w:sz w:val="21"/>
              </w:rPr>
            </w:pPr>
          </w:p>
          <w:p w14:paraId="5C766623">
            <w:pPr>
              <w:spacing w:line="272" w:lineRule="auto"/>
              <w:rPr>
                <w:rFonts w:ascii="Arial"/>
                <w:sz w:val="21"/>
              </w:rPr>
            </w:pPr>
          </w:p>
          <w:p w14:paraId="7B294EE4">
            <w:pPr>
              <w:spacing w:line="272" w:lineRule="auto"/>
              <w:rPr>
                <w:rFonts w:ascii="Arial"/>
                <w:sz w:val="21"/>
              </w:rPr>
            </w:pPr>
          </w:p>
          <w:p w14:paraId="5D45DA44">
            <w:pPr>
              <w:pStyle w:val="8"/>
              <w:spacing w:before="65" w:line="185" w:lineRule="auto"/>
              <w:ind w:left="55"/>
              <w:rPr>
                <w:sz w:val="20"/>
                <w:szCs w:val="20"/>
              </w:rPr>
            </w:pPr>
            <w:r>
              <w:rPr>
                <w:spacing w:val="-1"/>
                <w:sz w:val="20"/>
                <w:szCs w:val="20"/>
              </w:rPr>
              <w:t>ACW</w:t>
            </w:r>
          </w:p>
        </w:tc>
        <w:tc>
          <w:tcPr>
            <w:tcW w:w="1668" w:type="dxa"/>
            <w:gridSpan w:val="2"/>
            <w:vAlign w:val="top"/>
          </w:tcPr>
          <w:p w14:paraId="403BDC01">
            <w:pPr>
              <w:pStyle w:val="8"/>
              <w:spacing w:before="69" w:line="219" w:lineRule="auto"/>
              <w:ind w:left="220"/>
              <w:rPr>
                <w:sz w:val="20"/>
                <w:szCs w:val="20"/>
              </w:rPr>
            </w:pPr>
            <w:r>
              <w:rPr>
                <w:spacing w:val="3"/>
                <w:sz w:val="20"/>
                <w:szCs w:val="20"/>
              </w:rPr>
              <w:t>输出电压范围</w:t>
            </w:r>
          </w:p>
        </w:tc>
        <w:tc>
          <w:tcPr>
            <w:tcW w:w="2687" w:type="dxa"/>
            <w:vAlign w:val="top"/>
          </w:tcPr>
          <w:p w14:paraId="6D166ECF">
            <w:pPr>
              <w:pStyle w:val="8"/>
              <w:spacing w:before="72" w:line="222" w:lineRule="auto"/>
              <w:ind w:left="633"/>
              <w:rPr>
                <w:sz w:val="20"/>
                <w:szCs w:val="20"/>
              </w:rPr>
            </w:pPr>
            <w:r>
              <w:rPr>
                <w:spacing w:val="-4"/>
                <w:sz w:val="20"/>
                <w:szCs w:val="20"/>
              </w:rPr>
              <w:t>(0.00～20.0)kV</w:t>
            </w:r>
          </w:p>
        </w:tc>
        <w:tc>
          <w:tcPr>
            <w:tcW w:w="2388" w:type="dxa"/>
            <w:vAlign w:val="top"/>
          </w:tcPr>
          <w:p w14:paraId="7E1ECE16">
            <w:pPr>
              <w:pStyle w:val="8"/>
              <w:spacing w:before="72" w:line="222" w:lineRule="auto"/>
              <w:ind w:left="76"/>
              <w:rPr>
                <w:sz w:val="20"/>
                <w:szCs w:val="20"/>
              </w:rPr>
            </w:pPr>
            <w:r>
              <w:rPr>
                <w:spacing w:val="-4"/>
                <w:sz w:val="20"/>
                <w:szCs w:val="20"/>
              </w:rPr>
              <w:t>(0.00～30.0)kV</w:t>
            </w:r>
          </w:p>
        </w:tc>
        <w:tc>
          <w:tcPr>
            <w:tcW w:w="2261" w:type="dxa"/>
            <w:vAlign w:val="top"/>
          </w:tcPr>
          <w:p w14:paraId="37E6DA8E">
            <w:pPr>
              <w:pStyle w:val="8"/>
              <w:spacing w:before="72" w:line="222" w:lineRule="auto"/>
              <w:ind w:left="418"/>
              <w:rPr>
                <w:sz w:val="20"/>
                <w:szCs w:val="20"/>
              </w:rPr>
            </w:pPr>
            <w:r>
              <w:rPr>
                <w:spacing w:val="-4"/>
                <w:sz w:val="20"/>
                <w:szCs w:val="20"/>
              </w:rPr>
              <w:t>(0.00～50.0)kV</w:t>
            </w:r>
          </w:p>
        </w:tc>
      </w:tr>
      <w:tr w14:paraId="67FE3E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504" w:type="dxa"/>
            <w:vMerge w:val="continue"/>
            <w:tcBorders>
              <w:top w:val="nil"/>
              <w:bottom w:val="nil"/>
            </w:tcBorders>
            <w:vAlign w:val="top"/>
          </w:tcPr>
          <w:p w14:paraId="7ED50AA9">
            <w:pPr>
              <w:rPr>
                <w:rFonts w:ascii="Arial"/>
                <w:sz w:val="21"/>
              </w:rPr>
            </w:pPr>
          </w:p>
        </w:tc>
        <w:tc>
          <w:tcPr>
            <w:tcW w:w="1668" w:type="dxa"/>
            <w:gridSpan w:val="2"/>
            <w:vAlign w:val="top"/>
          </w:tcPr>
          <w:p w14:paraId="43382FAB">
            <w:pPr>
              <w:pStyle w:val="8"/>
              <w:spacing w:before="69" w:line="219" w:lineRule="auto"/>
              <w:ind w:left="220"/>
              <w:rPr>
                <w:sz w:val="20"/>
                <w:szCs w:val="20"/>
              </w:rPr>
            </w:pPr>
            <w:r>
              <w:rPr>
                <w:spacing w:val="-2"/>
                <w:sz w:val="20"/>
                <w:szCs w:val="20"/>
              </w:rPr>
              <w:t>最大输出功率</w:t>
            </w:r>
          </w:p>
        </w:tc>
        <w:tc>
          <w:tcPr>
            <w:tcW w:w="2687" w:type="dxa"/>
            <w:vAlign w:val="top"/>
          </w:tcPr>
          <w:p w14:paraId="127BEAE8">
            <w:pPr>
              <w:pStyle w:val="8"/>
              <w:spacing w:before="72" w:line="222" w:lineRule="auto"/>
              <w:ind w:left="222"/>
              <w:rPr>
                <w:sz w:val="20"/>
                <w:szCs w:val="20"/>
              </w:rPr>
            </w:pPr>
            <w:r>
              <w:rPr>
                <w:spacing w:val="-1"/>
                <w:sz w:val="20"/>
                <w:szCs w:val="20"/>
              </w:rPr>
              <w:t>400VA(20.00kV/20mA)</w:t>
            </w:r>
          </w:p>
        </w:tc>
        <w:tc>
          <w:tcPr>
            <w:tcW w:w="2388" w:type="dxa"/>
            <w:vAlign w:val="top"/>
          </w:tcPr>
          <w:p w14:paraId="76486BF2">
            <w:pPr>
              <w:pStyle w:val="8"/>
              <w:spacing w:before="72" w:line="222" w:lineRule="auto"/>
              <w:ind w:left="66"/>
              <w:rPr>
                <w:sz w:val="20"/>
                <w:szCs w:val="20"/>
              </w:rPr>
            </w:pPr>
            <w:r>
              <w:rPr>
                <w:spacing w:val="-1"/>
                <w:sz w:val="20"/>
                <w:szCs w:val="20"/>
              </w:rPr>
              <w:t>600VA(30.00kV/20mA)</w:t>
            </w:r>
          </w:p>
        </w:tc>
        <w:tc>
          <w:tcPr>
            <w:tcW w:w="2261" w:type="dxa"/>
            <w:vAlign w:val="top"/>
          </w:tcPr>
          <w:p w14:paraId="04804DCD">
            <w:pPr>
              <w:pStyle w:val="8"/>
              <w:spacing w:before="72" w:line="222" w:lineRule="auto"/>
              <w:ind w:left="118"/>
              <w:rPr>
                <w:sz w:val="20"/>
                <w:szCs w:val="20"/>
              </w:rPr>
            </w:pPr>
            <w:r>
              <w:rPr>
                <w:spacing w:val="-1"/>
                <w:sz w:val="20"/>
                <w:szCs w:val="20"/>
              </w:rPr>
              <w:t>2000VA(50.00kV/40mA)</w:t>
            </w:r>
          </w:p>
        </w:tc>
      </w:tr>
      <w:tr w14:paraId="2F8ED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04" w:type="dxa"/>
            <w:vMerge w:val="continue"/>
            <w:tcBorders>
              <w:top w:val="nil"/>
              <w:bottom w:val="nil"/>
            </w:tcBorders>
            <w:vAlign w:val="top"/>
          </w:tcPr>
          <w:p w14:paraId="48509043">
            <w:pPr>
              <w:rPr>
                <w:rFonts w:ascii="Arial"/>
                <w:sz w:val="21"/>
              </w:rPr>
            </w:pPr>
          </w:p>
        </w:tc>
        <w:tc>
          <w:tcPr>
            <w:tcW w:w="1668" w:type="dxa"/>
            <w:gridSpan w:val="2"/>
            <w:vAlign w:val="top"/>
          </w:tcPr>
          <w:p w14:paraId="0ED47BD7">
            <w:pPr>
              <w:pStyle w:val="8"/>
              <w:spacing w:before="79" w:line="219" w:lineRule="auto"/>
              <w:ind w:left="220"/>
              <w:rPr>
                <w:sz w:val="20"/>
                <w:szCs w:val="20"/>
              </w:rPr>
            </w:pPr>
            <w:r>
              <w:rPr>
                <w:spacing w:val="-2"/>
                <w:sz w:val="20"/>
                <w:szCs w:val="20"/>
              </w:rPr>
              <w:t>最大额定电流</w:t>
            </w:r>
          </w:p>
        </w:tc>
        <w:tc>
          <w:tcPr>
            <w:tcW w:w="2687" w:type="dxa"/>
            <w:vAlign w:val="top"/>
          </w:tcPr>
          <w:p w14:paraId="7BDB2CDA">
            <w:pPr>
              <w:pStyle w:val="8"/>
              <w:spacing w:before="128" w:line="185" w:lineRule="auto"/>
              <w:ind w:left="1133"/>
              <w:rPr>
                <w:sz w:val="20"/>
                <w:szCs w:val="20"/>
              </w:rPr>
            </w:pPr>
            <w:r>
              <w:rPr>
                <w:spacing w:val="-2"/>
                <w:sz w:val="20"/>
                <w:szCs w:val="20"/>
              </w:rPr>
              <w:t>20mA</w:t>
            </w:r>
          </w:p>
        </w:tc>
        <w:tc>
          <w:tcPr>
            <w:tcW w:w="2388" w:type="dxa"/>
            <w:vAlign w:val="top"/>
          </w:tcPr>
          <w:p w14:paraId="6B4CDBC8">
            <w:pPr>
              <w:pStyle w:val="8"/>
              <w:spacing w:before="128" w:line="185" w:lineRule="auto"/>
              <w:ind w:left="986"/>
              <w:rPr>
                <w:sz w:val="20"/>
                <w:szCs w:val="20"/>
              </w:rPr>
            </w:pPr>
            <w:r>
              <w:rPr>
                <w:spacing w:val="-2"/>
                <w:sz w:val="20"/>
                <w:szCs w:val="20"/>
              </w:rPr>
              <w:t>20mA</w:t>
            </w:r>
          </w:p>
        </w:tc>
        <w:tc>
          <w:tcPr>
            <w:tcW w:w="2261" w:type="dxa"/>
            <w:vAlign w:val="top"/>
          </w:tcPr>
          <w:p w14:paraId="54164E32">
            <w:pPr>
              <w:pStyle w:val="8"/>
              <w:spacing w:before="128" w:line="185" w:lineRule="auto"/>
              <w:ind w:left="918"/>
              <w:rPr>
                <w:sz w:val="20"/>
                <w:szCs w:val="20"/>
              </w:rPr>
            </w:pPr>
            <w:r>
              <w:rPr>
                <w:spacing w:val="-2"/>
                <w:sz w:val="20"/>
                <w:szCs w:val="20"/>
              </w:rPr>
              <w:t>40mA</w:t>
            </w:r>
          </w:p>
        </w:tc>
      </w:tr>
      <w:tr w14:paraId="4939AC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04" w:type="dxa"/>
            <w:vMerge w:val="continue"/>
            <w:tcBorders>
              <w:top w:val="nil"/>
              <w:bottom w:val="nil"/>
            </w:tcBorders>
            <w:vAlign w:val="top"/>
          </w:tcPr>
          <w:p w14:paraId="09A82471">
            <w:pPr>
              <w:rPr>
                <w:rFonts w:ascii="Arial"/>
                <w:sz w:val="21"/>
              </w:rPr>
            </w:pPr>
          </w:p>
        </w:tc>
        <w:tc>
          <w:tcPr>
            <w:tcW w:w="1668" w:type="dxa"/>
            <w:gridSpan w:val="2"/>
            <w:vAlign w:val="top"/>
          </w:tcPr>
          <w:p w14:paraId="56F27B52">
            <w:pPr>
              <w:pStyle w:val="8"/>
              <w:spacing w:before="69" w:line="219" w:lineRule="auto"/>
              <w:ind w:left="421"/>
              <w:rPr>
                <w:sz w:val="20"/>
                <w:szCs w:val="20"/>
              </w:rPr>
            </w:pPr>
            <w:r>
              <w:rPr>
                <w:spacing w:val="1"/>
                <w:sz w:val="20"/>
                <w:szCs w:val="20"/>
              </w:rPr>
              <w:t>电流档位</w:t>
            </w:r>
          </w:p>
        </w:tc>
        <w:tc>
          <w:tcPr>
            <w:tcW w:w="2687" w:type="dxa"/>
            <w:vAlign w:val="top"/>
          </w:tcPr>
          <w:p w14:paraId="60057743">
            <w:pPr>
              <w:pStyle w:val="8"/>
              <w:spacing w:before="116" w:line="184" w:lineRule="auto"/>
              <w:ind w:left="883"/>
              <w:rPr>
                <w:sz w:val="20"/>
                <w:szCs w:val="20"/>
              </w:rPr>
            </w:pPr>
            <w:r>
              <w:rPr>
                <w:spacing w:val="-2"/>
                <w:sz w:val="20"/>
                <w:szCs w:val="20"/>
              </w:rPr>
              <w:t>2mA、20mA</w:t>
            </w:r>
          </w:p>
        </w:tc>
        <w:tc>
          <w:tcPr>
            <w:tcW w:w="2388" w:type="dxa"/>
            <w:vAlign w:val="top"/>
          </w:tcPr>
          <w:p w14:paraId="327877F2">
            <w:pPr>
              <w:pStyle w:val="8"/>
              <w:spacing w:before="116" w:line="184" w:lineRule="auto"/>
              <w:ind w:left="735"/>
              <w:rPr>
                <w:sz w:val="20"/>
                <w:szCs w:val="20"/>
              </w:rPr>
            </w:pPr>
            <w:r>
              <w:rPr>
                <w:spacing w:val="-2"/>
                <w:sz w:val="20"/>
                <w:szCs w:val="20"/>
              </w:rPr>
              <w:t>2mA、20mA</w:t>
            </w:r>
          </w:p>
        </w:tc>
        <w:tc>
          <w:tcPr>
            <w:tcW w:w="2261" w:type="dxa"/>
            <w:vAlign w:val="top"/>
          </w:tcPr>
          <w:p w14:paraId="1E4EF86B">
            <w:pPr>
              <w:pStyle w:val="8"/>
              <w:spacing w:before="116" w:line="184" w:lineRule="auto"/>
              <w:ind w:left="368"/>
              <w:rPr>
                <w:sz w:val="20"/>
                <w:szCs w:val="20"/>
              </w:rPr>
            </w:pPr>
            <w:r>
              <w:rPr>
                <w:spacing w:val="-1"/>
                <w:sz w:val="20"/>
                <w:szCs w:val="20"/>
              </w:rPr>
              <w:t>2mA、20mA、40mA</w:t>
            </w:r>
          </w:p>
        </w:tc>
      </w:tr>
      <w:tr w14:paraId="01B88E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04" w:type="dxa"/>
            <w:vMerge w:val="continue"/>
            <w:tcBorders>
              <w:top w:val="nil"/>
              <w:bottom w:val="nil"/>
            </w:tcBorders>
            <w:vAlign w:val="top"/>
          </w:tcPr>
          <w:p w14:paraId="0E75493A">
            <w:pPr>
              <w:rPr>
                <w:rFonts w:ascii="Arial"/>
                <w:sz w:val="21"/>
              </w:rPr>
            </w:pPr>
          </w:p>
        </w:tc>
        <w:tc>
          <w:tcPr>
            <w:tcW w:w="1668" w:type="dxa"/>
            <w:gridSpan w:val="2"/>
            <w:vAlign w:val="top"/>
          </w:tcPr>
          <w:p w14:paraId="38DBA7AD">
            <w:pPr>
              <w:pStyle w:val="8"/>
              <w:spacing w:before="69" w:line="219" w:lineRule="auto"/>
              <w:ind w:left="421"/>
              <w:rPr>
                <w:sz w:val="20"/>
                <w:szCs w:val="20"/>
              </w:rPr>
            </w:pPr>
            <w:r>
              <w:rPr>
                <w:spacing w:val="-2"/>
                <w:sz w:val="20"/>
                <w:szCs w:val="20"/>
              </w:rPr>
              <w:t>输出波形</w:t>
            </w:r>
          </w:p>
        </w:tc>
        <w:tc>
          <w:tcPr>
            <w:tcW w:w="2687" w:type="dxa"/>
            <w:vAlign w:val="top"/>
          </w:tcPr>
          <w:p w14:paraId="2502AC8C">
            <w:pPr>
              <w:pStyle w:val="8"/>
              <w:spacing w:before="69" w:line="220" w:lineRule="auto"/>
              <w:ind w:left="1032"/>
              <w:rPr>
                <w:sz w:val="20"/>
                <w:szCs w:val="20"/>
              </w:rPr>
            </w:pPr>
            <w:r>
              <w:rPr>
                <w:spacing w:val="3"/>
                <w:sz w:val="20"/>
                <w:szCs w:val="20"/>
              </w:rPr>
              <w:t>正弦波</w:t>
            </w:r>
          </w:p>
        </w:tc>
        <w:tc>
          <w:tcPr>
            <w:tcW w:w="2388" w:type="dxa"/>
            <w:vAlign w:val="top"/>
          </w:tcPr>
          <w:p w14:paraId="76383C9A">
            <w:pPr>
              <w:pStyle w:val="8"/>
              <w:spacing w:before="69" w:line="220" w:lineRule="auto"/>
              <w:ind w:left="886"/>
              <w:rPr>
                <w:sz w:val="20"/>
                <w:szCs w:val="20"/>
              </w:rPr>
            </w:pPr>
            <w:r>
              <w:rPr>
                <w:spacing w:val="3"/>
                <w:sz w:val="20"/>
                <w:szCs w:val="20"/>
              </w:rPr>
              <w:t>正弦波</w:t>
            </w:r>
          </w:p>
        </w:tc>
        <w:tc>
          <w:tcPr>
            <w:tcW w:w="2261" w:type="dxa"/>
            <w:vAlign w:val="top"/>
          </w:tcPr>
          <w:p w14:paraId="185F536D">
            <w:pPr>
              <w:pStyle w:val="8"/>
              <w:spacing w:before="69" w:line="220" w:lineRule="auto"/>
              <w:ind w:left="817"/>
              <w:rPr>
                <w:sz w:val="20"/>
                <w:szCs w:val="20"/>
              </w:rPr>
            </w:pPr>
            <w:r>
              <w:rPr>
                <w:spacing w:val="3"/>
                <w:sz w:val="20"/>
                <w:szCs w:val="20"/>
              </w:rPr>
              <w:t>正弦波</w:t>
            </w:r>
          </w:p>
        </w:tc>
      </w:tr>
      <w:tr w14:paraId="58E899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504" w:type="dxa"/>
            <w:vMerge w:val="continue"/>
            <w:tcBorders>
              <w:top w:val="nil"/>
              <w:bottom w:val="nil"/>
            </w:tcBorders>
            <w:vAlign w:val="top"/>
          </w:tcPr>
          <w:p w14:paraId="1AA4C80F">
            <w:pPr>
              <w:rPr>
                <w:rFonts w:ascii="Arial"/>
                <w:sz w:val="21"/>
              </w:rPr>
            </w:pPr>
          </w:p>
        </w:tc>
        <w:tc>
          <w:tcPr>
            <w:tcW w:w="1668" w:type="dxa"/>
            <w:gridSpan w:val="2"/>
            <w:vAlign w:val="top"/>
          </w:tcPr>
          <w:p w14:paraId="2002020C">
            <w:pPr>
              <w:pStyle w:val="8"/>
              <w:spacing w:before="69" w:line="219" w:lineRule="auto"/>
              <w:ind w:left="121"/>
              <w:rPr>
                <w:sz w:val="20"/>
                <w:szCs w:val="20"/>
              </w:rPr>
            </w:pPr>
            <w:r>
              <w:rPr>
                <w:spacing w:val="-1"/>
                <w:sz w:val="20"/>
                <w:szCs w:val="20"/>
              </w:rPr>
              <w:t>输出波形失真度</w:t>
            </w:r>
          </w:p>
        </w:tc>
        <w:tc>
          <w:tcPr>
            <w:tcW w:w="2687" w:type="dxa"/>
            <w:vAlign w:val="top"/>
          </w:tcPr>
          <w:p w14:paraId="61B54E82">
            <w:pPr>
              <w:pStyle w:val="8"/>
              <w:spacing w:before="69" w:line="219" w:lineRule="auto"/>
              <w:ind w:left="232"/>
              <w:rPr>
                <w:sz w:val="20"/>
                <w:szCs w:val="20"/>
              </w:rPr>
            </w:pPr>
            <w:r>
              <w:rPr>
                <w:spacing w:val="3"/>
                <w:sz w:val="20"/>
                <w:szCs w:val="20"/>
              </w:rPr>
              <w:t>≤5%(空载或纯电阻负载)</w:t>
            </w:r>
          </w:p>
        </w:tc>
        <w:tc>
          <w:tcPr>
            <w:tcW w:w="2388" w:type="dxa"/>
            <w:vAlign w:val="top"/>
          </w:tcPr>
          <w:p w14:paraId="7024E0C9">
            <w:pPr>
              <w:pStyle w:val="8"/>
              <w:spacing w:before="69" w:line="219" w:lineRule="auto"/>
              <w:ind w:left="86"/>
              <w:rPr>
                <w:sz w:val="20"/>
                <w:szCs w:val="20"/>
              </w:rPr>
            </w:pPr>
            <w:r>
              <w:rPr>
                <w:spacing w:val="3"/>
                <w:sz w:val="20"/>
                <w:szCs w:val="20"/>
              </w:rPr>
              <w:t>≤5%(空载或纯电阻负载)</w:t>
            </w:r>
          </w:p>
        </w:tc>
        <w:tc>
          <w:tcPr>
            <w:tcW w:w="2261" w:type="dxa"/>
            <w:vAlign w:val="top"/>
          </w:tcPr>
          <w:p w14:paraId="63ED70FE">
            <w:pPr>
              <w:pStyle w:val="8"/>
              <w:spacing w:before="69" w:line="219" w:lineRule="auto"/>
              <w:jc w:val="right"/>
              <w:rPr>
                <w:sz w:val="20"/>
                <w:szCs w:val="20"/>
              </w:rPr>
            </w:pPr>
            <w:r>
              <w:rPr>
                <w:spacing w:val="2"/>
                <w:sz w:val="20"/>
                <w:szCs w:val="20"/>
              </w:rPr>
              <w:t>≤5%(空载或纯电阻负载)</w:t>
            </w:r>
          </w:p>
        </w:tc>
      </w:tr>
      <w:tr w14:paraId="571C4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504" w:type="dxa"/>
            <w:vMerge w:val="continue"/>
            <w:tcBorders>
              <w:top w:val="nil"/>
            </w:tcBorders>
            <w:vAlign w:val="top"/>
          </w:tcPr>
          <w:p w14:paraId="11685300">
            <w:pPr>
              <w:rPr>
                <w:rFonts w:ascii="Arial"/>
                <w:sz w:val="21"/>
              </w:rPr>
            </w:pPr>
          </w:p>
        </w:tc>
        <w:tc>
          <w:tcPr>
            <w:tcW w:w="1668" w:type="dxa"/>
            <w:gridSpan w:val="2"/>
            <w:vAlign w:val="top"/>
          </w:tcPr>
          <w:p w14:paraId="16C91796">
            <w:pPr>
              <w:pStyle w:val="8"/>
              <w:spacing w:before="71" w:line="221" w:lineRule="auto"/>
              <w:ind w:left="421"/>
              <w:rPr>
                <w:sz w:val="20"/>
                <w:szCs w:val="20"/>
              </w:rPr>
            </w:pPr>
            <w:r>
              <w:rPr>
                <w:spacing w:val="4"/>
                <w:sz w:val="20"/>
                <w:szCs w:val="20"/>
              </w:rPr>
              <w:t>测试时间</w:t>
            </w:r>
          </w:p>
        </w:tc>
        <w:tc>
          <w:tcPr>
            <w:tcW w:w="2687" w:type="dxa"/>
            <w:vAlign w:val="top"/>
          </w:tcPr>
          <w:p w14:paraId="3EEB08B8">
            <w:pPr>
              <w:pStyle w:val="8"/>
              <w:spacing w:before="70" w:line="220" w:lineRule="auto"/>
              <w:ind w:left="182"/>
              <w:rPr>
                <w:sz w:val="20"/>
                <w:szCs w:val="20"/>
              </w:rPr>
            </w:pPr>
            <w:r>
              <w:rPr>
                <w:spacing w:val="-1"/>
                <w:sz w:val="20"/>
                <w:szCs w:val="20"/>
              </w:rPr>
              <w:t>0.0s～999s 0.0=连续测试</w:t>
            </w:r>
          </w:p>
        </w:tc>
        <w:tc>
          <w:tcPr>
            <w:tcW w:w="2388" w:type="dxa"/>
            <w:vAlign w:val="top"/>
          </w:tcPr>
          <w:p w14:paraId="3B221EDD">
            <w:pPr>
              <w:pStyle w:val="8"/>
              <w:spacing w:before="90" w:line="212" w:lineRule="auto"/>
              <w:ind w:left="686"/>
              <w:rPr>
                <w:sz w:val="20"/>
                <w:szCs w:val="20"/>
              </w:rPr>
            </w:pPr>
            <w:r>
              <w:rPr>
                <w:spacing w:val="-1"/>
                <w:sz w:val="20"/>
                <w:szCs w:val="20"/>
              </w:rPr>
              <w:t>0.0s～999s</w:t>
            </w:r>
          </w:p>
        </w:tc>
        <w:tc>
          <w:tcPr>
            <w:tcW w:w="2261" w:type="dxa"/>
            <w:vAlign w:val="top"/>
          </w:tcPr>
          <w:p w14:paraId="65C65094">
            <w:pPr>
              <w:pStyle w:val="8"/>
              <w:spacing w:before="90" w:line="212" w:lineRule="auto"/>
              <w:ind w:left="668"/>
              <w:rPr>
                <w:sz w:val="20"/>
                <w:szCs w:val="20"/>
              </w:rPr>
            </w:pPr>
            <w:r>
              <w:rPr>
                <w:spacing w:val="-2"/>
                <w:sz w:val="20"/>
                <w:szCs w:val="20"/>
              </w:rPr>
              <w:t>0.0s～99s</w:t>
            </w:r>
          </w:p>
        </w:tc>
      </w:tr>
      <w:tr w14:paraId="589439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04" w:type="dxa"/>
            <w:vMerge w:val="restart"/>
            <w:tcBorders>
              <w:bottom w:val="nil"/>
            </w:tcBorders>
            <w:vAlign w:val="top"/>
          </w:tcPr>
          <w:p w14:paraId="24B1AA5C">
            <w:pPr>
              <w:spacing w:line="310" w:lineRule="auto"/>
              <w:rPr>
                <w:rFonts w:ascii="Arial"/>
                <w:sz w:val="21"/>
              </w:rPr>
            </w:pPr>
          </w:p>
          <w:p w14:paraId="45BF4B98">
            <w:pPr>
              <w:spacing w:line="310" w:lineRule="auto"/>
              <w:rPr>
                <w:rFonts w:ascii="Arial"/>
                <w:sz w:val="21"/>
              </w:rPr>
            </w:pPr>
          </w:p>
          <w:p w14:paraId="32C15E57">
            <w:pPr>
              <w:spacing w:line="311" w:lineRule="auto"/>
              <w:rPr>
                <w:rFonts w:ascii="Arial"/>
                <w:sz w:val="21"/>
              </w:rPr>
            </w:pPr>
          </w:p>
          <w:p w14:paraId="417C2046">
            <w:pPr>
              <w:pStyle w:val="8"/>
              <w:spacing w:before="65" w:line="183" w:lineRule="auto"/>
              <w:ind w:left="55"/>
              <w:rPr>
                <w:sz w:val="20"/>
                <w:szCs w:val="20"/>
              </w:rPr>
            </w:pPr>
            <w:r>
              <w:rPr>
                <w:spacing w:val="-2"/>
                <w:sz w:val="20"/>
                <w:szCs w:val="20"/>
              </w:rPr>
              <w:t>DCW</w:t>
            </w:r>
          </w:p>
        </w:tc>
        <w:tc>
          <w:tcPr>
            <w:tcW w:w="1668" w:type="dxa"/>
            <w:gridSpan w:val="2"/>
            <w:vAlign w:val="top"/>
          </w:tcPr>
          <w:p w14:paraId="672C23DE">
            <w:pPr>
              <w:pStyle w:val="8"/>
              <w:spacing w:before="70" w:line="219" w:lineRule="auto"/>
              <w:ind w:left="220"/>
              <w:rPr>
                <w:sz w:val="20"/>
                <w:szCs w:val="20"/>
              </w:rPr>
            </w:pPr>
            <w:r>
              <w:rPr>
                <w:spacing w:val="3"/>
                <w:sz w:val="20"/>
                <w:szCs w:val="20"/>
              </w:rPr>
              <w:t>输出电压范围</w:t>
            </w:r>
          </w:p>
        </w:tc>
        <w:tc>
          <w:tcPr>
            <w:tcW w:w="2687" w:type="dxa"/>
            <w:vAlign w:val="top"/>
          </w:tcPr>
          <w:p w14:paraId="2F8DE0DB">
            <w:pPr>
              <w:pStyle w:val="8"/>
              <w:spacing w:before="73" w:line="222" w:lineRule="auto"/>
              <w:ind w:left="633"/>
              <w:rPr>
                <w:sz w:val="20"/>
                <w:szCs w:val="20"/>
              </w:rPr>
            </w:pPr>
            <w:r>
              <w:rPr>
                <w:spacing w:val="-4"/>
                <w:sz w:val="20"/>
                <w:szCs w:val="20"/>
              </w:rPr>
              <w:t>(0.00～20.0)kV</w:t>
            </w:r>
          </w:p>
        </w:tc>
        <w:tc>
          <w:tcPr>
            <w:tcW w:w="2388" w:type="dxa"/>
            <w:vAlign w:val="top"/>
          </w:tcPr>
          <w:p w14:paraId="64763E43">
            <w:pPr>
              <w:pStyle w:val="8"/>
              <w:spacing w:before="73" w:line="222" w:lineRule="auto"/>
              <w:ind w:left="485"/>
              <w:rPr>
                <w:sz w:val="20"/>
                <w:szCs w:val="20"/>
              </w:rPr>
            </w:pPr>
            <w:r>
              <w:rPr>
                <w:spacing w:val="-4"/>
                <w:sz w:val="20"/>
                <w:szCs w:val="20"/>
              </w:rPr>
              <w:t>(0.00～30.0)kV</w:t>
            </w:r>
          </w:p>
        </w:tc>
        <w:tc>
          <w:tcPr>
            <w:tcW w:w="2261" w:type="dxa"/>
            <w:vAlign w:val="top"/>
          </w:tcPr>
          <w:p w14:paraId="1C52E14E">
            <w:pPr>
              <w:pStyle w:val="8"/>
              <w:spacing w:before="73" w:line="222" w:lineRule="auto"/>
              <w:ind w:left="418"/>
              <w:rPr>
                <w:sz w:val="20"/>
                <w:szCs w:val="20"/>
              </w:rPr>
            </w:pPr>
            <w:r>
              <w:rPr>
                <w:spacing w:val="-4"/>
                <w:sz w:val="20"/>
                <w:szCs w:val="20"/>
              </w:rPr>
              <w:t>(0.00～50.0)kV</w:t>
            </w:r>
          </w:p>
        </w:tc>
      </w:tr>
      <w:tr w14:paraId="05EDC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504" w:type="dxa"/>
            <w:vMerge w:val="continue"/>
            <w:tcBorders>
              <w:top w:val="nil"/>
              <w:bottom w:val="nil"/>
            </w:tcBorders>
            <w:vAlign w:val="top"/>
          </w:tcPr>
          <w:p w14:paraId="7BAFB2BA">
            <w:pPr>
              <w:rPr>
                <w:rFonts w:ascii="Arial"/>
                <w:sz w:val="21"/>
              </w:rPr>
            </w:pPr>
          </w:p>
        </w:tc>
        <w:tc>
          <w:tcPr>
            <w:tcW w:w="1668" w:type="dxa"/>
            <w:gridSpan w:val="2"/>
            <w:vAlign w:val="top"/>
          </w:tcPr>
          <w:p w14:paraId="5F1AD428">
            <w:pPr>
              <w:pStyle w:val="8"/>
              <w:spacing w:before="70" w:line="219" w:lineRule="auto"/>
              <w:ind w:left="220"/>
              <w:rPr>
                <w:sz w:val="20"/>
                <w:szCs w:val="20"/>
              </w:rPr>
            </w:pPr>
            <w:r>
              <w:rPr>
                <w:spacing w:val="-2"/>
                <w:sz w:val="20"/>
                <w:szCs w:val="20"/>
              </w:rPr>
              <w:t>最大输出功率</w:t>
            </w:r>
          </w:p>
        </w:tc>
        <w:tc>
          <w:tcPr>
            <w:tcW w:w="2687" w:type="dxa"/>
            <w:vAlign w:val="top"/>
          </w:tcPr>
          <w:p w14:paraId="222A6BC2">
            <w:pPr>
              <w:pStyle w:val="8"/>
              <w:spacing w:before="73" w:line="222" w:lineRule="auto"/>
              <w:ind w:left="432"/>
              <w:rPr>
                <w:sz w:val="20"/>
                <w:szCs w:val="20"/>
              </w:rPr>
            </w:pPr>
            <w:r>
              <w:rPr>
                <w:spacing w:val="-1"/>
                <w:sz w:val="20"/>
                <w:szCs w:val="20"/>
              </w:rPr>
              <w:t>200VA(20.0KV/10mA)</w:t>
            </w:r>
          </w:p>
        </w:tc>
        <w:tc>
          <w:tcPr>
            <w:tcW w:w="2388" w:type="dxa"/>
            <w:vAlign w:val="top"/>
          </w:tcPr>
          <w:p w14:paraId="74A6DBE6">
            <w:pPr>
              <w:pStyle w:val="8"/>
              <w:spacing w:before="73" w:line="222" w:lineRule="auto"/>
              <w:ind w:left="286"/>
              <w:rPr>
                <w:sz w:val="20"/>
                <w:szCs w:val="20"/>
              </w:rPr>
            </w:pPr>
            <w:r>
              <w:rPr>
                <w:spacing w:val="-1"/>
                <w:sz w:val="20"/>
                <w:szCs w:val="20"/>
              </w:rPr>
              <w:t>600VA(30.0KV/20mA)</w:t>
            </w:r>
          </w:p>
        </w:tc>
        <w:tc>
          <w:tcPr>
            <w:tcW w:w="2261" w:type="dxa"/>
            <w:vAlign w:val="top"/>
          </w:tcPr>
          <w:p w14:paraId="23FF3ECE">
            <w:pPr>
              <w:pStyle w:val="8"/>
              <w:spacing w:before="73" w:line="222" w:lineRule="auto"/>
              <w:ind w:left="218"/>
              <w:rPr>
                <w:sz w:val="20"/>
                <w:szCs w:val="20"/>
              </w:rPr>
            </w:pPr>
            <w:r>
              <w:rPr>
                <w:spacing w:val="-1"/>
                <w:sz w:val="20"/>
                <w:szCs w:val="20"/>
              </w:rPr>
              <w:t>500VA(50.0KV/10mA)</w:t>
            </w:r>
          </w:p>
        </w:tc>
      </w:tr>
      <w:tr w14:paraId="71CB2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04" w:type="dxa"/>
            <w:vMerge w:val="continue"/>
            <w:tcBorders>
              <w:top w:val="nil"/>
              <w:bottom w:val="nil"/>
            </w:tcBorders>
            <w:vAlign w:val="top"/>
          </w:tcPr>
          <w:p w14:paraId="3A54CCC9">
            <w:pPr>
              <w:rPr>
                <w:rFonts w:ascii="Arial"/>
                <w:sz w:val="21"/>
              </w:rPr>
            </w:pPr>
          </w:p>
        </w:tc>
        <w:tc>
          <w:tcPr>
            <w:tcW w:w="1668" w:type="dxa"/>
            <w:gridSpan w:val="2"/>
            <w:vAlign w:val="top"/>
          </w:tcPr>
          <w:p w14:paraId="76F612B8">
            <w:pPr>
              <w:pStyle w:val="8"/>
              <w:spacing w:before="71" w:line="219" w:lineRule="auto"/>
              <w:ind w:left="220"/>
              <w:rPr>
                <w:sz w:val="20"/>
                <w:szCs w:val="20"/>
              </w:rPr>
            </w:pPr>
            <w:r>
              <w:rPr>
                <w:spacing w:val="-2"/>
                <w:sz w:val="20"/>
                <w:szCs w:val="20"/>
              </w:rPr>
              <w:t>最大额定电流</w:t>
            </w:r>
          </w:p>
        </w:tc>
        <w:tc>
          <w:tcPr>
            <w:tcW w:w="2687" w:type="dxa"/>
            <w:vAlign w:val="top"/>
          </w:tcPr>
          <w:p w14:paraId="498B8B99">
            <w:pPr>
              <w:pStyle w:val="8"/>
              <w:spacing w:before="120" w:line="185" w:lineRule="auto"/>
              <w:ind w:left="1133"/>
              <w:rPr>
                <w:sz w:val="20"/>
                <w:szCs w:val="20"/>
              </w:rPr>
            </w:pPr>
            <w:r>
              <w:rPr>
                <w:spacing w:val="-5"/>
                <w:sz w:val="20"/>
                <w:szCs w:val="20"/>
              </w:rPr>
              <w:t>10mA</w:t>
            </w:r>
          </w:p>
        </w:tc>
        <w:tc>
          <w:tcPr>
            <w:tcW w:w="2388" w:type="dxa"/>
            <w:vAlign w:val="top"/>
          </w:tcPr>
          <w:p w14:paraId="5390F2E6">
            <w:pPr>
              <w:pStyle w:val="8"/>
              <w:spacing w:before="120" w:line="185" w:lineRule="auto"/>
              <w:ind w:left="986"/>
              <w:rPr>
                <w:sz w:val="20"/>
                <w:szCs w:val="20"/>
              </w:rPr>
            </w:pPr>
            <w:r>
              <w:rPr>
                <w:spacing w:val="-2"/>
                <w:sz w:val="20"/>
                <w:szCs w:val="20"/>
              </w:rPr>
              <w:t>20mA</w:t>
            </w:r>
          </w:p>
        </w:tc>
        <w:tc>
          <w:tcPr>
            <w:tcW w:w="2261" w:type="dxa"/>
            <w:vAlign w:val="top"/>
          </w:tcPr>
          <w:p w14:paraId="7EC64922">
            <w:pPr>
              <w:pStyle w:val="8"/>
              <w:spacing w:before="120" w:line="185" w:lineRule="auto"/>
              <w:ind w:left="918"/>
              <w:rPr>
                <w:sz w:val="20"/>
                <w:szCs w:val="20"/>
              </w:rPr>
            </w:pPr>
            <w:r>
              <w:rPr>
                <w:spacing w:val="-5"/>
                <w:sz w:val="20"/>
                <w:szCs w:val="20"/>
              </w:rPr>
              <w:t>10mA</w:t>
            </w:r>
          </w:p>
        </w:tc>
      </w:tr>
      <w:tr w14:paraId="0202B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504" w:type="dxa"/>
            <w:vMerge w:val="continue"/>
            <w:tcBorders>
              <w:top w:val="nil"/>
              <w:bottom w:val="nil"/>
            </w:tcBorders>
            <w:vAlign w:val="top"/>
          </w:tcPr>
          <w:p w14:paraId="31C0529B">
            <w:pPr>
              <w:rPr>
                <w:rFonts w:ascii="Arial"/>
                <w:sz w:val="21"/>
              </w:rPr>
            </w:pPr>
          </w:p>
        </w:tc>
        <w:tc>
          <w:tcPr>
            <w:tcW w:w="1668" w:type="dxa"/>
            <w:gridSpan w:val="2"/>
            <w:vAlign w:val="top"/>
          </w:tcPr>
          <w:p w14:paraId="78A6E885">
            <w:pPr>
              <w:pStyle w:val="8"/>
              <w:spacing w:before="81" w:line="219" w:lineRule="auto"/>
              <w:ind w:left="421"/>
              <w:rPr>
                <w:sz w:val="20"/>
                <w:szCs w:val="20"/>
              </w:rPr>
            </w:pPr>
            <w:r>
              <w:rPr>
                <w:spacing w:val="1"/>
                <w:sz w:val="20"/>
                <w:szCs w:val="20"/>
              </w:rPr>
              <w:t>电流档位</w:t>
            </w:r>
          </w:p>
        </w:tc>
        <w:tc>
          <w:tcPr>
            <w:tcW w:w="2687" w:type="dxa"/>
            <w:vAlign w:val="top"/>
          </w:tcPr>
          <w:p w14:paraId="44144155">
            <w:pPr>
              <w:pStyle w:val="8"/>
              <w:spacing w:before="128" w:line="184" w:lineRule="auto"/>
              <w:ind w:left="883"/>
              <w:rPr>
                <w:sz w:val="20"/>
                <w:szCs w:val="20"/>
              </w:rPr>
            </w:pPr>
            <w:r>
              <w:rPr>
                <w:spacing w:val="-2"/>
                <w:sz w:val="20"/>
                <w:szCs w:val="20"/>
              </w:rPr>
              <w:t>2mA、10mA</w:t>
            </w:r>
          </w:p>
        </w:tc>
        <w:tc>
          <w:tcPr>
            <w:tcW w:w="2388" w:type="dxa"/>
            <w:vAlign w:val="top"/>
          </w:tcPr>
          <w:p w14:paraId="211022DA">
            <w:pPr>
              <w:pStyle w:val="8"/>
              <w:spacing w:before="128" w:line="184" w:lineRule="auto"/>
              <w:ind w:left="735"/>
              <w:rPr>
                <w:sz w:val="20"/>
                <w:szCs w:val="20"/>
              </w:rPr>
            </w:pPr>
            <w:r>
              <w:rPr>
                <w:spacing w:val="-2"/>
                <w:sz w:val="20"/>
                <w:szCs w:val="20"/>
              </w:rPr>
              <w:t>2mA、20mA</w:t>
            </w:r>
          </w:p>
        </w:tc>
        <w:tc>
          <w:tcPr>
            <w:tcW w:w="2261" w:type="dxa"/>
            <w:vAlign w:val="top"/>
          </w:tcPr>
          <w:p w14:paraId="16A65DDC">
            <w:pPr>
              <w:pStyle w:val="8"/>
              <w:spacing w:before="128" w:line="184" w:lineRule="auto"/>
              <w:ind w:left="668"/>
              <w:rPr>
                <w:sz w:val="20"/>
                <w:szCs w:val="20"/>
              </w:rPr>
            </w:pPr>
            <w:r>
              <w:rPr>
                <w:spacing w:val="-2"/>
                <w:sz w:val="20"/>
                <w:szCs w:val="20"/>
              </w:rPr>
              <w:t>2mA、10mA</w:t>
            </w:r>
          </w:p>
        </w:tc>
      </w:tr>
      <w:tr w14:paraId="0F42C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04" w:type="dxa"/>
            <w:vMerge w:val="continue"/>
            <w:tcBorders>
              <w:top w:val="nil"/>
              <w:bottom w:val="nil"/>
            </w:tcBorders>
            <w:vAlign w:val="top"/>
          </w:tcPr>
          <w:p w14:paraId="02E2DFEC">
            <w:pPr>
              <w:rPr>
                <w:rFonts w:ascii="Arial"/>
                <w:sz w:val="21"/>
              </w:rPr>
            </w:pPr>
          </w:p>
        </w:tc>
        <w:tc>
          <w:tcPr>
            <w:tcW w:w="1668" w:type="dxa"/>
            <w:gridSpan w:val="2"/>
            <w:vAlign w:val="top"/>
          </w:tcPr>
          <w:p w14:paraId="75689FDB">
            <w:pPr>
              <w:pStyle w:val="8"/>
              <w:spacing w:before="72" w:line="219" w:lineRule="auto"/>
              <w:ind w:left="421"/>
              <w:rPr>
                <w:sz w:val="20"/>
                <w:szCs w:val="20"/>
              </w:rPr>
            </w:pPr>
            <w:r>
              <w:rPr>
                <w:spacing w:val="-3"/>
                <w:sz w:val="20"/>
                <w:szCs w:val="20"/>
              </w:rPr>
              <w:t>纹波系数</w:t>
            </w:r>
          </w:p>
        </w:tc>
        <w:tc>
          <w:tcPr>
            <w:tcW w:w="2687" w:type="dxa"/>
            <w:vAlign w:val="top"/>
          </w:tcPr>
          <w:p w14:paraId="386B5560">
            <w:pPr>
              <w:pStyle w:val="8"/>
              <w:spacing w:before="90" w:line="221" w:lineRule="auto"/>
              <w:ind w:left="1133"/>
              <w:rPr>
                <w:sz w:val="20"/>
                <w:szCs w:val="20"/>
              </w:rPr>
            </w:pPr>
            <w:r>
              <w:rPr>
                <w:spacing w:val="-6"/>
                <w:sz w:val="20"/>
                <w:szCs w:val="20"/>
              </w:rPr>
              <w:t>≤5%</w:t>
            </w:r>
          </w:p>
        </w:tc>
        <w:tc>
          <w:tcPr>
            <w:tcW w:w="2388" w:type="dxa"/>
            <w:vAlign w:val="top"/>
          </w:tcPr>
          <w:p w14:paraId="20F4DCE4">
            <w:pPr>
              <w:pStyle w:val="8"/>
              <w:spacing w:before="90" w:line="221" w:lineRule="auto"/>
              <w:ind w:left="986"/>
              <w:rPr>
                <w:sz w:val="20"/>
                <w:szCs w:val="20"/>
              </w:rPr>
            </w:pPr>
            <w:r>
              <w:rPr>
                <w:spacing w:val="-6"/>
                <w:sz w:val="20"/>
                <w:szCs w:val="20"/>
              </w:rPr>
              <w:t>≤5%</w:t>
            </w:r>
          </w:p>
        </w:tc>
        <w:tc>
          <w:tcPr>
            <w:tcW w:w="2261" w:type="dxa"/>
            <w:vAlign w:val="top"/>
          </w:tcPr>
          <w:p w14:paraId="335853ED">
            <w:pPr>
              <w:pStyle w:val="8"/>
              <w:spacing w:before="90" w:line="221" w:lineRule="auto"/>
              <w:ind w:left="918"/>
              <w:rPr>
                <w:sz w:val="20"/>
                <w:szCs w:val="20"/>
              </w:rPr>
            </w:pPr>
            <w:r>
              <w:rPr>
                <w:spacing w:val="-6"/>
                <w:sz w:val="20"/>
                <w:szCs w:val="20"/>
              </w:rPr>
              <w:t>≤5%</w:t>
            </w:r>
          </w:p>
        </w:tc>
      </w:tr>
      <w:tr w14:paraId="46781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504" w:type="dxa"/>
            <w:vMerge w:val="continue"/>
            <w:tcBorders>
              <w:top w:val="nil"/>
            </w:tcBorders>
            <w:vAlign w:val="top"/>
          </w:tcPr>
          <w:p w14:paraId="7963133D">
            <w:pPr>
              <w:rPr>
                <w:rFonts w:ascii="Arial"/>
                <w:sz w:val="21"/>
              </w:rPr>
            </w:pPr>
          </w:p>
        </w:tc>
        <w:tc>
          <w:tcPr>
            <w:tcW w:w="1668" w:type="dxa"/>
            <w:gridSpan w:val="2"/>
            <w:vAlign w:val="top"/>
          </w:tcPr>
          <w:p w14:paraId="3D0583C6">
            <w:pPr>
              <w:pStyle w:val="8"/>
              <w:spacing w:before="73" w:line="221" w:lineRule="auto"/>
              <w:ind w:left="421"/>
              <w:rPr>
                <w:sz w:val="20"/>
                <w:szCs w:val="20"/>
              </w:rPr>
            </w:pPr>
            <w:r>
              <w:rPr>
                <w:spacing w:val="4"/>
                <w:sz w:val="20"/>
                <w:szCs w:val="20"/>
              </w:rPr>
              <w:t>测试时间</w:t>
            </w:r>
          </w:p>
        </w:tc>
        <w:tc>
          <w:tcPr>
            <w:tcW w:w="2687" w:type="dxa"/>
            <w:vAlign w:val="top"/>
          </w:tcPr>
          <w:p w14:paraId="28E54178">
            <w:pPr>
              <w:pStyle w:val="8"/>
              <w:spacing w:before="72" w:line="220" w:lineRule="auto"/>
              <w:ind w:left="182"/>
              <w:rPr>
                <w:sz w:val="20"/>
                <w:szCs w:val="20"/>
              </w:rPr>
            </w:pPr>
            <w:r>
              <w:rPr>
                <w:spacing w:val="-1"/>
                <w:sz w:val="20"/>
                <w:szCs w:val="20"/>
              </w:rPr>
              <w:t>0.0s～999s 0.0=连续测试</w:t>
            </w:r>
          </w:p>
        </w:tc>
        <w:tc>
          <w:tcPr>
            <w:tcW w:w="2388" w:type="dxa"/>
            <w:vAlign w:val="top"/>
          </w:tcPr>
          <w:p w14:paraId="3250A44D">
            <w:pPr>
              <w:pStyle w:val="8"/>
              <w:spacing w:before="92" w:line="210" w:lineRule="auto"/>
              <w:ind w:left="686"/>
              <w:rPr>
                <w:sz w:val="20"/>
                <w:szCs w:val="20"/>
              </w:rPr>
            </w:pPr>
            <w:r>
              <w:rPr>
                <w:spacing w:val="-1"/>
                <w:sz w:val="20"/>
                <w:szCs w:val="20"/>
              </w:rPr>
              <w:t>0.0s～999s</w:t>
            </w:r>
          </w:p>
        </w:tc>
        <w:tc>
          <w:tcPr>
            <w:tcW w:w="2261" w:type="dxa"/>
            <w:vAlign w:val="top"/>
          </w:tcPr>
          <w:p w14:paraId="56446C24">
            <w:pPr>
              <w:pStyle w:val="8"/>
              <w:spacing w:before="92" w:line="210" w:lineRule="auto"/>
              <w:ind w:left="668"/>
              <w:rPr>
                <w:sz w:val="20"/>
                <w:szCs w:val="20"/>
              </w:rPr>
            </w:pPr>
            <w:r>
              <w:rPr>
                <w:spacing w:val="-2"/>
                <w:sz w:val="20"/>
                <w:szCs w:val="20"/>
              </w:rPr>
              <w:t>0.0s～99s</w:t>
            </w:r>
          </w:p>
        </w:tc>
      </w:tr>
      <w:tr w14:paraId="611352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504" w:type="dxa"/>
            <w:vMerge w:val="restart"/>
            <w:tcBorders>
              <w:bottom w:val="nil"/>
            </w:tcBorders>
            <w:textDirection w:val="tbRlV"/>
            <w:vAlign w:val="top"/>
          </w:tcPr>
          <w:p w14:paraId="1E3AEEB8">
            <w:pPr>
              <w:pStyle w:val="8"/>
              <w:spacing w:before="147" w:line="202" w:lineRule="auto"/>
              <w:ind w:left="383"/>
              <w:rPr>
                <w:sz w:val="20"/>
                <w:szCs w:val="20"/>
              </w:rPr>
            </w:pPr>
            <w:r>
              <w:rPr>
                <w:sz w:val="20"/>
                <w:szCs w:val="20"/>
              </w:rPr>
              <w:t>电压表</w:t>
            </w:r>
          </w:p>
        </w:tc>
        <w:tc>
          <w:tcPr>
            <w:tcW w:w="1668" w:type="dxa"/>
            <w:gridSpan w:val="2"/>
            <w:vAlign w:val="top"/>
          </w:tcPr>
          <w:p w14:paraId="1BEDDADD">
            <w:pPr>
              <w:pStyle w:val="8"/>
              <w:spacing w:before="72" w:line="220" w:lineRule="auto"/>
              <w:ind w:left="621"/>
              <w:rPr>
                <w:sz w:val="20"/>
                <w:szCs w:val="20"/>
              </w:rPr>
            </w:pPr>
            <w:r>
              <w:rPr>
                <w:spacing w:val="9"/>
                <w:sz w:val="20"/>
                <w:szCs w:val="20"/>
              </w:rPr>
              <w:t>范围</w:t>
            </w:r>
          </w:p>
        </w:tc>
        <w:tc>
          <w:tcPr>
            <w:tcW w:w="2687" w:type="dxa"/>
            <w:vAlign w:val="top"/>
          </w:tcPr>
          <w:p w14:paraId="57408D3C">
            <w:pPr>
              <w:pStyle w:val="8"/>
              <w:spacing w:before="75" w:line="222" w:lineRule="auto"/>
              <w:ind w:left="633"/>
              <w:rPr>
                <w:sz w:val="20"/>
                <w:szCs w:val="20"/>
              </w:rPr>
            </w:pPr>
            <w:r>
              <w:rPr>
                <w:spacing w:val="-4"/>
                <w:sz w:val="20"/>
                <w:szCs w:val="20"/>
              </w:rPr>
              <w:t>(0.00～20.0KV)</w:t>
            </w:r>
          </w:p>
        </w:tc>
        <w:tc>
          <w:tcPr>
            <w:tcW w:w="2388" w:type="dxa"/>
            <w:vAlign w:val="top"/>
          </w:tcPr>
          <w:p w14:paraId="5DA493E2">
            <w:pPr>
              <w:pStyle w:val="8"/>
              <w:spacing w:before="75" w:line="222" w:lineRule="auto"/>
              <w:ind w:left="245"/>
              <w:rPr>
                <w:sz w:val="20"/>
                <w:szCs w:val="20"/>
              </w:rPr>
            </w:pPr>
            <w:r>
              <w:rPr>
                <w:spacing w:val="-4"/>
                <w:sz w:val="20"/>
                <w:szCs w:val="20"/>
              </w:rPr>
              <w:t>(0.00～30.0KV)</w:t>
            </w:r>
          </w:p>
        </w:tc>
        <w:tc>
          <w:tcPr>
            <w:tcW w:w="2261" w:type="dxa"/>
            <w:vAlign w:val="top"/>
          </w:tcPr>
          <w:p w14:paraId="59E792E0">
            <w:pPr>
              <w:pStyle w:val="8"/>
              <w:spacing w:before="75" w:line="222" w:lineRule="auto"/>
              <w:ind w:left="227"/>
              <w:rPr>
                <w:sz w:val="20"/>
                <w:szCs w:val="20"/>
              </w:rPr>
            </w:pPr>
            <w:r>
              <w:rPr>
                <w:spacing w:val="-4"/>
                <w:sz w:val="20"/>
                <w:szCs w:val="20"/>
              </w:rPr>
              <w:t>(0.00～50.0KV)</w:t>
            </w:r>
          </w:p>
        </w:tc>
      </w:tr>
      <w:tr w14:paraId="59A9BA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504" w:type="dxa"/>
            <w:vMerge w:val="continue"/>
            <w:tcBorders>
              <w:top w:val="nil"/>
              <w:bottom w:val="nil"/>
            </w:tcBorders>
            <w:textDirection w:val="tbRlV"/>
            <w:vAlign w:val="top"/>
          </w:tcPr>
          <w:p w14:paraId="07684C58">
            <w:pPr>
              <w:rPr>
                <w:rFonts w:ascii="Arial"/>
                <w:sz w:val="21"/>
              </w:rPr>
            </w:pPr>
          </w:p>
        </w:tc>
        <w:tc>
          <w:tcPr>
            <w:tcW w:w="1668" w:type="dxa"/>
            <w:gridSpan w:val="2"/>
            <w:vAlign w:val="top"/>
          </w:tcPr>
          <w:p w14:paraId="39ADD85A">
            <w:pPr>
              <w:pStyle w:val="8"/>
              <w:spacing w:before="80" w:line="219" w:lineRule="auto"/>
              <w:ind w:left="621"/>
              <w:rPr>
                <w:sz w:val="20"/>
                <w:szCs w:val="20"/>
              </w:rPr>
            </w:pPr>
            <w:r>
              <w:rPr>
                <w:spacing w:val="-2"/>
                <w:sz w:val="20"/>
                <w:szCs w:val="20"/>
              </w:rPr>
              <w:t>精度</w:t>
            </w:r>
          </w:p>
        </w:tc>
        <w:tc>
          <w:tcPr>
            <w:tcW w:w="2687" w:type="dxa"/>
            <w:vAlign w:val="top"/>
          </w:tcPr>
          <w:p w14:paraId="2D019514">
            <w:pPr>
              <w:pStyle w:val="8"/>
              <w:spacing w:before="82" w:line="219" w:lineRule="auto"/>
              <w:ind w:left="732"/>
              <w:rPr>
                <w:sz w:val="20"/>
                <w:szCs w:val="20"/>
              </w:rPr>
            </w:pPr>
            <w:r>
              <w:rPr>
                <w:spacing w:val="4"/>
                <w:sz w:val="20"/>
                <w:szCs w:val="20"/>
              </w:rPr>
              <w:t>±(5%+3个字)</w:t>
            </w:r>
          </w:p>
        </w:tc>
        <w:tc>
          <w:tcPr>
            <w:tcW w:w="2388" w:type="dxa"/>
            <w:vAlign w:val="top"/>
          </w:tcPr>
          <w:p w14:paraId="4D772081">
            <w:pPr>
              <w:pStyle w:val="8"/>
              <w:spacing w:before="82" w:line="219" w:lineRule="auto"/>
              <w:ind w:left="336"/>
              <w:rPr>
                <w:sz w:val="20"/>
                <w:szCs w:val="20"/>
              </w:rPr>
            </w:pPr>
            <w:r>
              <w:rPr>
                <w:spacing w:val="4"/>
                <w:sz w:val="20"/>
                <w:szCs w:val="20"/>
              </w:rPr>
              <w:t>±(5%+3个字)</w:t>
            </w:r>
          </w:p>
        </w:tc>
        <w:tc>
          <w:tcPr>
            <w:tcW w:w="2261" w:type="dxa"/>
            <w:vAlign w:val="top"/>
          </w:tcPr>
          <w:p w14:paraId="2CD7D3FE">
            <w:pPr>
              <w:pStyle w:val="8"/>
              <w:spacing w:before="82" w:line="219" w:lineRule="auto"/>
              <w:ind w:left="517"/>
              <w:rPr>
                <w:sz w:val="20"/>
                <w:szCs w:val="20"/>
              </w:rPr>
            </w:pPr>
            <w:r>
              <w:rPr>
                <w:spacing w:val="4"/>
                <w:sz w:val="20"/>
                <w:szCs w:val="20"/>
              </w:rPr>
              <w:t>±(5%+3个字)</w:t>
            </w:r>
          </w:p>
        </w:tc>
      </w:tr>
      <w:tr w14:paraId="43D36E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04" w:type="dxa"/>
            <w:vMerge w:val="continue"/>
            <w:tcBorders>
              <w:top w:val="nil"/>
              <w:bottom w:val="nil"/>
            </w:tcBorders>
            <w:textDirection w:val="tbRlV"/>
            <w:vAlign w:val="top"/>
          </w:tcPr>
          <w:p w14:paraId="01EA773C">
            <w:pPr>
              <w:rPr>
                <w:rFonts w:ascii="Arial"/>
                <w:sz w:val="21"/>
              </w:rPr>
            </w:pPr>
          </w:p>
        </w:tc>
        <w:tc>
          <w:tcPr>
            <w:tcW w:w="1668" w:type="dxa"/>
            <w:gridSpan w:val="2"/>
            <w:vAlign w:val="top"/>
          </w:tcPr>
          <w:p w14:paraId="33B7DBED">
            <w:pPr>
              <w:pStyle w:val="8"/>
              <w:spacing w:before="73" w:line="219" w:lineRule="auto"/>
              <w:ind w:left="520"/>
              <w:rPr>
                <w:sz w:val="20"/>
                <w:szCs w:val="20"/>
              </w:rPr>
            </w:pPr>
            <w:r>
              <w:rPr>
                <w:spacing w:val="-3"/>
                <w:sz w:val="20"/>
                <w:szCs w:val="20"/>
              </w:rPr>
              <w:t>分辨率</w:t>
            </w:r>
          </w:p>
        </w:tc>
        <w:tc>
          <w:tcPr>
            <w:tcW w:w="2687" w:type="dxa"/>
            <w:vAlign w:val="top"/>
          </w:tcPr>
          <w:p w14:paraId="7AA224B8">
            <w:pPr>
              <w:pStyle w:val="8"/>
              <w:spacing w:before="123" w:line="184" w:lineRule="auto"/>
              <w:ind w:left="1183"/>
              <w:rPr>
                <w:sz w:val="20"/>
                <w:szCs w:val="20"/>
              </w:rPr>
            </w:pPr>
            <w:r>
              <w:rPr>
                <w:spacing w:val="-6"/>
                <w:sz w:val="20"/>
                <w:szCs w:val="20"/>
              </w:rPr>
              <w:t>10V</w:t>
            </w:r>
          </w:p>
        </w:tc>
        <w:tc>
          <w:tcPr>
            <w:tcW w:w="2388" w:type="dxa"/>
            <w:vAlign w:val="top"/>
          </w:tcPr>
          <w:p w14:paraId="4FDC11C4">
            <w:pPr>
              <w:pStyle w:val="8"/>
              <w:spacing w:before="123" w:line="184" w:lineRule="auto"/>
              <w:ind w:left="986"/>
              <w:rPr>
                <w:sz w:val="20"/>
                <w:szCs w:val="20"/>
              </w:rPr>
            </w:pPr>
            <w:r>
              <w:rPr>
                <w:spacing w:val="-5"/>
                <w:sz w:val="20"/>
                <w:szCs w:val="20"/>
              </w:rPr>
              <w:t>100V</w:t>
            </w:r>
          </w:p>
        </w:tc>
        <w:tc>
          <w:tcPr>
            <w:tcW w:w="2261" w:type="dxa"/>
            <w:vAlign w:val="top"/>
          </w:tcPr>
          <w:p w14:paraId="690BEDDC">
            <w:pPr>
              <w:pStyle w:val="8"/>
              <w:spacing w:before="123" w:line="184" w:lineRule="auto"/>
              <w:ind w:left="918"/>
              <w:rPr>
                <w:sz w:val="20"/>
                <w:szCs w:val="20"/>
              </w:rPr>
            </w:pPr>
            <w:r>
              <w:rPr>
                <w:spacing w:val="-5"/>
                <w:sz w:val="20"/>
                <w:szCs w:val="20"/>
              </w:rPr>
              <w:t>100V</w:t>
            </w:r>
          </w:p>
        </w:tc>
      </w:tr>
      <w:tr w14:paraId="7C11E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504" w:type="dxa"/>
            <w:vMerge w:val="continue"/>
            <w:tcBorders>
              <w:top w:val="nil"/>
            </w:tcBorders>
            <w:textDirection w:val="tbRlV"/>
            <w:vAlign w:val="top"/>
          </w:tcPr>
          <w:p w14:paraId="3583C5A5">
            <w:pPr>
              <w:rPr>
                <w:rFonts w:ascii="Arial"/>
                <w:sz w:val="21"/>
              </w:rPr>
            </w:pPr>
          </w:p>
        </w:tc>
        <w:tc>
          <w:tcPr>
            <w:tcW w:w="1668" w:type="dxa"/>
            <w:gridSpan w:val="2"/>
            <w:vAlign w:val="top"/>
          </w:tcPr>
          <w:p w14:paraId="13C1BE0C">
            <w:pPr>
              <w:pStyle w:val="8"/>
              <w:spacing w:before="73" w:line="219" w:lineRule="auto"/>
              <w:ind w:left="421"/>
              <w:rPr>
                <w:sz w:val="20"/>
                <w:szCs w:val="20"/>
              </w:rPr>
            </w:pPr>
            <w:r>
              <w:rPr>
                <w:spacing w:val="1"/>
                <w:sz w:val="20"/>
                <w:szCs w:val="20"/>
              </w:rPr>
              <w:t>显示数值</w:t>
            </w:r>
          </w:p>
        </w:tc>
        <w:tc>
          <w:tcPr>
            <w:tcW w:w="2687" w:type="dxa"/>
            <w:vAlign w:val="top"/>
          </w:tcPr>
          <w:p w14:paraId="5CD76E8D">
            <w:pPr>
              <w:pStyle w:val="8"/>
              <w:spacing w:before="73" w:line="219" w:lineRule="auto"/>
              <w:ind w:left="933"/>
              <w:rPr>
                <w:sz w:val="20"/>
                <w:szCs w:val="20"/>
              </w:rPr>
            </w:pPr>
            <w:r>
              <w:rPr>
                <w:spacing w:val="-2"/>
                <w:sz w:val="20"/>
                <w:szCs w:val="20"/>
              </w:rPr>
              <w:t>均方根值</w:t>
            </w:r>
          </w:p>
        </w:tc>
        <w:tc>
          <w:tcPr>
            <w:tcW w:w="2388" w:type="dxa"/>
            <w:vAlign w:val="top"/>
          </w:tcPr>
          <w:p w14:paraId="584C23BD">
            <w:pPr>
              <w:pStyle w:val="8"/>
              <w:spacing w:before="73" w:line="219" w:lineRule="auto"/>
              <w:ind w:left="785"/>
              <w:rPr>
                <w:sz w:val="20"/>
                <w:szCs w:val="20"/>
              </w:rPr>
            </w:pPr>
            <w:r>
              <w:rPr>
                <w:spacing w:val="-2"/>
                <w:sz w:val="20"/>
                <w:szCs w:val="20"/>
              </w:rPr>
              <w:t>均方根值</w:t>
            </w:r>
          </w:p>
        </w:tc>
        <w:tc>
          <w:tcPr>
            <w:tcW w:w="2261" w:type="dxa"/>
            <w:vAlign w:val="top"/>
          </w:tcPr>
          <w:p w14:paraId="5253D11B">
            <w:pPr>
              <w:pStyle w:val="8"/>
              <w:spacing w:before="73" w:line="219" w:lineRule="auto"/>
              <w:ind w:left="718"/>
              <w:rPr>
                <w:sz w:val="20"/>
                <w:szCs w:val="20"/>
              </w:rPr>
            </w:pPr>
            <w:r>
              <w:rPr>
                <w:spacing w:val="-2"/>
                <w:sz w:val="20"/>
                <w:szCs w:val="20"/>
              </w:rPr>
              <w:t>均方根值</w:t>
            </w:r>
          </w:p>
        </w:tc>
      </w:tr>
      <w:tr w14:paraId="46310C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504" w:type="dxa"/>
            <w:vMerge w:val="restart"/>
            <w:tcBorders>
              <w:bottom w:val="nil"/>
            </w:tcBorders>
            <w:textDirection w:val="tbRlV"/>
            <w:vAlign w:val="top"/>
          </w:tcPr>
          <w:p w14:paraId="1B1D02E9">
            <w:pPr>
              <w:pStyle w:val="8"/>
              <w:spacing w:before="137" w:line="202" w:lineRule="auto"/>
              <w:ind w:left="725"/>
              <w:rPr>
                <w:sz w:val="20"/>
                <w:szCs w:val="20"/>
              </w:rPr>
            </w:pPr>
            <w:r>
              <w:rPr>
                <w:color w:val="505050"/>
                <w:sz w:val="20"/>
                <w:szCs w:val="20"/>
              </w:rPr>
              <w:t>电流表</w:t>
            </w:r>
          </w:p>
        </w:tc>
        <w:tc>
          <w:tcPr>
            <w:tcW w:w="829" w:type="dxa"/>
            <w:vMerge w:val="restart"/>
            <w:tcBorders>
              <w:bottom w:val="nil"/>
            </w:tcBorders>
            <w:vAlign w:val="top"/>
          </w:tcPr>
          <w:p w14:paraId="4D94B4F3">
            <w:pPr>
              <w:spacing w:line="456" w:lineRule="auto"/>
              <w:rPr>
                <w:rFonts w:ascii="Arial"/>
                <w:sz w:val="21"/>
              </w:rPr>
            </w:pPr>
          </w:p>
          <w:p w14:paraId="47E81429">
            <w:pPr>
              <w:pStyle w:val="8"/>
              <w:spacing w:before="65" w:line="207" w:lineRule="auto"/>
              <w:ind w:left="201" w:right="199"/>
              <w:rPr>
                <w:sz w:val="20"/>
                <w:szCs w:val="20"/>
              </w:rPr>
            </w:pPr>
            <w:r>
              <w:rPr>
                <w:spacing w:val="-5"/>
                <w:sz w:val="20"/>
                <w:szCs w:val="20"/>
              </w:rPr>
              <w:t>测量</w:t>
            </w:r>
            <w:r>
              <w:rPr>
                <w:sz w:val="20"/>
                <w:szCs w:val="20"/>
              </w:rPr>
              <w:t xml:space="preserve"> </w:t>
            </w:r>
            <w:r>
              <w:rPr>
                <w:spacing w:val="9"/>
                <w:sz w:val="20"/>
                <w:szCs w:val="20"/>
              </w:rPr>
              <w:t>范围</w:t>
            </w:r>
          </w:p>
        </w:tc>
        <w:tc>
          <w:tcPr>
            <w:tcW w:w="839" w:type="dxa"/>
            <w:vAlign w:val="top"/>
          </w:tcPr>
          <w:p w14:paraId="37B5CAAC">
            <w:pPr>
              <w:pStyle w:val="8"/>
              <w:spacing w:before="293" w:line="185" w:lineRule="auto"/>
              <w:ind w:left="312"/>
              <w:rPr>
                <w:sz w:val="20"/>
                <w:szCs w:val="20"/>
              </w:rPr>
            </w:pPr>
            <w:r>
              <w:rPr>
                <w:spacing w:val="-1"/>
                <w:sz w:val="20"/>
                <w:szCs w:val="20"/>
              </w:rPr>
              <w:t>AC</w:t>
            </w:r>
          </w:p>
        </w:tc>
        <w:tc>
          <w:tcPr>
            <w:tcW w:w="2687" w:type="dxa"/>
            <w:vAlign w:val="top"/>
          </w:tcPr>
          <w:p w14:paraId="135B1581">
            <w:pPr>
              <w:pStyle w:val="8"/>
              <w:spacing w:before="174" w:line="194" w:lineRule="auto"/>
              <w:ind w:left="333"/>
              <w:rPr>
                <w:sz w:val="20"/>
                <w:szCs w:val="20"/>
              </w:rPr>
            </w:pPr>
            <w:r>
              <w:rPr>
                <w:spacing w:val="-1"/>
                <w:sz w:val="20"/>
                <w:szCs w:val="20"/>
              </w:rPr>
              <w:t>量程一：0.100mA～2mA</w:t>
            </w:r>
          </w:p>
          <w:p w14:paraId="3FB583B4">
            <w:pPr>
              <w:pStyle w:val="8"/>
              <w:spacing w:line="220" w:lineRule="auto"/>
              <w:ind w:left="333"/>
              <w:rPr>
                <w:sz w:val="20"/>
                <w:szCs w:val="20"/>
              </w:rPr>
            </w:pPr>
            <w:r>
              <w:rPr>
                <w:spacing w:val="-1"/>
                <w:sz w:val="20"/>
                <w:szCs w:val="20"/>
              </w:rPr>
              <w:t>量程二：2mA～20mA</w:t>
            </w:r>
          </w:p>
        </w:tc>
        <w:tc>
          <w:tcPr>
            <w:tcW w:w="2388" w:type="dxa"/>
            <w:vAlign w:val="top"/>
          </w:tcPr>
          <w:p w14:paraId="32165151">
            <w:pPr>
              <w:pStyle w:val="8"/>
              <w:spacing w:before="174" w:line="194" w:lineRule="auto"/>
              <w:ind w:left="136"/>
              <w:rPr>
                <w:sz w:val="20"/>
                <w:szCs w:val="20"/>
              </w:rPr>
            </w:pPr>
            <w:r>
              <w:rPr>
                <w:spacing w:val="-1"/>
                <w:sz w:val="20"/>
                <w:szCs w:val="20"/>
              </w:rPr>
              <w:t>量程一：0.100mA ～2mA</w:t>
            </w:r>
          </w:p>
          <w:p w14:paraId="196269B0">
            <w:pPr>
              <w:pStyle w:val="8"/>
              <w:spacing w:line="220" w:lineRule="auto"/>
              <w:ind w:left="86"/>
              <w:rPr>
                <w:sz w:val="20"/>
                <w:szCs w:val="20"/>
              </w:rPr>
            </w:pPr>
            <w:r>
              <w:rPr>
                <w:spacing w:val="-1"/>
                <w:sz w:val="20"/>
                <w:szCs w:val="20"/>
              </w:rPr>
              <w:t>量程二：2mA～20mA</w:t>
            </w:r>
          </w:p>
        </w:tc>
        <w:tc>
          <w:tcPr>
            <w:tcW w:w="2261" w:type="dxa"/>
            <w:vAlign w:val="top"/>
          </w:tcPr>
          <w:p w14:paraId="06EAED8B">
            <w:pPr>
              <w:pStyle w:val="8"/>
              <w:spacing w:before="24" w:line="194" w:lineRule="auto"/>
              <w:ind w:left="68"/>
              <w:rPr>
                <w:sz w:val="20"/>
                <w:szCs w:val="20"/>
              </w:rPr>
            </w:pPr>
            <w:r>
              <w:rPr>
                <w:spacing w:val="-1"/>
                <w:sz w:val="20"/>
                <w:szCs w:val="20"/>
              </w:rPr>
              <w:t>量程一：0.100mA ～2mA</w:t>
            </w:r>
          </w:p>
          <w:p w14:paraId="35651AF0">
            <w:pPr>
              <w:pStyle w:val="8"/>
              <w:spacing w:line="193" w:lineRule="auto"/>
              <w:ind w:left="98"/>
              <w:rPr>
                <w:sz w:val="20"/>
                <w:szCs w:val="20"/>
              </w:rPr>
            </w:pPr>
            <w:r>
              <w:rPr>
                <w:spacing w:val="-1"/>
                <w:sz w:val="20"/>
                <w:szCs w:val="20"/>
              </w:rPr>
              <w:t>量程二：2mA～20mA</w:t>
            </w:r>
          </w:p>
          <w:p w14:paraId="4B5F4CF5">
            <w:pPr>
              <w:pStyle w:val="8"/>
              <w:spacing w:line="197" w:lineRule="auto"/>
              <w:ind w:left="78"/>
              <w:rPr>
                <w:sz w:val="20"/>
                <w:szCs w:val="20"/>
              </w:rPr>
            </w:pPr>
            <w:r>
              <w:rPr>
                <w:spacing w:val="-1"/>
                <w:sz w:val="20"/>
                <w:szCs w:val="20"/>
              </w:rPr>
              <w:t>量程二：20mA～40mA</w:t>
            </w:r>
          </w:p>
        </w:tc>
      </w:tr>
      <w:tr w14:paraId="51C933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504" w:type="dxa"/>
            <w:vMerge w:val="continue"/>
            <w:tcBorders>
              <w:top w:val="nil"/>
              <w:bottom w:val="nil"/>
            </w:tcBorders>
            <w:textDirection w:val="tbRlV"/>
            <w:vAlign w:val="top"/>
          </w:tcPr>
          <w:p w14:paraId="0CBF39C0">
            <w:pPr>
              <w:rPr>
                <w:rFonts w:ascii="Arial"/>
                <w:sz w:val="21"/>
              </w:rPr>
            </w:pPr>
          </w:p>
        </w:tc>
        <w:tc>
          <w:tcPr>
            <w:tcW w:w="829" w:type="dxa"/>
            <w:vMerge w:val="continue"/>
            <w:tcBorders>
              <w:top w:val="nil"/>
            </w:tcBorders>
            <w:vAlign w:val="top"/>
          </w:tcPr>
          <w:p w14:paraId="0BE2289E">
            <w:pPr>
              <w:rPr>
                <w:rFonts w:ascii="Arial"/>
                <w:sz w:val="21"/>
              </w:rPr>
            </w:pPr>
          </w:p>
        </w:tc>
        <w:tc>
          <w:tcPr>
            <w:tcW w:w="839" w:type="dxa"/>
            <w:vAlign w:val="top"/>
          </w:tcPr>
          <w:p w14:paraId="16B18F0B">
            <w:pPr>
              <w:rPr>
                <w:rFonts w:ascii="Arial"/>
                <w:sz w:val="21"/>
              </w:rPr>
            </w:pPr>
          </w:p>
          <w:p w14:paraId="5E91319C">
            <w:pPr>
              <w:pStyle w:val="8"/>
              <w:spacing w:before="65" w:line="183" w:lineRule="auto"/>
              <w:ind w:left="312"/>
              <w:rPr>
                <w:sz w:val="20"/>
                <w:szCs w:val="20"/>
              </w:rPr>
            </w:pPr>
            <w:r>
              <w:rPr>
                <w:spacing w:val="-1"/>
                <w:sz w:val="20"/>
                <w:szCs w:val="20"/>
              </w:rPr>
              <w:t>DC</w:t>
            </w:r>
          </w:p>
        </w:tc>
        <w:tc>
          <w:tcPr>
            <w:tcW w:w="2687" w:type="dxa"/>
            <w:vAlign w:val="top"/>
          </w:tcPr>
          <w:p w14:paraId="0B188BBE">
            <w:pPr>
              <w:pStyle w:val="8"/>
              <w:spacing w:before="185" w:line="203" w:lineRule="auto"/>
              <w:ind w:left="283"/>
              <w:rPr>
                <w:sz w:val="20"/>
                <w:szCs w:val="20"/>
              </w:rPr>
            </w:pPr>
            <w:r>
              <w:rPr>
                <w:spacing w:val="-1"/>
                <w:sz w:val="20"/>
                <w:szCs w:val="20"/>
              </w:rPr>
              <w:t>量程一：0.100mA ～2mA</w:t>
            </w:r>
          </w:p>
          <w:p w14:paraId="013A6A67">
            <w:pPr>
              <w:pStyle w:val="8"/>
              <w:spacing w:line="220" w:lineRule="auto"/>
              <w:ind w:left="323"/>
              <w:rPr>
                <w:sz w:val="20"/>
                <w:szCs w:val="20"/>
              </w:rPr>
            </w:pPr>
            <w:r>
              <w:rPr>
                <w:spacing w:val="-1"/>
                <w:sz w:val="20"/>
                <w:szCs w:val="20"/>
              </w:rPr>
              <w:t>量程二：2mA～10mA</w:t>
            </w:r>
          </w:p>
        </w:tc>
        <w:tc>
          <w:tcPr>
            <w:tcW w:w="2388" w:type="dxa"/>
            <w:vAlign w:val="top"/>
          </w:tcPr>
          <w:p w14:paraId="4614CA37">
            <w:pPr>
              <w:pStyle w:val="8"/>
              <w:spacing w:before="186" w:line="212" w:lineRule="auto"/>
              <w:ind w:left="136"/>
              <w:rPr>
                <w:sz w:val="20"/>
                <w:szCs w:val="20"/>
              </w:rPr>
            </w:pPr>
            <w:r>
              <w:rPr>
                <w:spacing w:val="-1"/>
                <w:sz w:val="20"/>
                <w:szCs w:val="20"/>
              </w:rPr>
              <w:t>量程一：0.100mA ～2mA</w:t>
            </w:r>
          </w:p>
          <w:p w14:paraId="738D8D1E">
            <w:pPr>
              <w:pStyle w:val="8"/>
              <w:spacing w:line="220" w:lineRule="auto"/>
              <w:ind w:left="76"/>
              <w:rPr>
                <w:sz w:val="20"/>
                <w:szCs w:val="20"/>
              </w:rPr>
            </w:pPr>
            <w:r>
              <w:rPr>
                <w:spacing w:val="-1"/>
                <w:sz w:val="20"/>
                <w:szCs w:val="20"/>
              </w:rPr>
              <w:t>量程二：2mA～20mA</w:t>
            </w:r>
          </w:p>
        </w:tc>
        <w:tc>
          <w:tcPr>
            <w:tcW w:w="2261" w:type="dxa"/>
            <w:vAlign w:val="top"/>
          </w:tcPr>
          <w:p w14:paraId="44CD956A">
            <w:pPr>
              <w:pStyle w:val="8"/>
              <w:spacing w:before="205" w:line="203" w:lineRule="auto"/>
              <w:ind w:left="118"/>
              <w:rPr>
                <w:sz w:val="20"/>
                <w:szCs w:val="20"/>
              </w:rPr>
            </w:pPr>
            <w:r>
              <w:rPr>
                <w:spacing w:val="-1"/>
                <w:sz w:val="20"/>
                <w:szCs w:val="20"/>
              </w:rPr>
              <w:t>量程一：0.100mA～2mA</w:t>
            </w:r>
          </w:p>
          <w:p w14:paraId="210DC4EB">
            <w:pPr>
              <w:pStyle w:val="8"/>
              <w:spacing w:line="220" w:lineRule="auto"/>
              <w:ind w:left="98"/>
              <w:rPr>
                <w:sz w:val="20"/>
                <w:szCs w:val="20"/>
              </w:rPr>
            </w:pPr>
            <w:r>
              <w:rPr>
                <w:spacing w:val="-1"/>
                <w:sz w:val="20"/>
                <w:szCs w:val="20"/>
              </w:rPr>
              <w:t>量程二：2mA～20mA</w:t>
            </w:r>
          </w:p>
        </w:tc>
      </w:tr>
      <w:tr w14:paraId="2D0A0A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04" w:type="dxa"/>
            <w:vMerge w:val="continue"/>
            <w:tcBorders>
              <w:top w:val="nil"/>
              <w:bottom w:val="nil"/>
            </w:tcBorders>
            <w:textDirection w:val="tbRlV"/>
            <w:vAlign w:val="top"/>
          </w:tcPr>
          <w:p w14:paraId="496456AB">
            <w:pPr>
              <w:rPr>
                <w:rFonts w:ascii="Arial"/>
                <w:sz w:val="21"/>
              </w:rPr>
            </w:pPr>
          </w:p>
        </w:tc>
        <w:tc>
          <w:tcPr>
            <w:tcW w:w="1668" w:type="dxa"/>
            <w:gridSpan w:val="2"/>
            <w:vAlign w:val="top"/>
          </w:tcPr>
          <w:p w14:paraId="74AC310A">
            <w:pPr>
              <w:pStyle w:val="8"/>
              <w:spacing w:before="76" w:line="219" w:lineRule="auto"/>
              <w:ind w:left="520"/>
              <w:rPr>
                <w:sz w:val="20"/>
                <w:szCs w:val="20"/>
              </w:rPr>
            </w:pPr>
            <w:r>
              <w:rPr>
                <w:spacing w:val="-3"/>
                <w:sz w:val="20"/>
                <w:szCs w:val="20"/>
              </w:rPr>
              <w:t>分辨率</w:t>
            </w:r>
          </w:p>
        </w:tc>
        <w:tc>
          <w:tcPr>
            <w:tcW w:w="2687" w:type="dxa"/>
            <w:vAlign w:val="top"/>
          </w:tcPr>
          <w:p w14:paraId="3E60D086">
            <w:pPr>
              <w:pStyle w:val="8"/>
              <w:spacing w:before="113" w:line="200" w:lineRule="auto"/>
              <w:ind w:left="182"/>
              <w:rPr>
                <w:sz w:val="20"/>
                <w:szCs w:val="20"/>
              </w:rPr>
            </w:pPr>
            <w:r>
              <w:rPr>
                <w:spacing w:val="-1"/>
                <w:sz w:val="20"/>
                <w:szCs w:val="20"/>
              </w:rPr>
              <w:t>2mA档：luA,20mA档：10uA</w:t>
            </w:r>
          </w:p>
        </w:tc>
        <w:tc>
          <w:tcPr>
            <w:tcW w:w="2388" w:type="dxa"/>
            <w:vAlign w:val="top"/>
          </w:tcPr>
          <w:p w14:paraId="061FD774">
            <w:pPr>
              <w:pStyle w:val="8"/>
              <w:spacing w:before="73" w:line="216" w:lineRule="auto"/>
              <w:ind w:left="36"/>
              <w:rPr>
                <w:sz w:val="20"/>
                <w:szCs w:val="20"/>
              </w:rPr>
            </w:pPr>
            <w:r>
              <w:rPr>
                <w:spacing w:val="-1"/>
                <w:sz w:val="20"/>
                <w:szCs w:val="20"/>
              </w:rPr>
              <w:t>2mA档：luA,20mA档：10uA</w:t>
            </w:r>
          </w:p>
        </w:tc>
        <w:tc>
          <w:tcPr>
            <w:tcW w:w="2261" w:type="dxa"/>
            <w:vAlign w:val="top"/>
          </w:tcPr>
          <w:p w14:paraId="70566F56">
            <w:pPr>
              <w:pStyle w:val="8"/>
              <w:spacing w:before="12" w:line="198" w:lineRule="auto"/>
              <w:ind w:left="88"/>
              <w:rPr>
                <w:sz w:val="17"/>
                <w:szCs w:val="17"/>
              </w:rPr>
            </w:pPr>
            <w:r>
              <w:rPr>
                <w:spacing w:val="7"/>
                <w:sz w:val="17"/>
                <w:szCs w:val="17"/>
              </w:rPr>
              <w:t>2</w:t>
            </w:r>
            <w:r>
              <w:rPr>
                <w:sz w:val="17"/>
                <w:szCs w:val="17"/>
              </w:rPr>
              <w:t>mA</w:t>
            </w:r>
            <w:r>
              <w:rPr>
                <w:spacing w:val="7"/>
                <w:sz w:val="17"/>
                <w:szCs w:val="17"/>
              </w:rPr>
              <w:t>档：</w:t>
            </w:r>
            <w:r>
              <w:rPr>
                <w:spacing w:val="-38"/>
                <w:sz w:val="17"/>
                <w:szCs w:val="17"/>
              </w:rPr>
              <w:t xml:space="preserve"> </w:t>
            </w:r>
            <w:r>
              <w:rPr>
                <w:sz w:val="17"/>
                <w:szCs w:val="17"/>
              </w:rPr>
              <w:t>luA</w:t>
            </w:r>
            <w:r>
              <w:rPr>
                <w:spacing w:val="7"/>
                <w:sz w:val="17"/>
                <w:szCs w:val="17"/>
              </w:rPr>
              <w:t>,20</w:t>
            </w:r>
            <w:r>
              <w:rPr>
                <w:sz w:val="17"/>
                <w:szCs w:val="17"/>
              </w:rPr>
              <w:t>mA</w:t>
            </w:r>
            <w:r>
              <w:rPr>
                <w:spacing w:val="7"/>
                <w:sz w:val="17"/>
                <w:szCs w:val="17"/>
              </w:rPr>
              <w:t>档：10</w:t>
            </w:r>
            <w:r>
              <w:rPr>
                <w:sz w:val="17"/>
                <w:szCs w:val="17"/>
              </w:rPr>
              <w:t>uA</w:t>
            </w:r>
          </w:p>
          <w:p w14:paraId="05A075E6">
            <w:pPr>
              <w:pStyle w:val="8"/>
              <w:spacing w:line="135" w:lineRule="exact"/>
              <w:ind w:left="148"/>
              <w:rPr>
                <w:sz w:val="16"/>
                <w:szCs w:val="16"/>
              </w:rPr>
            </w:pPr>
            <w:r>
              <w:rPr>
                <w:spacing w:val="9"/>
                <w:position w:val="-1"/>
                <w:sz w:val="16"/>
                <w:szCs w:val="16"/>
              </w:rPr>
              <w:t>40</w:t>
            </w:r>
            <w:r>
              <w:rPr>
                <w:position w:val="-1"/>
                <w:sz w:val="16"/>
                <w:szCs w:val="16"/>
              </w:rPr>
              <w:t>mA</w:t>
            </w:r>
            <w:r>
              <w:rPr>
                <w:spacing w:val="9"/>
                <w:position w:val="-1"/>
                <w:sz w:val="16"/>
                <w:szCs w:val="16"/>
              </w:rPr>
              <w:t>档：100</w:t>
            </w:r>
            <w:r>
              <w:rPr>
                <w:position w:val="-1"/>
                <w:sz w:val="16"/>
                <w:szCs w:val="16"/>
              </w:rPr>
              <w:t>uA</w:t>
            </w:r>
          </w:p>
        </w:tc>
      </w:tr>
      <w:tr w14:paraId="616C00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04" w:type="dxa"/>
            <w:vMerge w:val="continue"/>
            <w:tcBorders>
              <w:top w:val="nil"/>
            </w:tcBorders>
            <w:textDirection w:val="tbRlV"/>
            <w:vAlign w:val="top"/>
          </w:tcPr>
          <w:p w14:paraId="134FF7BA">
            <w:pPr>
              <w:rPr>
                <w:rFonts w:ascii="Arial"/>
                <w:sz w:val="21"/>
              </w:rPr>
            </w:pPr>
          </w:p>
        </w:tc>
        <w:tc>
          <w:tcPr>
            <w:tcW w:w="1668" w:type="dxa"/>
            <w:gridSpan w:val="2"/>
            <w:vAlign w:val="top"/>
          </w:tcPr>
          <w:p w14:paraId="57E5E8BD">
            <w:pPr>
              <w:pStyle w:val="8"/>
              <w:spacing w:before="75" w:line="219" w:lineRule="auto"/>
              <w:ind w:left="321"/>
              <w:rPr>
                <w:sz w:val="20"/>
                <w:szCs w:val="20"/>
              </w:rPr>
            </w:pPr>
            <w:r>
              <w:rPr>
                <w:spacing w:val="2"/>
                <w:sz w:val="20"/>
                <w:szCs w:val="20"/>
              </w:rPr>
              <w:t>测量精度</w:t>
            </w:r>
          </w:p>
        </w:tc>
        <w:tc>
          <w:tcPr>
            <w:tcW w:w="2687" w:type="dxa"/>
            <w:vAlign w:val="top"/>
          </w:tcPr>
          <w:p w14:paraId="58CE78F0">
            <w:pPr>
              <w:pStyle w:val="8"/>
              <w:spacing w:before="76" w:line="219" w:lineRule="auto"/>
              <w:ind w:left="232"/>
              <w:rPr>
                <w:sz w:val="20"/>
                <w:szCs w:val="20"/>
              </w:rPr>
            </w:pPr>
            <w:r>
              <w:rPr>
                <w:spacing w:val="1"/>
                <w:sz w:val="20"/>
                <w:szCs w:val="20"/>
              </w:rPr>
              <w:t>±(5%+3个字)量程范围内</w:t>
            </w:r>
          </w:p>
        </w:tc>
        <w:tc>
          <w:tcPr>
            <w:tcW w:w="2388" w:type="dxa"/>
            <w:vAlign w:val="top"/>
          </w:tcPr>
          <w:p w14:paraId="1CAC1773">
            <w:pPr>
              <w:pStyle w:val="8"/>
              <w:spacing w:before="76" w:line="219" w:lineRule="auto"/>
              <w:ind w:left="86"/>
              <w:rPr>
                <w:sz w:val="20"/>
                <w:szCs w:val="20"/>
              </w:rPr>
            </w:pPr>
            <w:r>
              <w:rPr>
                <w:spacing w:val="1"/>
                <w:sz w:val="20"/>
                <w:szCs w:val="20"/>
              </w:rPr>
              <w:t>±(5%+3个字)量程范围内</w:t>
            </w:r>
          </w:p>
        </w:tc>
        <w:tc>
          <w:tcPr>
            <w:tcW w:w="2261" w:type="dxa"/>
            <w:vAlign w:val="top"/>
          </w:tcPr>
          <w:p w14:paraId="2F8A71A5">
            <w:pPr>
              <w:pStyle w:val="8"/>
              <w:spacing w:before="76" w:line="219" w:lineRule="auto"/>
              <w:ind w:left="17"/>
              <w:rPr>
                <w:sz w:val="20"/>
                <w:szCs w:val="20"/>
              </w:rPr>
            </w:pPr>
            <w:r>
              <w:rPr>
                <w:spacing w:val="1"/>
                <w:sz w:val="20"/>
                <w:szCs w:val="20"/>
              </w:rPr>
              <w:t>±(5%+3个字)量程范围内</w:t>
            </w:r>
          </w:p>
        </w:tc>
      </w:tr>
      <w:tr w14:paraId="760A7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04" w:type="dxa"/>
            <w:vMerge w:val="restart"/>
            <w:tcBorders>
              <w:bottom w:val="nil"/>
            </w:tcBorders>
            <w:textDirection w:val="tbRlV"/>
            <w:vAlign w:val="top"/>
          </w:tcPr>
          <w:p w14:paraId="1163F1E1">
            <w:pPr>
              <w:pStyle w:val="8"/>
              <w:spacing w:before="146" w:line="202" w:lineRule="auto"/>
              <w:ind w:left="203"/>
              <w:rPr>
                <w:sz w:val="20"/>
                <w:szCs w:val="20"/>
              </w:rPr>
            </w:pPr>
            <w:r>
              <w:rPr>
                <w:color w:val="505050"/>
                <w:spacing w:val="7"/>
                <w:sz w:val="20"/>
                <w:szCs w:val="20"/>
              </w:rPr>
              <w:t>计时器</w:t>
            </w:r>
          </w:p>
        </w:tc>
        <w:tc>
          <w:tcPr>
            <w:tcW w:w="1668" w:type="dxa"/>
            <w:gridSpan w:val="2"/>
            <w:vAlign w:val="top"/>
          </w:tcPr>
          <w:p w14:paraId="7B82F5E1">
            <w:pPr>
              <w:pStyle w:val="8"/>
              <w:spacing w:before="86" w:line="220" w:lineRule="auto"/>
              <w:ind w:left="621"/>
              <w:rPr>
                <w:sz w:val="20"/>
                <w:szCs w:val="20"/>
              </w:rPr>
            </w:pPr>
            <w:r>
              <w:rPr>
                <w:spacing w:val="9"/>
                <w:sz w:val="20"/>
                <w:szCs w:val="20"/>
              </w:rPr>
              <w:t>范围</w:t>
            </w:r>
          </w:p>
        </w:tc>
        <w:tc>
          <w:tcPr>
            <w:tcW w:w="2687" w:type="dxa"/>
            <w:vAlign w:val="top"/>
          </w:tcPr>
          <w:p w14:paraId="787A2EC5">
            <w:pPr>
              <w:pStyle w:val="8"/>
              <w:spacing w:before="106" w:line="216" w:lineRule="auto"/>
              <w:ind w:left="833"/>
              <w:rPr>
                <w:sz w:val="20"/>
                <w:szCs w:val="20"/>
              </w:rPr>
            </w:pPr>
            <w:r>
              <w:rPr>
                <w:spacing w:val="-1"/>
                <w:sz w:val="20"/>
                <w:szCs w:val="20"/>
              </w:rPr>
              <w:t>0.0s～999s</w:t>
            </w:r>
          </w:p>
        </w:tc>
        <w:tc>
          <w:tcPr>
            <w:tcW w:w="2388" w:type="dxa"/>
            <w:vAlign w:val="top"/>
          </w:tcPr>
          <w:p w14:paraId="470B4D47">
            <w:pPr>
              <w:pStyle w:val="8"/>
              <w:spacing w:before="106" w:line="216" w:lineRule="auto"/>
              <w:ind w:left="686"/>
              <w:rPr>
                <w:sz w:val="20"/>
                <w:szCs w:val="20"/>
              </w:rPr>
            </w:pPr>
            <w:r>
              <w:rPr>
                <w:spacing w:val="-1"/>
                <w:sz w:val="20"/>
                <w:szCs w:val="20"/>
              </w:rPr>
              <w:t>0.0s～999s</w:t>
            </w:r>
          </w:p>
        </w:tc>
        <w:tc>
          <w:tcPr>
            <w:tcW w:w="2261" w:type="dxa"/>
            <w:vAlign w:val="top"/>
          </w:tcPr>
          <w:p w14:paraId="269918BC">
            <w:pPr>
              <w:pStyle w:val="8"/>
              <w:spacing w:before="106" w:line="216" w:lineRule="auto"/>
              <w:ind w:left="668"/>
              <w:rPr>
                <w:sz w:val="20"/>
                <w:szCs w:val="20"/>
              </w:rPr>
            </w:pPr>
            <w:r>
              <w:rPr>
                <w:spacing w:val="-2"/>
                <w:sz w:val="20"/>
                <w:szCs w:val="20"/>
              </w:rPr>
              <w:t>0.0s～99s</w:t>
            </w:r>
          </w:p>
        </w:tc>
      </w:tr>
      <w:tr w14:paraId="546820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504" w:type="dxa"/>
            <w:vMerge w:val="continue"/>
            <w:tcBorders>
              <w:top w:val="nil"/>
              <w:bottom w:val="nil"/>
            </w:tcBorders>
            <w:textDirection w:val="tbRlV"/>
            <w:vAlign w:val="top"/>
          </w:tcPr>
          <w:p w14:paraId="08856230">
            <w:pPr>
              <w:rPr>
                <w:rFonts w:ascii="Arial"/>
                <w:sz w:val="21"/>
              </w:rPr>
            </w:pPr>
          </w:p>
        </w:tc>
        <w:tc>
          <w:tcPr>
            <w:tcW w:w="1668" w:type="dxa"/>
            <w:gridSpan w:val="2"/>
            <w:vAlign w:val="top"/>
          </w:tcPr>
          <w:p w14:paraId="620E67D5">
            <w:pPr>
              <w:pStyle w:val="8"/>
              <w:spacing w:before="76" w:line="219" w:lineRule="auto"/>
              <w:ind w:left="321"/>
              <w:rPr>
                <w:sz w:val="20"/>
                <w:szCs w:val="20"/>
              </w:rPr>
            </w:pPr>
            <w:r>
              <w:rPr>
                <w:spacing w:val="-2"/>
                <w:sz w:val="20"/>
                <w:szCs w:val="20"/>
              </w:rPr>
              <w:t>最小分辨率</w:t>
            </w:r>
          </w:p>
        </w:tc>
        <w:tc>
          <w:tcPr>
            <w:tcW w:w="2687" w:type="dxa"/>
            <w:vAlign w:val="top"/>
          </w:tcPr>
          <w:p w14:paraId="3680D0D4">
            <w:pPr>
              <w:pStyle w:val="8"/>
              <w:spacing w:before="96" w:line="215" w:lineRule="auto"/>
              <w:ind w:left="1133"/>
              <w:rPr>
                <w:sz w:val="20"/>
                <w:szCs w:val="20"/>
              </w:rPr>
            </w:pPr>
            <w:r>
              <w:rPr>
                <w:sz w:val="20"/>
                <w:szCs w:val="20"/>
              </w:rPr>
              <w:t>0.1s</w:t>
            </w:r>
          </w:p>
        </w:tc>
        <w:tc>
          <w:tcPr>
            <w:tcW w:w="2388" w:type="dxa"/>
            <w:vAlign w:val="top"/>
          </w:tcPr>
          <w:p w14:paraId="12118868">
            <w:pPr>
              <w:pStyle w:val="8"/>
              <w:spacing w:before="96" w:line="215" w:lineRule="auto"/>
              <w:ind w:left="1085"/>
              <w:rPr>
                <w:sz w:val="20"/>
                <w:szCs w:val="20"/>
              </w:rPr>
            </w:pPr>
            <w:r>
              <w:rPr>
                <w:spacing w:val="-6"/>
                <w:sz w:val="20"/>
                <w:szCs w:val="20"/>
              </w:rPr>
              <w:t>1s</w:t>
            </w:r>
          </w:p>
        </w:tc>
        <w:tc>
          <w:tcPr>
            <w:tcW w:w="2261" w:type="dxa"/>
            <w:vAlign w:val="top"/>
          </w:tcPr>
          <w:p w14:paraId="07293BFC">
            <w:pPr>
              <w:pStyle w:val="8"/>
              <w:spacing w:before="96" w:line="215" w:lineRule="auto"/>
              <w:ind w:left="1018"/>
              <w:rPr>
                <w:sz w:val="20"/>
                <w:szCs w:val="20"/>
              </w:rPr>
            </w:pPr>
            <w:r>
              <w:rPr>
                <w:spacing w:val="-6"/>
                <w:sz w:val="20"/>
                <w:szCs w:val="20"/>
              </w:rPr>
              <w:t>1s</w:t>
            </w:r>
          </w:p>
        </w:tc>
      </w:tr>
      <w:tr w14:paraId="4DCB7D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04" w:type="dxa"/>
            <w:vMerge w:val="continue"/>
            <w:tcBorders>
              <w:top w:val="nil"/>
            </w:tcBorders>
            <w:textDirection w:val="tbRlV"/>
            <w:vAlign w:val="top"/>
          </w:tcPr>
          <w:p w14:paraId="6BB14D2C">
            <w:pPr>
              <w:rPr>
                <w:rFonts w:ascii="Arial"/>
                <w:sz w:val="21"/>
              </w:rPr>
            </w:pPr>
          </w:p>
        </w:tc>
        <w:tc>
          <w:tcPr>
            <w:tcW w:w="1668" w:type="dxa"/>
            <w:gridSpan w:val="2"/>
            <w:vAlign w:val="top"/>
          </w:tcPr>
          <w:p w14:paraId="5BA1B4A0">
            <w:pPr>
              <w:pStyle w:val="8"/>
              <w:spacing w:before="65" w:line="219" w:lineRule="auto"/>
              <w:ind w:left="621"/>
              <w:rPr>
                <w:sz w:val="20"/>
                <w:szCs w:val="20"/>
              </w:rPr>
            </w:pPr>
            <w:r>
              <w:rPr>
                <w:spacing w:val="-2"/>
                <w:sz w:val="20"/>
                <w:szCs w:val="20"/>
              </w:rPr>
              <w:t>精度</w:t>
            </w:r>
          </w:p>
        </w:tc>
        <w:tc>
          <w:tcPr>
            <w:tcW w:w="2687" w:type="dxa"/>
            <w:vAlign w:val="top"/>
          </w:tcPr>
          <w:p w14:paraId="629E7F85">
            <w:pPr>
              <w:pStyle w:val="8"/>
              <w:spacing w:before="70" w:line="221" w:lineRule="auto"/>
              <w:ind w:left="782"/>
              <w:rPr>
                <w:sz w:val="20"/>
                <w:szCs w:val="20"/>
              </w:rPr>
            </w:pPr>
            <w:r>
              <w:rPr>
                <w:spacing w:val="-3"/>
                <w:sz w:val="20"/>
                <w:szCs w:val="20"/>
              </w:rPr>
              <w:t>±(1%+50ms)</w:t>
            </w:r>
          </w:p>
        </w:tc>
        <w:tc>
          <w:tcPr>
            <w:tcW w:w="2388" w:type="dxa"/>
            <w:vAlign w:val="top"/>
          </w:tcPr>
          <w:p w14:paraId="1642D440">
            <w:pPr>
              <w:pStyle w:val="8"/>
              <w:spacing w:before="70" w:line="221" w:lineRule="auto"/>
              <w:ind w:left="396"/>
              <w:rPr>
                <w:sz w:val="20"/>
                <w:szCs w:val="20"/>
              </w:rPr>
            </w:pPr>
            <w:r>
              <w:rPr>
                <w:spacing w:val="-3"/>
                <w:sz w:val="20"/>
                <w:szCs w:val="20"/>
              </w:rPr>
              <w:t>±(1%+50ms)</w:t>
            </w:r>
          </w:p>
        </w:tc>
        <w:tc>
          <w:tcPr>
            <w:tcW w:w="2261" w:type="dxa"/>
            <w:vAlign w:val="top"/>
          </w:tcPr>
          <w:p w14:paraId="76D88612">
            <w:pPr>
              <w:pStyle w:val="8"/>
              <w:spacing w:before="70" w:line="221" w:lineRule="auto"/>
              <w:ind w:left="458"/>
              <w:rPr>
                <w:sz w:val="20"/>
                <w:szCs w:val="20"/>
              </w:rPr>
            </w:pPr>
            <w:r>
              <w:rPr>
                <w:spacing w:val="-4"/>
                <w:sz w:val="20"/>
                <w:szCs w:val="20"/>
              </w:rPr>
              <w:t>±(1%+1s)</w:t>
            </w:r>
          </w:p>
        </w:tc>
      </w:tr>
      <w:tr w14:paraId="7B931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172" w:type="dxa"/>
            <w:gridSpan w:val="3"/>
            <w:vAlign w:val="top"/>
          </w:tcPr>
          <w:p w14:paraId="2BACBD81">
            <w:pPr>
              <w:pStyle w:val="8"/>
              <w:spacing w:before="78" w:line="221" w:lineRule="auto"/>
              <w:ind w:left="724"/>
              <w:rPr>
                <w:sz w:val="20"/>
                <w:szCs w:val="20"/>
              </w:rPr>
            </w:pPr>
            <w:r>
              <w:rPr>
                <w:sz w:val="20"/>
                <w:szCs w:val="20"/>
              </w:rPr>
              <w:t>PLC</w:t>
            </w:r>
            <w:r>
              <w:rPr>
                <w:spacing w:val="14"/>
                <w:sz w:val="20"/>
                <w:szCs w:val="20"/>
              </w:rPr>
              <w:t>接口</w:t>
            </w:r>
          </w:p>
        </w:tc>
        <w:tc>
          <w:tcPr>
            <w:tcW w:w="2687" w:type="dxa"/>
            <w:vAlign w:val="top"/>
          </w:tcPr>
          <w:p w14:paraId="054D7204">
            <w:pPr>
              <w:pStyle w:val="8"/>
              <w:spacing w:before="80" w:line="223" w:lineRule="auto"/>
              <w:ind w:left="1133"/>
              <w:rPr>
                <w:sz w:val="20"/>
                <w:szCs w:val="20"/>
              </w:rPr>
            </w:pPr>
            <w:r>
              <w:rPr>
                <w:spacing w:val="-2"/>
                <w:sz w:val="20"/>
                <w:szCs w:val="20"/>
              </w:rPr>
              <w:t>选配</w:t>
            </w:r>
          </w:p>
        </w:tc>
        <w:tc>
          <w:tcPr>
            <w:tcW w:w="2388" w:type="dxa"/>
            <w:vAlign w:val="top"/>
          </w:tcPr>
          <w:p w14:paraId="0BA771C3">
            <w:pPr>
              <w:pStyle w:val="8"/>
              <w:spacing w:before="77" w:line="220" w:lineRule="auto"/>
              <w:ind w:left="1085"/>
              <w:rPr>
                <w:sz w:val="20"/>
                <w:szCs w:val="20"/>
              </w:rPr>
            </w:pPr>
            <w:r>
              <w:rPr>
                <w:sz w:val="20"/>
                <w:szCs w:val="20"/>
              </w:rPr>
              <w:t>无</w:t>
            </w:r>
          </w:p>
        </w:tc>
        <w:tc>
          <w:tcPr>
            <w:tcW w:w="2261" w:type="dxa"/>
            <w:vAlign w:val="top"/>
          </w:tcPr>
          <w:p w14:paraId="53ABBD51">
            <w:pPr>
              <w:pStyle w:val="8"/>
              <w:spacing w:before="77" w:line="220" w:lineRule="auto"/>
              <w:ind w:left="1018"/>
              <w:rPr>
                <w:sz w:val="20"/>
                <w:szCs w:val="20"/>
              </w:rPr>
            </w:pPr>
            <w:r>
              <w:rPr>
                <w:sz w:val="20"/>
                <w:szCs w:val="20"/>
              </w:rPr>
              <w:t>无</w:t>
            </w:r>
          </w:p>
        </w:tc>
      </w:tr>
      <w:tr w14:paraId="5A3C8D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172" w:type="dxa"/>
            <w:gridSpan w:val="3"/>
            <w:vAlign w:val="top"/>
          </w:tcPr>
          <w:p w14:paraId="5039EA1E">
            <w:pPr>
              <w:pStyle w:val="8"/>
              <w:spacing w:before="77" w:line="220" w:lineRule="auto"/>
              <w:ind w:left="675"/>
              <w:rPr>
                <w:sz w:val="20"/>
                <w:szCs w:val="20"/>
              </w:rPr>
            </w:pPr>
            <w:r>
              <w:rPr>
                <w:spacing w:val="7"/>
                <w:sz w:val="20"/>
                <w:szCs w:val="20"/>
              </w:rPr>
              <w:t>远控接口</w:t>
            </w:r>
          </w:p>
        </w:tc>
        <w:tc>
          <w:tcPr>
            <w:tcW w:w="2687" w:type="dxa"/>
            <w:vAlign w:val="top"/>
          </w:tcPr>
          <w:p w14:paraId="3851CF65">
            <w:pPr>
              <w:pStyle w:val="8"/>
              <w:spacing w:before="81" w:line="223" w:lineRule="auto"/>
              <w:ind w:left="1133"/>
              <w:rPr>
                <w:sz w:val="20"/>
                <w:szCs w:val="20"/>
              </w:rPr>
            </w:pPr>
            <w:r>
              <w:rPr>
                <w:spacing w:val="-2"/>
                <w:sz w:val="20"/>
                <w:szCs w:val="20"/>
              </w:rPr>
              <w:t>选配</w:t>
            </w:r>
          </w:p>
        </w:tc>
        <w:tc>
          <w:tcPr>
            <w:tcW w:w="2388" w:type="dxa"/>
            <w:vAlign w:val="top"/>
          </w:tcPr>
          <w:p w14:paraId="4CE4EA55">
            <w:pPr>
              <w:pStyle w:val="8"/>
              <w:spacing w:before="77" w:line="220" w:lineRule="auto"/>
              <w:ind w:left="1085"/>
              <w:rPr>
                <w:sz w:val="20"/>
                <w:szCs w:val="20"/>
              </w:rPr>
            </w:pPr>
            <w:r>
              <w:rPr>
                <w:sz w:val="20"/>
                <w:szCs w:val="20"/>
              </w:rPr>
              <w:t>无</w:t>
            </w:r>
          </w:p>
        </w:tc>
        <w:tc>
          <w:tcPr>
            <w:tcW w:w="2261" w:type="dxa"/>
            <w:vAlign w:val="top"/>
          </w:tcPr>
          <w:p w14:paraId="509672B9">
            <w:pPr>
              <w:pStyle w:val="8"/>
              <w:spacing w:before="77" w:line="220" w:lineRule="auto"/>
              <w:ind w:left="1018"/>
              <w:rPr>
                <w:sz w:val="20"/>
                <w:szCs w:val="20"/>
              </w:rPr>
            </w:pPr>
            <w:r>
              <w:rPr>
                <w:sz w:val="20"/>
                <w:szCs w:val="20"/>
              </w:rPr>
              <w:t>无</w:t>
            </w:r>
          </w:p>
        </w:tc>
      </w:tr>
      <w:tr w14:paraId="14CD02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172" w:type="dxa"/>
            <w:gridSpan w:val="3"/>
            <w:vAlign w:val="top"/>
          </w:tcPr>
          <w:p w14:paraId="0D1DD8E3">
            <w:pPr>
              <w:pStyle w:val="8"/>
              <w:spacing w:before="85" w:line="219" w:lineRule="auto"/>
              <w:ind w:left="675"/>
              <w:rPr>
                <w:sz w:val="20"/>
                <w:szCs w:val="20"/>
              </w:rPr>
            </w:pPr>
            <w:r>
              <w:rPr>
                <w:spacing w:val="2"/>
                <w:sz w:val="20"/>
                <w:szCs w:val="20"/>
              </w:rPr>
              <w:t>外型尺寸</w:t>
            </w:r>
          </w:p>
        </w:tc>
        <w:tc>
          <w:tcPr>
            <w:tcW w:w="2687" w:type="dxa"/>
            <w:vAlign w:val="top"/>
          </w:tcPr>
          <w:p w14:paraId="17449ED1">
            <w:pPr>
              <w:pStyle w:val="8"/>
              <w:spacing w:before="107" w:line="214" w:lineRule="auto"/>
              <w:ind w:left="683"/>
              <w:rPr>
                <w:sz w:val="20"/>
                <w:szCs w:val="20"/>
              </w:rPr>
            </w:pPr>
            <w:r>
              <w:rPr>
                <w:spacing w:val="-1"/>
                <w:sz w:val="20"/>
                <w:szCs w:val="20"/>
              </w:rPr>
              <w:t>450</w:t>
            </w:r>
            <w:r>
              <w:rPr>
                <w:rFonts w:hint="eastAsia"/>
                <w:spacing w:val="-1"/>
                <w:sz w:val="20"/>
                <w:szCs w:val="20"/>
                <w:lang w:eastAsia="zh-CN"/>
              </w:rPr>
              <w:t xml:space="preserve"> </w:t>
            </w:r>
            <w:r>
              <w:rPr>
                <w:spacing w:val="-1"/>
                <w:sz w:val="20"/>
                <w:szCs w:val="20"/>
              </w:rPr>
              <w:t>515</w:t>
            </w:r>
            <w:r>
              <w:rPr>
                <w:rFonts w:hint="eastAsia"/>
                <w:spacing w:val="-1"/>
                <w:sz w:val="20"/>
                <w:szCs w:val="20"/>
                <w:lang w:eastAsia="zh-CN"/>
              </w:rPr>
              <w:t xml:space="preserve"> </w:t>
            </w:r>
            <w:r>
              <w:rPr>
                <w:spacing w:val="-1"/>
                <w:sz w:val="20"/>
                <w:szCs w:val="20"/>
              </w:rPr>
              <w:t>230mm</w:t>
            </w:r>
          </w:p>
        </w:tc>
        <w:tc>
          <w:tcPr>
            <w:tcW w:w="2388" w:type="dxa"/>
            <w:vAlign w:val="top"/>
          </w:tcPr>
          <w:p w14:paraId="127E3087">
            <w:pPr>
              <w:pStyle w:val="8"/>
              <w:spacing w:before="107" w:line="214" w:lineRule="auto"/>
              <w:ind w:left="485"/>
              <w:rPr>
                <w:sz w:val="20"/>
                <w:szCs w:val="20"/>
              </w:rPr>
            </w:pPr>
            <w:r>
              <w:rPr>
                <w:spacing w:val="-1"/>
                <w:sz w:val="20"/>
                <w:szCs w:val="20"/>
              </w:rPr>
              <w:t>540</w:t>
            </w:r>
            <w:r>
              <w:rPr>
                <w:rFonts w:hint="eastAsia"/>
                <w:spacing w:val="-1"/>
                <w:sz w:val="20"/>
                <w:szCs w:val="20"/>
                <w:lang w:eastAsia="zh-CN"/>
              </w:rPr>
              <w:t xml:space="preserve"> </w:t>
            </w:r>
            <w:r>
              <w:rPr>
                <w:spacing w:val="-1"/>
                <w:sz w:val="20"/>
                <w:szCs w:val="20"/>
              </w:rPr>
              <w:t>700</w:t>
            </w:r>
            <w:r>
              <w:rPr>
                <w:rFonts w:hint="eastAsia"/>
                <w:spacing w:val="-1"/>
                <w:sz w:val="20"/>
                <w:szCs w:val="20"/>
                <w:lang w:eastAsia="zh-CN"/>
              </w:rPr>
              <w:t xml:space="preserve"> </w:t>
            </w:r>
            <w:r>
              <w:rPr>
                <w:spacing w:val="-1"/>
                <w:sz w:val="20"/>
                <w:szCs w:val="20"/>
              </w:rPr>
              <w:t>1120mm</w:t>
            </w:r>
          </w:p>
        </w:tc>
        <w:tc>
          <w:tcPr>
            <w:tcW w:w="2261" w:type="dxa"/>
            <w:vAlign w:val="top"/>
          </w:tcPr>
          <w:p w14:paraId="1CDEBDDB">
            <w:pPr>
              <w:pStyle w:val="8"/>
              <w:spacing w:before="107" w:line="214" w:lineRule="auto"/>
              <w:ind w:left="468"/>
              <w:rPr>
                <w:sz w:val="20"/>
                <w:szCs w:val="20"/>
              </w:rPr>
            </w:pPr>
            <w:r>
              <w:rPr>
                <w:spacing w:val="-1"/>
                <w:sz w:val="20"/>
                <w:szCs w:val="20"/>
              </w:rPr>
              <w:t>850</w:t>
            </w:r>
            <w:r>
              <w:rPr>
                <w:rFonts w:hint="eastAsia"/>
                <w:spacing w:val="-1"/>
                <w:sz w:val="20"/>
                <w:szCs w:val="20"/>
                <w:lang w:eastAsia="zh-CN"/>
              </w:rPr>
              <w:t xml:space="preserve"> </w:t>
            </w:r>
            <w:r>
              <w:rPr>
                <w:spacing w:val="-1"/>
                <w:sz w:val="20"/>
                <w:szCs w:val="20"/>
              </w:rPr>
              <w:t>480</w:t>
            </w:r>
            <w:r>
              <w:rPr>
                <w:rFonts w:hint="eastAsia"/>
                <w:spacing w:val="-1"/>
                <w:sz w:val="20"/>
                <w:szCs w:val="20"/>
                <w:lang w:eastAsia="zh-CN"/>
              </w:rPr>
              <w:t xml:space="preserve"> </w:t>
            </w:r>
            <w:r>
              <w:rPr>
                <w:spacing w:val="-1"/>
                <w:sz w:val="20"/>
                <w:szCs w:val="20"/>
              </w:rPr>
              <w:t>720mm</w:t>
            </w:r>
          </w:p>
        </w:tc>
      </w:tr>
      <w:tr w14:paraId="3A31B6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2172" w:type="dxa"/>
            <w:gridSpan w:val="3"/>
            <w:vAlign w:val="top"/>
          </w:tcPr>
          <w:p w14:paraId="6F51ACFE">
            <w:pPr>
              <w:pStyle w:val="8"/>
              <w:spacing w:before="84" w:line="225" w:lineRule="auto"/>
              <w:ind w:left="774"/>
              <w:rPr>
                <w:sz w:val="20"/>
                <w:szCs w:val="20"/>
              </w:rPr>
            </w:pPr>
            <w:r>
              <w:rPr>
                <w:spacing w:val="-5"/>
                <w:sz w:val="20"/>
                <w:szCs w:val="20"/>
              </w:rPr>
              <w:t>重</w:t>
            </w:r>
            <w:r>
              <w:rPr>
                <w:spacing w:val="4"/>
                <w:sz w:val="20"/>
                <w:szCs w:val="20"/>
              </w:rPr>
              <w:t xml:space="preserve">  </w:t>
            </w:r>
            <w:r>
              <w:rPr>
                <w:spacing w:val="-5"/>
                <w:sz w:val="20"/>
                <w:szCs w:val="20"/>
              </w:rPr>
              <w:t>量</w:t>
            </w:r>
          </w:p>
        </w:tc>
        <w:tc>
          <w:tcPr>
            <w:tcW w:w="2687" w:type="dxa"/>
            <w:vAlign w:val="top"/>
          </w:tcPr>
          <w:p w14:paraId="07128868">
            <w:pPr>
              <w:pStyle w:val="8"/>
              <w:spacing w:before="71" w:line="214" w:lineRule="auto"/>
              <w:ind w:left="1032"/>
              <w:rPr>
                <w:sz w:val="20"/>
                <w:szCs w:val="20"/>
              </w:rPr>
            </w:pPr>
            <w:r>
              <w:rPr>
                <w:spacing w:val="-2"/>
                <w:sz w:val="20"/>
                <w:szCs w:val="20"/>
              </w:rPr>
              <w:t>34.9Kg</w:t>
            </w:r>
          </w:p>
        </w:tc>
        <w:tc>
          <w:tcPr>
            <w:tcW w:w="2388" w:type="dxa"/>
            <w:vAlign w:val="top"/>
          </w:tcPr>
          <w:p w14:paraId="3483CD67">
            <w:pPr>
              <w:pStyle w:val="8"/>
              <w:spacing w:before="104" w:line="182" w:lineRule="auto"/>
              <w:ind w:left="986"/>
              <w:rPr>
                <w:sz w:val="20"/>
                <w:szCs w:val="20"/>
              </w:rPr>
            </w:pPr>
            <w:r>
              <w:rPr>
                <w:spacing w:val="-3"/>
                <w:sz w:val="20"/>
                <w:szCs w:val="20"/>
              </w:rPr>
              <w:t>55Kg</w:t>
            </w:r>
          </w:p>
        </w:tc>
        <w:tc>
          <w:tcPr>
            <w:tcW w:w="2261" w:type="dxa"/>
            <w:vAlign w:val="top"/>
          </w:tcPr>
          <w:p w14:paraId="0C082748">
            <w:pPr>
              <w:pStyle w:val="8"/>
              <w:spacing w:before="103" w:line="183" w:lineRule="auto"/>
              <w:ind w:left="918"/>
              <w:rPr>
                <w:sz w:val="20"/>
                <w:szCs w:val="20"/>
              </w:rPr>
            </w:pPr>
            <w:r>
              <w:rPr>
                <w:spacing w:val="-2"/>
                <w:sz w:val="20"/>
                <w:szCs w:val="20"/>
              </w:rPr>
              <w:t>65Kg</w:t>
            </w:r>
          </w:p>
        </w:tc>
      </w:tr>
    </w:tbl>
    <w:p w14:paraId="5E859F6B">
      <w:pPr>
        <w:spacing w:line="259" w:lineRule="auto"/>
        <w:rPr>
          <w:rFonts w:ascii="Arial"/>
          <w:sz w:val="21"/>
        </w:rPr>
      </w:pPr>
    </w:p>
    <w:p w14:paraId="55A3DF8F">
      <w:pPr>
        <w:spacing w:line="259" w:lineRule="auto"/>
        <w:rPr>
          <w:rFonts w:ascii="Arial"/>
          <w:sz w:val="21"/>
        </w:rPr>
      </w:pPr>
    </w:p>
    <w:p w14:paraId="167CF142">
      <w:pPr>
        <w:spacing w:line="259" w:lineRule="auto"/>
        <w:rPr>
          <w:rFonts w:ascii="Arial"/>
          <w:sz w:val="21"/>
        </w:rPr>
      </w:pPr>
    </w:p>
    <w:p w14:paraId="689F0E5B">
      <w:pPr>
        <w:spacing w:line="260" w:lineRule="auto"/>
        <w:rPr>
          <w:rFonts w:ascii="Arial"/>
          <w:sz w:val="21"/>
        </w:rPr>
      </w:pPr>
    </w:p>
    <w:p w14:paraId="4F778615">
      <w:pPr>
        <w:spacing w:line="260" w:lineRule="auto"/>
        <w:rPr>
          <w:rFonts w:ascii="Arial"/>
          <w:sz w:val="21"/>
        </w:rPr>
      </w:pPr>
    </w:p>
    <w:p w14:paraId="7B73FAAE">
      <w:pPr>
        <w:spacing w:line="260" w:lineRule="auto"/>
        <w:rPr>
          <w:rFonts w:ascii="Arial"/>
          <w:sz w:val="21"/>
        </w:rPr>
      </w:pPr>
    </w:p>
    <w:p w14:paraId="0EFA77AA">
      <w:pPr>
        <w:spacing w:line="260" w:lineRule="auto"/>
        <w:rPr>
          <w:rFonts w:ascii="Arial"/>
          <w:sz w:val="21"/>
        </w:rPr>
      </w:pPr>
    </w:p>
    <w:p w14:paraId="09614EED">
      <w:pPr>
        <w:spacing w:line="260" w:lineRule="auto"/>
        <w:rPr>
          <w:rFonts w:ascii="Arial"/>
          <w:sz w:val="21"/>
        </w:rPr>
      </w:pPr>
    </w:p>
    <w:p w14:paraId="17AB5E0D">
      <w:pPr>
        <w:spacing w:line="260" w:lineRule="auto"/>
        <w:rPr>
          <w:rFonts w:ascii="Arial"/>
          <w:sz w:val="21"/>
        </w:rPr>
      </w:pPr>
    </w:p>
    <w:p w14:paraId="0068905C">
      <w:pPr>
        <w:spacing w:line="260" w:lineRule="auto"/>
        <w:rPr>
          <w:rFonts w:ascii="Arial"/>
          <w:sz w:val="21"/>
        </w:rPr>
      </w:pPr>
    </w:p>
    <w:p w14:paraId="4C9017EA">
      <w:pPr>
        <w:spacing w:line="381" w:lineRule="auto"/>
        <w:rPr>
          <w:rFonts w:ascii="Arial"/>
          <w:sz w:val="21"/>
        </w:rPr>
      </w:pPr>
    </w:p>
    <w:p w14:paraId="586A5852">
      <w:pPr>
        <w:spacing w:line="1040" w:lineRule="exact"/>
        <w:ind w:firstLine="9134"/>
      </w:pPr>
      <w:r>
        <w:rPr>
          <w:position w:val="-20"/>
        </w:rPr>
        <w:drawing>
          <wp:inline distT="0" distB="0" distL="0" distR="0">
            <wp:extent cx="438150" cy="660400"/>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42"/>
                    <a:stretch>
                      <a:fillRect/>
                    </a:stretch>
                  </pic:blipFill>
                  <pic:spPr>
                    <a:xfrm>
                      <a:off x="0" y="0"/>
                      <a:ext cx="438192" cy="660424"/>
                    </a:xfrm>
                    <a:prstGeom prst="rect">
                      <a:avLst/>
                    </a:prstGeom>
                  </pic:spPr>
                </pic:pic>
              </a:graphicData>
            </a:graphic>
          </wp:inline>
        </w:drawing>
      </w:r>
    </w:p>
    <w:p w14:paraId="1E37C476">
      <w:pPr>
        <w:spacing w:before="422" w:line="221" w:lineRule="auto"/>
        <w:ind w:left="7104"/>
        <w:outlineLvl w:val="0"/>
        <w:rPr>
          <w:rFonts w:ascii="宋体" w:hAnsi="宋体" w:eastAsia="宋体" w:cs="宋体"/>
          <w:sz w:val="70"/>
          <w:szCs w:val="70"/>
        </w:rPr>
      </w:pPr>
      <w:r>
        <mc:AlternateContent>
          <mc:Choice Requires="wps">
            <w:drawing>
              <wp:anchor distT="0" distB="0" distL="0" distR="0" simplePos="0" relativeHeight="251680768" behindDoc="1" locked="0" layoutInCell="1" allowOverlap="1">
                <wp:simplePos x="0" y="0"/>
                <wp:positionH relativeFrom="column">
                  <wp:posOffset>135890</wp:posOffset>
                </wp:positionH>
                <wp:positionV relativeFrom="paragraph">
                  <wp:posOffset>208915</wp:posOffset>
                </wp:positionV>
                <wp:extent cx="6039485" cy="565150"/>
                <wp:effectExtent l="0" t="0" r="0" b="0"/>
                <wp:wrapNone/>
                <wp:docPr id="100" name="Rect 100"/>
                <wp:cNvGraphicFramePr/>
                <a:graphic xmlns:a="http://schemas.openxmlformats.org/drawingml/2006/main">
                  <a:graphicData uri="http://schemas.microsoft.com/office/word/2010/wordprocessingShape">
                    <wps:wsp>
                      <wps:cNvSpPr/>
                      <wps:spPr>
                        <a:xfrm>
                          <a:off x="136285" y="209053"/>
                          <a:ext cx="6039484" cy="565150"/>
                        </a:xfrm>
                        <a:prstGeom prst="rect">
                          <a:avLst/>
                        </a:prstGeom>
                        <a:solidFill>
                          <a:srgbClr val="BCBDC1"/>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100" o:spid="_x0000_s1026" o:spt="1" style="position:absolute;left:0pt;margin-left:10.7pt;margin-top:16.45pt;height:44.5pt;width:475.55pt;z-index:-251635712;mso-width-relative:page;mso-height-relative:page;" fillcolor="#BCBDC1" filled="t" stroked="f" coordsize="21600,21600" o:gfxdata="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xsP6f1wAAAAkBAAAPAAAAAAAAAAEAIAAAACIAAABkcnMvZG93bnJldi54&#10;bWxQSwECFAAUAAAACACHTuJA7n3qfTQCAABwBAAADgAAAAAAAAABACAAAAAmAQAAZHJzL2Uyb0Rv&#10;Yy54bWxQSwUGAAAAAAYABgBZAQAAzAUAAAAA&#10;">
                <v:fill on="t" focussize="0,0"/>
                <v:stroke on="f" weight="0pt"/>
                <v:imagedata o:title=""/>
                <o:lock v:ext="edit" aspectratio="f"/>
                <v:textbox inset="0mm,0mm,0mm,0mm"/>
              </v:rect>
            </w:pict>
          </mc:Fallback>
        </mc:AlternateContent>
      </w:r>
      <w:bookmarkStart w:id="50" w:name="bookmark76"/>
      <w:bookmarkEnd w:id="50"/>
      <w:bookmarkStart w:id="51" w:name="bookmark34"/>
      <w:bookmarkEnd w:id="51"/>
      <w:r>
        <w:rPr>
          <w:rFonts w:ascii="Times New Roman" w:hAnsi="Times New Roman" w:eastAsia="Times New Roman" w:cs="Times New Roman"/>
          <w:spacing w:val="-35"/>
          <w:sz w:val="70"/>
          <w:szCs w:val="70"/>
        </w:rPr>
        <w:t>PLC</w:t>
      </w:r>
      <w:r>
        <w:rPr>
          <w:rFonts w:ascii="宋体" w:hAnsi="宋体" w:eastAsia="宋体" w:cs="宋体"/>
          <w:b/>
          <w:bCs/>
          <w:spacing w:val="-35"/>
          <w:sz w:val="70"/>
          <w:szCs w:val="70"/>
        </w:rPr>
        <w:t>接口</w:t>
      </w:r>
    </w:p>
    <w:p w14:paraId="05A0246A">
      <w:pPr>
        <w:spacing w:line="274" w:lineRule="auto"/>
        <w:rPr>
          <w:rFonts w:ascii="Arial"/>
          <w:sz w:val="21"/>
        </w:rPr>
      </w:pPr>
    </w:p>
    <w:p w14:paraId="4AD012A3">
      <w:pPr>
        <w:spacing w:line="274" w:lineRule="auto"/>
        <w:rPr>
          <w:rFonts w:ascii="Arial"/>
          <w:sz w:val="21"/>
        </w:rPr>
      </w:pPr>
    </w:p>
    <w:p w14:paraId="0AEFD12A">
      <w:pPr>
        <w:spacing w:line="274" w:lineRule="auto"/>
        <w:rPr>
          <w:rFonts w:ascii="Arial"/>
          <w:sz w:val="21"/>
        </w:rPr>
      </w:pPr>
    </w:p>
    <w:p w14:paraId="67EB9A5A">
      <w:pPr>
        <w:spacing w:line="274" w:lineRule="auto"/>
        <w:rPr>
          <w:rFonts w:ascii="Arial"/>
          <w:sz w:val="21"/>
        </w:rPr>
      </w:pPr>
    </w:p>
    <w:p w14:paraId="1299595C">
      <w:pPr>
        <w:spacing w:line="274" w:lineRule="auto"/>
        <w:rPr>
          <w:rFonts w:ascii="Arial"/>
          <w:sz w:val="21"/>
        </w:rPr>
      </w:pPr>
    </w:p>
    <w:p w14:paraId="3B33A92D">
      <w:pPr>
        <w:pStyle w:val="2"/>
        <w:spacing w:before="78" w:line="213" w:lineRule="auto"/>
        <w:ind w:left="5714"/>
        <w:rPr>
          <w:sz w:val="24"/>
          <w:szCs w:val="24"/>
        </w:rPr>
      </w:pPr>
      <w:r>
        <w:rPr>
          <w:spacing w:val="-10"/>
          <w:sz w:val="24"/>
          <w:szCs w:val="24"/>
        </w:rPr>
        <w:t>本章对</w:t>
      </w:r>
      <w:r>
        <w:rPr>
          <w:rFonts w:ascii="Arial" w:hAnsi="Arial" w:eastAsia="Arial" w:cs="Arial"/>
          <w:spacing w:val="-10"/>
          <w:sz w:val="24"/>
          <w:szCs w:val="24"/>
        </w:rPr>
        <w:t>PLC</w:t>
      </w:r>
      <w:r>
        <w:rPr>
          <w:spacing w:val="-10"/>
          <w:sz w:val="24"/>
          <w:szCs w:val="24"/>
        </w:rPr>
        <w:t>接口的用法进行了描述；</w:t>
      </w:r>
    </w:p>
    <w:p w14:paraId="287D152A">
      <w:pPr>
        <w:pStyle w:val="2"/>
        <w:spacing w:before="274" w:line="188" w:lineRule="auto"/>
        <w:ind w:left="5764"/>
        <w:rPr>
          <w:sz w:val="24"/>
          <w:szCs w:val="24"/>
        </w:rPr>
      </w:pPr>
      <w:r>
        <w:rPr>
          <w:spacing w:val="-8"/>
          <w:sz w:val="24"/>
          <w:szCs w:val="24"/>
        </w:rPr>
        <w:t>6.1</w:t>
      </w:r>
      <w:r>
        <w:rPr>
          <w:spacing w:val="34"/>
          <w:sz w:val="24"/>
          <w:szCs w:val="24"/>
        </w:rPr>
        <w:t xml:space="preserve"> </w:t>
      </w:r>
      <w:r>
        <w:rPr>
          <w:rFonts w:ascii="Arial" w:hAnsi="Arial" w:eastAsia="Arial" w:cs="Arial"/>
          <w:spacing w:val="-8"/>
          <w:sz w:val="24"/>
          <w:szCs w:val="24"/>
        </w:rPr>
        <w:t>PLC</w:t>
      </w:r>
      <w:r>
        <w:rPr>
          <w:spacing w:val="-8"/>
          <w:sz w:val="24"/>
          <w:szCs w:val="24"/>
        </w:rPr>
        <w:t>接口的输入、输出信号</w:t>
      </w:r>
    </w:p>
    <w:p w14:paraId="141AF40C">
      <w:pPr>
        <w:pStyle w:val="2"/>
        <w:spacing w:line="326" w:lineRule="exact"/>
        <w:ind w:left="5764"/>
        <w:rPr>
          <w:sz w:val="24"/>
          <w:szCs w:val="24"/>
        </w:rPr>
      </w:pPr>
      <w:r>
        <w:rPr>
          <w:rFonts w:ascii="Arial" w:hAnsi="Arial" w:eastAsia="Arial" w:cs="Arial"/>
          <w:spacing w:val="-3"/>
          <w:position w:val="1"/>
          <w:sz w:val="24"/>
          <w:szCs w:val="24"/>
        </w:rPr>
        <w:t>6.2</w:t>
      </w:r>
      <w:r>
        <w:rPr>
          <w:rFonts w:ascii="Arial" w:hAnsi="Arial" w:eastAsia="Arial" w:cs="Arial"/>
          <w:spacing w:val="6"/>
          <w:position w:val="1"/>
          <w:sz w:val="24"/>
          <w:szCs w:val="24"/>
        </w:rPr>
        <w:t xml:space="preserve">  </w:t>
      </w:r>
      <w:r>
        <w:rPr>
          <w:spacing w:val="-3"/>
          <w:position w:val="1"/>
          <w:sz w:val="24"/>
          <w:szCs w:val="24"/>
        </w:rPr>
        <w:t>接线</w:t>
      </w:r>
    </w:p>
    <w:p w14:paraId="5B2A7E44">
      <w:pPr>
        <w:pStyle w:val="2"/>
        <w:spacing w:before="2" w:line="219" w:lineRule="auto"/>
        <w:ind w:left="6283" w:right="690" w:hanging="519"/>
        <w:rPr>
          <w:sz w:val="24"/>
          <w:szCs w:val="24"/>
        </w:rPr>
      </w:pPr>
      <w:r>
        <w:rPr>
          <w:spacing w:val="8"/>
          <w:sz w:val="24"/>
          <w:szCs w:val="24"/>
        </w:rPr>
        <w:t xml:space="preserve">6.3远控输入信号和输出信号接 </w:t>
      </w:r>
      <w:r>
        <w:rPr>
          <w:spacing w:val="4"/>
          <w:sz w:val="24"/>
          <w:szCs w:val="24"/>
        </w:rPr>
        <w:t>线说明</w:t>
      </w:r>
    </w:p>
    <w:p w14:paraId="7454C0DD">
      <w:pPr>
        <w:pStyle w:val="2"/>
        <w:spacing w:before="17" w:line="222" w:lineRule="auto"/>
        <w:ind w:left="5764"/>
        <w:rPr>
          <w:sz w:val="24"/>
          <w:szCs w:val="24"/>
        </w:rPr>
      </w:pPr>
      <w:r>
        <w:rPr>
          <w:spacing w:val="-10"/>
          <w:sz w:val="24"/>
          <w:szCs w:val="24"/>
        </w:rPr>
        <w:t>6.4</w:t>
      </w:r>
      <w:r>
        <w:rPr>
          <w:spacing w:val="26"/>
          <w:sz w:val="24"/>
          <w:szCs w:val="24"/>
        </w:rPr>
        <w:t xml:space="preserve"> </w:t>
      </w:r>
      <w:r>
        <w:rPr>
          <w:rFonts w:ascii="Arial" w:hAnsi="Arial" w:eastAsia="Arial" w:cs="Arial"/>
          <w:spacing w:val="-10"/>
          <w:sz w:val="24"/>
          <w:szCs w:val="24"/>
        </w:rPr>
        <w:t>PLC</w:t>
      </w:r>
      <w:r>
        <w:rPr>
          <w:spacing w:val="-10"/>
          <w:sz w:val="24"/>
          <w:szCs w:val="24"/>
        </w:rPr>
        <w:t>接口的电气特性</w:t>
      </w:r>
    </w:p>
    <w:p w14:paraId="63C05E60">
      <w:pPr>
        <w:spacing w:line="244" w:lineRule="auto"/>
        <w:rPr>
          <w:rFonts w:ascii="Arial"/>
          <w:sz w:val="21"/>
        </w:rPr>
      </w:pPr>
    </w:p>
    <w:p w14:paraId="1DDB6378">
      <w:pPr>
        <w:spacing w:line="244" w:lineRule="auto"/>
        <w:rPr>
          <w:rFonts w:ascii="Arial"/>
          <w:sz w:val="21"/>
        </w:rPr>
      </w:pPr>
    </w:p>
    <w:p w14:paraId="15E62432">
      <w:pPr>
        <w:spacing w:line="244" w:lineRule="auto"/>
        <w:rPr>
          <w:rFonts w:ascii="Arial"/>
          <w:sz w:val="21"/>
        </w:rPr>
      </w:pPr>
    </w:p>
    <w:p w14:paraId="7EBABFF4">
      <w:pPr>
        <w:spacing w:line="244" w:lineRule="auto"/>
        <w:rPr>
          <w:rFonts w:ascii="Arial"/>
          <w:sz w:val="21"/>
        </w:rPr>
      </w:pPr>
    </w:p>
    <w:p w14:paraId="25BF3D44">
      <w:pPr>
        <w:spacing w:line="244" w:lineRule="auto"/>
        <w:rPr>
          <w:rFonts w:ascii="Arial"/>
          <w:sz w:val="21"/>
        </w:rPr>
      </w:pPr>
    </w:p>
    <w:p w14:paraId="7B5AA8D2">
      <w:pPr>
        <w:spacing w:line="244" w:lineRule="auto"/>
        <w:rPr>
          <w:rFonts w:ascii="Arial"/>
          <w:sz w:val="21"/>
        </w:rPr>
      </w:pPr>
    </w:p>
    <w:p w14:paraId="24F225FE">
      <w:pPr>
        <w:spacing w:line="244" w:lineRule="auto"/>
        <w:rPr>
          <w:rFonts w:ascii="Arial"/>
          <w:sz w:val="21"/>
        </w:rPr>
      </w:pPr>
    </w:p>
    <w:p w14:paraId="29808ECC">
      <w:pPr>
        <w:spacing w:line="244" w:lineRule="auto"/>
        <w:rPr>
          <w:rFonts w:ascii="Arial"/>
          <w:sz w:val="21"/>
        </w:rPr>
      </w:pPr>
    </w:p>
    <w:p w14:paraId="6106CCE7">
      <w:pPr>
        <w:spacing w:line="244" w:lineRule="auto"/>
        <w:rPr>
          <w:rFonts w:ascii="Arial"/>
          <w:sz w:val="21"/>
        </w:rPr>
      </w:pPr>
    </w:p>
    <w:p w14:paraId="10230114">
      <w:pPr>
        <w:spacing w:line="244" w:lineRule="auto"/>
        <w:rPr>
          <w:rFonts w:ascii="Arial"/>
          <w:sz w:val="21"/>
        </w:rPr>
      </w:pPr>
    </w:p>
    <w:p w14:paraId="7C8204E0">
      <w:pPr>
        <w:spacing w:line="244" w:lineRule="auto"/>
        <w:rPr>
          <w:rFonts w:ascii="Arial"/>
          <w:sz w:val="21"/>
        </w:rPr>
      </w:pPr>
    </w:p>
    <w:p w14:paraId="69C8E9D9">
      <w:pPr>
        <w:spacing w:line="244" w:lineRule="auto"/>
        <w:rPr>
          <w:rFonts w:ascii="Arial"/>
          <w:sz w:val="21"/>
        </w:rPr>
      </w:pPr>
    </w:p>
    <w:p w14:paraId="61584E87">
      <w:pPr>
        <w:spacing w:line="244" w:lineRule="auto"/>
        <w:rPr>
          <w:rFonts w:ascii="Arial"/>
          <w:sz w:val="21"/>
        </w:rPr>
      </w:pPr>
    </w:p>
    <w:p w14:paraId="79AE627C">
      <w:pPr>
        <w:spacing w:line="244" w:lineRule="auto"/>
        <w:rPr>
          <w:rFonts w:ascii="Arial"/>
          <w:sz w:val="21"/>
        </w:rPr>
      </w:pPr>
    </w:p>
    <w:p w14:paraId="52C79601">
      <w:pPr>
        <w:spacing w:line="244" w:lineRule="auto"/>
        <w:rPr>
          <w:rFonts w:ascii="Arial"/>
          <w:sz w:val="21"/>
        </w:rPr>
      </w:pPr>
    </w:p>
    <w:p w14:paraId="7F37364F">
      <w:pPr>
        <w:spacing w:line="244" w:lineRule="auto"/>
        <w:rPr>
          <w:rFonts w:ascii="Arial"/>
          <w:sz w:val="21"/>
        </w:rPr>
      </w:pPr>
    </w:p>
    <w:p w14:paraId="701D04DC">
      <w:pPr>
        <w:spacing w:line="244" w:lineRule="auto"/>
        <w:rPr>
          <w:rFonts w:ascii="Arial"/>
          <w:sz w:val="21"/>
        </w:rPr>
      </w:pPr>
    </w:p>
    <w:p w14:paraId="277F0E53">
      <w:pPr>
        <w:spacing w:line="244" w:lineRule="auto"/>
        <w:rPr>
          <w:rFonts w:ascii="Arial"/>
          <w:sz w:val="21"/>
        </w:rPr>
      </w:pPr>
    </w:p>
    <w:p w14:paraId="46452B5A">
      <w:pPr>
        <w:spacing w:line="244" w:lineRule="auto"/>
        <w:rPr>
          <w:rFonts w:ascii="Arial"/>
          <w:sz w:val="21"/>
        </w:rPr>
      </w:pPr>
    </w:p>
    <w:p w14:paraId="2BF10BAB">
      <w:pPr>
        <w:spacing w:line="244" w:lineRule="auto"/>
        <w:rPr>
          <w:rFonts w:ascii="Arial"/>
          <w:sz w:val="21"/>
        </w:rPr>
      </w:pPr>
    </w:p>
    <w:p w14:paraId="49D142A2">
      <w:pPr>
        <w:spacing w:line="244" w:lineRule="auto"/>
        <w:rPr>
          <w:rFonts w:ascii="Arial"/>
          <w:sz w:val="21"/>
        </w:rPr>
      </w:pPr>
    </w:p>
    <w:p w14:paraId="167F16E6">
      <w:pPr>
        <w:spacing w:line="245" w:lineRule="auto"/>
        <w:rPr>
          <w:rFonts w:ascii="Arial"/>
          <w:sz w:val="21"/>
        </w:rPr>
      </w:pPr>
    </w:p>
    <w:p w14:paraId="52C06B2A">
      <w:pPr>
        <w:spacing w:line="245" w:lineRule="auto"/>
        <w:rPr>
          <w:rFonts w:ascii="Arial"/>
          <w:sz w:val="21"/>
        </w:rPr>
      </w:pPr>
    </w:p>
    <w:p w14:paraId="065FC5D5">
      <w:pPr>
        <w:spacing w:line="207" w:lineRule="auto"/>
        <w:rPr>
          <w:rFonts w:ascii="Times New Roman" w:hAnsi="Times New Roman" w:eastAsia="Times New Roman" w:cs="Times New Roman"/>
          <w:sz w:val="24"/>
          <w:szCs w:val="24"/>
        </w:rPr>
        <w:sectPr>
          <w:pgSz w:w="11910" w:h="16840"/>
          <w:pgMar w:top="986" w:right="1049" w:bottom="400" w:left="1035" w:header="755" w:footer="0" w:gutter="0"/>
          <w:cols w:space="720" w:num="1"/>
        </w:sectPr>
      </w:pPr>
    </w:p>
    <w:p w14:paraId="209E186B">
      <w:pPr>
        <w:spacing w:line="282" w:lineRule="auto"/>
        <w:rPr>
          <w:rFonts w:ascii="Arial"/>
          <w:sz w:val="21"/>
        </w:rPr>
      </w:pPr>
    </w:p>
    <w:p w14:paraId="4BC3D175">
      <w:pPr>
        <w:spacing w:before="65" w:line="224" w:lineRule="auto"/>
        <w:ind w:left="280" w:right="893" w:firstLine="420"/>
        <w:rPr>
          <w:rFonts w:ascii="宋体" w:hAnsi="宋体" w:eastAsia="宋体" w:cs="宋体"/>
          <w:sz w:val="20"/>
          <w:szCs w:val="20"/>
        </w:rPr>
      </w:pPr>
      <w:r>
        <w:rPr>
          <w:rFonts w:ascii="宋体" w:hAnsi="宋体" w:eastAsia="宋体" w:cs="宋体"/>
          <w:spacing w:val="-4"/>
          <w:sz w:val="20"/>
          <w:szCs w:val="20"/>
        </w:rPr>
        <w:t>在测试仪的背板上附有遥控接线端子，它可以接上远控器进行操作。接线端子为标准的</w:t>
      </w:r>
      <w:r>
        <w:rPr>
          <w:rFonts w:ascii="宋体" w:hAnsi="宋体" w:eastAsia="宋体" w:cs="宋体"/>
          <w:spacing w:val="-5"/>
          <w:sz w:val="20"/>
          <w:szCs w:val="20"/>
        </w:rPr>
        <w:t>9</w:t>
      </w:r>
      <w:r>
        <w:rPr>
          <w:rFonts w:ascii="Times New Roman" w:hAnsi="Times New Roman" w:eastAsia="Times New Roman" w:cs="Times New Roman"/>
          <w:spacing w:val="-5"/>
          <w:sz w:val="20"/>
          <w:szCs w:val="20"/>
        </w:rPr>
        <w:t>PIND</w:t>
      </w:r>
      <w:r>
        <w:rPr>
          <w:rFonts w:ascii="宋体" w:hAnsi="宋体" w:eastAsia="宋体" w:cs="宋体"/>
          <w:spacing w:val="-5"/>
          <w:sz w:val="20"/>
          <w:szCs w:val="20"/>
        </w:rPr>
        <w:t>型</w:t>
      </w:r>
      <w:r>
        <w:rPr>
          <w:rFonts w:ascii="宋体" w:hAnsi="宋体" w:eastAsia="宋体" w:cs="宋体"/>
          <w:sz w:val="20"/>
          <w:szCs w:val="20"/>
        </w:rPr>
        <w:t xml:space="preserve"> </w:t>
      </w:r>
      <w:r>
        <w:rPr>
          <w:rFonts w:ascii="宋体" w:hAnsi="宋体" w:eastAsia="宋体" w:cs="宋体"/>
          <w:spacing w:val="-2"/>
          <w:sz w:val="20"/>
          <w:szCs w:val="20"/>
        </w:rPr>
        <w:t>端子座，分为输入信号接线端子和输出接线端子。</w:t>
      </w:r>
    </w:p>
    <w:p w14:paraId="46534BEE">
      <w:pPr>
        <w:pStyle w:val="2"/>
        <w:spacing w:before="68" w:line="219" w:lineRule="auto"/>
        <w:ind w:left="280"/>
        <w:outlineLvl w:val="0"/>
        <w:rPr>
          <w:rFonts w:ascii="宋体" w:hAnsi="宋体" w:eastAsia="宋体" w:cs="宋体"/>
          <w:sz w:val="28"/>
          <w:szCs w:val="28"/>
        </w:rPr>
      </w:pPr>
      <w:bookmarkStart w:id="52" w:name="bookmark77"/>
      <w:bookmarkEnd w:id="52"/>
      <w:bookmarkStart w:id="53" w:name="bookmark35"/>
      <w:bookmarkEnd w:id="53"/>
      <w:r>
        <w:rPr>
          <w:sz w:val="20"/>
          <w:szCs w:val="20"/>
        </w:rPr>
        <w:t>6.1</w:t>
      </w:r>
      <w:r>
        <w:rPr>
          <w:spacing w:val="25"/>
          <w:sz w:val="20"/>
          <w:szCs w:val="20"/>
        </w:rPr>
        <w:t xml:space="preserve">  </w:t>
      </w:r>
      <w:r>
        <w:rPr>
          <w:rFonts w:ascii="Arial" w:hAnsi="Arial" w:eastAsia="Arial" w:cs="Arial"/>
          <w:sz w:val="20"/>
          <w:szCs w:val="20"/>
        </w:rPr>
        <w:t xml:space="preserve">PLC </w:t>
      </w:r>
      <w:r>
        <w:rPr>
          <w:rFonts w:ascii="宋体" w:hAnsi="宋体" w:eastAsia="宋体" w:cs="宋体"/>
          <w:sz w:val="28"/>
          <w:szCs w:val="28"/>
        </w:rPr>
        <w:t>接口的输入、输出信号</w:t>
      </w:r>
    </w:p>
    <w:p w14:paraId="3198AB41">
      <w:pPr>
        <w:spacing w:before="164" w:line="3342" w:lineRule="exact"/>
        <w:ind w:firstLine="1140"/>
      </w:pPr>
      <w:r>
        <w:pict>
          <v:shape id="_x0000_s1174" o:spid="_x0000_s1174" o:spt="202" type="#_x0000_t202" style="position:absolute;left:0pt;margin-left:241.45pt;margin-top:26.65pt;height:102.95pt;width:215.55pt;z-index:251681792;mso-width-relative:page;mso-height-relative:page;" filled="f" stroked="f" coordsize="21600,21600">
            <v:path/>
            <v:fill on="f" focussize="0,0"/>
            <v:stroke on="f"/>
            <v:imagedata o:title=""/>
            <o:lock v:ext="edit" aspectratio="f"/>
            <v:textbox inset="0mm,0mm,0mm,0mm">
              <w:txbxContent>
                <w:p w14:paraId="5C691E08">
                  <w:pPr>
                    <w:pStyle w:val="2"/>
                    <w:spacing w:before="19" w:line="222" w:lineRule="auto"/>
                    <w:ind w:left="20"/>
                    <w:rPr>
                      <w:sz w:val="20"/>
                      <w:szCs w:val="20"/>
                    </w:rPr>
                  </w:pPr>
                  <w:r>
                    <w:rPr>
                      <w:spacing w:val="-6"/>
                      <w:sz w:val="20"/>
                      <w:szCs w:val="20"/>
                    </w:rPr>
                    <w:t>注</w:t>
                  </w:r>
                  <w:r>
                    <w:rPr>
                      <w:spacing w:val="47"/>
                      <w:sz w:val="20"/>
                      <w:szCs w:val="20"/>
                    </w:rPr>
                    <w:t xml:space="preserve"> </w:t>
                  </w:r>
                  <w:r>
                    <w:rPr>
                      <w:spacing w:val="-6"/>
                      <w:sz w:val="20"/>
                      <w:szCs w:val="20"/>
                    </w:rPr>
                    <w:t>：</w:t>
                  </w:r>
                </w:p>
                <w:p w14:paraId="235704C4">
                  <w:pPr>
                    <w:spacing w:before="90" w:line="219" w:lineRule="auto"/>
                    <w:ind w:left="30"/>
                    <w:rPr>
                      <w:rFonts w:ascii="宋体" w:hAnsi="宋体" w:eastAsia="宋体" w:cs="宋体"/>
                      <w:sz w:val="20"/>
                      <w:szCs w:val="20"/>
                    </w:rPr>
                  </w:pPr>
                  <w:r>
                    <w:rPr>
                      <w:rFonts w:ascii="宋体" w:hAnsi="宋体" w:eastAsia="宋体" w:cs="宋体"/>
                      <w:spacing w:val="-6"/>
                      <w:sz w:val="20"/>
                      <w:szCs w:val="20"/>
                    </w:rPr>
                    <w:t>选配件9</w:t>
                  </w:r>
                  <w:r>
                    <w:rPr>
                      <w:rFonts w:ascii="Times New Roman" w:hAnsi="Times New Roman" w:eastAsia="Times New Roman" w:cs="Times New Roman"/>
                      <w:spacing w:val="-6"/>
                      <w:sz w:val="20"/>
                      <w:szCs w:val="20"/>
                    </w:rPr>
                    <w:t>PIN</w:t>
                  </w:r>
                  <w:r>
                    <w:rPr>
                      <w:rFonts w:ascii="宋体" w:hAnsi="宋体" w:eastAsia="宋体" w:cs="宋体"/>
                      <w:spacing w:val="-6"/>
                      <w:sz w:val="20"/>
                      <w:szCs w:val="20"/>
                    </w:rPr>
                    <w:t>串口线颜色对应</w:t>
                  </w:r>
                  <w:r>
                    <w:rPr>
                      <w:rFonts w:ascii="Times New Roman" w:hAnsi="Times New Roman" w:eastAsia="Times New Roman" w:cs="Times New Roman"/>
                      <w:spacing w:val="-6"/>
                      <w:sz w:val="20"/>
                      <w:szCs w:val="20"/>
                    </w:rPr>
                    <w:t>DB9</w:t>
                  </w:r>
                  <w:r>
                    <w:rPr>
                      <w:rFonts w:ascii="宋体" w:hAnsi="宋体" w:eastAsia="宋体" w:cs="宋体"/>
                      <w:spacing w:val="-6"/>
                      <w:sz w:val="20"/>
                      <w:szCs w:val="20"/>
                    </w:rPr>
                    <w:t>串口顺序号如下：</w:t>
                  </w:r>
                </w:p>
                <w:p w14:paraId="5045CA26">
                  <w:pPr>
                    <w:spacing w:before="42" w:line="228" w:lineRule="auto"/>
                    <w:ind w:left="330"/>
                    <w:rPr>
                      <w:rFonts w:ascii="宋体" w:hAnsi="宋体" w:eastAsia="宋体" w:cs="宋体"/>
                      <w:sz w:val="20"/>
                      <w:szCs w:val="20"/>
                    </w:rPr>
                  </w:pPr>
                  <w:r>
                    <w:rPr>
                      <w:rFonts w:ascii="宋体" w:hAnsi="宋体" w:eastAsia="宋体" w:cs="宋体"/>
                      <w:sz w:val="20"/>
                      <w:szCs w:val="20"/>
                    </w:rPr>
                    <w:t>1、红色                    6</w:t>
                  </w:r>
                  <w:r>
                    <w:rPr>
                      <w:rFonts w:ascii="宋体" w:hAnsi="宋体" w:eastAsia="宋体" w:cs="宋体"/>
                      <w:spacing w:val="-1"/>
                      <w:sz w:val="20"/>
                      <w:szCs w:val="20"/>
                    </w:rPr>
                    <w:t>、紫色</w:t>
                  </w:r>
                </w:p>
                <w:p w14:paraId="2314FBC8">
                  <w:pPr>
                    <w:spacing w:before="52" w:line="222" w:lineRule="auto"/>
                    <w:ind w:left="330"/>
                    <w:rPr>
                      <w:rFonts w:ascii="宋体" w:hAnsi="宋体" w:eastAsia="宋体" w:cs="宋体"/>
                      <w:sz w:val="20"/>
                      <w:szCs w:val="20"/>
                    </w:rPr>
                  </w:pPr>
                  <w:r>
                    <w:rPr>
                      <w:rFonts w:ascii="宋体" w:hAnsi="宋体" w:eastAsia="宋体" w:cs="宋体"/>
                      <w:spacing w:val="-3"/>
                      <w:sz w:val="20"/>
                      <w:szCs w:val="20"/>
                    </w:rPr>
                    <w:t>2、橙色</w:t>
                  </w:r>
                  <w:r>
                    <w:rPr>
                      <w:rFonts w:ascii="宋体" w:hAnsi="宋体" w:eastAsia="宋体" w:cs="宋体"/>
                      <w:spacing w:val="1"/>
                      <w:sz w:val="20"/>
                      <w:szCs w:val="20"/>
                    </w:rPr>
                    <w:t xml:space="preserve">                    </w:t>
                  </w:r>
                  <w:r>
                    <w:rPr>
                      <w:rFonts w:ascii="宋体" w:hAnsi="宋体" w:eastAsia="宋体" w:cs="宋体"/>
                      <w:spacing w:val="-3"/>
                      <w:sz w:val="20"/>
                      <w:szCs w:val="20"/>
                    </w:rPr>
                    <w:t>7、白色</w:t>
                  </w:r>
                </w:p>
                <w:p w14:paraId="43958A45">
                  <w:pPr>
                    <w:spacing w:before="50" w:line="221" w:lineRule="auto"/>
                    <w:ind w:left="330"/>
                    <w:rPr>
                      <w:rFonts w:ascii="宋体" w:hAnsi="宋体" w:eastAsia="宋体" w:cs="宋体"/>
                      <w:sz w:val="20"/>
                      <w:szCs w:val="20"/>
                    </w:rPr>
                  </w:pPr>
                  <w:r>
                    <w:rPr>
                      <w:rFonts w:ascii="宋体" w:hAnsi="宋体" w:eastAsia="宋体" w:cs="宋体"/>
                      <w:spacing w:val="-3"/>
                      <w:sz w:val="20"/>
                      <w:szCs w:val="20"/>
                    </w:rPr>
                    <w:t>3、绿色</w:t>
                  </w:r>
                  <w:r>
                    <w:rPr>
                      <w:rFonts w:ascii="宋体" w:hAnsi="宋体" w:eastAsia="宋体" w:cs="宋体"/>
                      <w:spacing w:val="1"/>
                      <w:sz w:val="20"/>
                      <w:szCs w:val="20"/>
                    </w:rPr>
                    <w:t xml:space="preserve">                    </w:t>
                  </w:r>
                  <w:r>
                    <w:rPr>
                      <w:rFonts w:ascii="宋体" w:hAnsi="宋体" w:eastAsia="宋体" w:cs="宋体"/>
                      <w:spacing w:val="-3"/>
                      <w:sz w:val="20"/>
                      <w:szCs w:val="20"/>
                    </w:rPr>
                    <w:t>8、灰色</w:t>
                  </w:r>
                </w:p>
                <w:p w14:paraId="2D3F2BE6">
                  <w:pPr>
                    <w:spacing w:before="40" w:line="229" w:lineRule="auto"/>
                    <w:ind w:left="330"/>
                    <w:rPr>
                      <w:rFonts w:ascii="宋体" w:hAnsi="宋体" w:eastAsia="宋体" w:cs="宋体"/>
                      <w:sz w:val="20"/>
                      <w:szCs w:val="20"/>
                    </w:rPr>
                  </w:pPr>
                  <w:r>
                    <w:rPr>
                      <w:rFonts w:ascii="宋体" w:hAnsi="宋体" w:eastAsia="宋体" w:cs="宋体"/>
                      <w:sz w:val="20"/>
                      <w:szCs w:val="20"/>
                    </w:rPr>
                    <w:t>4、黄色                    9</w:t>
                  </w:r>
                  <w:r>
                    <w:rPr>
                      <w:rFonts w:ascii="宋体" w:hAnsi="宋体" w:eastAsia="宋体" w:cs="宋体"/>
                      <w:spacing w:val="-1"/>
                      <w:sz w:val="20"/>
                      <w:szCs w:val="20"/>
                    </w:rPr>
                    <w:t>、蓝色</w:t>
                  </w:r>
                </w:p>
                <w:p w14:paraId="52805318">
                  <w:pPr>
                    <w:spacing w:before="48" w:line="223" w:lineRule="auto"/>
                    <w:ind w:left="330"/>
                    <w:rPr>
                      <w:rFonts w:ascii="宋体" w:hAnsi="宋体" w:eastAsia="宋体" w:cs="宋体"/>
                      <w:sz w:val="20"/>
                      <w:szCs w:val="20"/>
                    </w:rPr>
                  </w:pPr>
                  <w:r>
                    <w:rPr>
                      <w:rFonts w:ascii="宋体" w:hAnsi="宋体" w:eastAsia="宋体" w:cs="宋体"/>
                      <w:sz w:val="20"/>
                      <w:szCs w:val="20"/>
                    </w:rPr>
                    <w:t>5、黑色                    空、</w:t>
                  </w:r>
                  <w:r>
                    <w:rPr>
                      <w:rFonts w:ascii="宋体" w:hAnsi="宋体" w:eastAsia="宋体" w:cs="宋体"/>
                      <w:spacing w:val="-1"/>
                      <w:sz w:val="20"/>
                      <w:szCs w:val="20"/>
                    </w:rPr>
                    <w:t>棕色</w:t>
                  </w:r>
                </w:p>
              </w:txbxContent>
            </v:textbox>
          </v:shape>
        </w:pict>
      </w:r>
      <w:r>
        <w:rPr>
          <w:position w:val="-66"/>
        </w:rPr>
        <w:pict>
          <v:group id="_x0000_s1175" o:spid="_x0000_s1175" o:spt="203" style="height:167.1pt;width:178.55pt;" coordsize="3571,3342">
            <o:lock v:ext="edit"/>
            <v:shape id="_x0000_s1176" o:spid="_x0000_s1176" o:spt="75" type="#_x0000_t75" style="position:absolute;left:0;top:11;height:3331;width:3571;" filled="f" stroked="f" coordsize="21600,21600">
              <v:path/>
              <v:fill on="f" focussize="0,0"/>
              <v:stroke on="f"/>
              <v:imagedata r:id="rId43" o:title=""/>
              <o:lock v:ext="edit" aspectratio="t"/>
            </v:shape>
            <v:shape id="_x0000_s1177" o:spid="_x0000_s1177" o:spt="202" type="#_x0000_t202" style="position:absolute;left:-20;top:-20;height:3382;width:3611;" filled="f" stroked="f" coordsize="21600,21600">
              <v:path/>
              <v:fill on="f" focussize="0,0"/>
              <v:stroke on="f"/>
              <v:imagedata o:title=""/>
              <o:lock v:ext="edit" aspectratio="f"/>
              <v:textbox inset="0mm,0mm,0mm,0mm">
                <w:txbxContent>
                  <w:p w14:paraId="29AE0701">
                    <w:pPr>
                      <w:spacing w:before="20" w:line="220" w:lineRule="auto"/>
                      <w:ind w:left="1950"/>
                      <w:rPr>
                        <w:rFonts w:ascii="宋体" w:hAnsi="宋体" w:eastAsia="宋体" w:cs="宋体"/>
                        <w:sz w:val="20"/>
                        <w:szCs w:val="20"/>
                      </w:rPr>
                    </w:pPr>
                    <w:r>
                      <w:rPr>
                        <w:rFonts w:ascii="宋体" w:hAnsi="宋体" w:eastAsia="宋体" w:cs="宋体"/>
                        <w:spacing w:val="3"/>
                        <w:sz w:val="20"/>
                        <w:szCs w:val="20"/>
                      </w:rPr>
                      <w:t>复位</w:t>
                    </w:r>
                  </w:p>
                  <w:p w14:paraId="3ADAAD15">
                    <w:pPr>
                      <w:spacing w:line="255" w:lineRule="auto"/>
                      <w:rPr>
                        <w:rFonts w:ascii="Arial"/>
                        <w:sz w:val="21"/>
                      </w:rPr>
                    </w:pPr>
                  </w:p>
                  <w:p w14:paraId="60F61D85">
                    <w:pPr>
                      <w:spacing w:before="65" w:line="221" w:lineRule="auto"/>
                      <w:ind w:left="80"/>
                      <w:rPr>
                        <w:rFonts w:ascii="宋体" w:hAnsi="宋体" w:eastAsia="宋体" w:cs="宋体"/>
                        <w:sz w:val="20"/>
                        <w:szCs w:val="20"/>
                      </w:rPr>
                    </w:pPr>
                    <w:r>
                      <w:rPr>
                        <w:rFonts w:ascii="宋体" w:hAnsi="宋体" w:eastAsia="宋体" w:cs="宋体"/>
                        <w:spacing w:val="-3"/>
                        <w:sz w:val="20"/>
                        <w:szCs w:val="20"/>
                      </w:rPr>
                      <w:t>正在测试</w:t>
                    </w:r>
                  </w:p>
                  <w:p w14:paraId="7C0AEDF9">
                    <w:pPr>
                      <w:spacing w:before="20" w:line="221" w:lineRule="auto"/>
                      <w:ind w:left="2520"/>
                      <w:rPr>
                        <w:rFonts w:ascii="宋体" w:hAnsi="宋体" w:eastAsia="宋体" w:cs="宋体"/>
                        <w:sz w:val="20"/>
                        <w:szCs w:val="20"/>
                      </w:rPr>
                    </w:pPr>
                    <w:r>
                      <w:rPr>
                        <w:rFonts w:ascii="宋体" w:hAnsi="宋体" w:eastAsia="宋体" w:cs="宋体"/>
                        <w:spacing w:val="13"/>
                        <w:sz w:val="20"/>
                        <w:szCs w:val="20"/>
                      </w:rPr>
                      <w:t>测试</w:t>
                    </w:r>
                  </w:p>
                  <w:p w14:paraId="7E12362F">
                    <w:pPr>
                      <w:spacing w:line="325" w:lineRule="auto"/>
                      <w:rPr>
                        <w:rFonts w:ascii="Arial"/>
                        <w:sz w:val="21"/>
                      </w:rPr>
                    </w:pPr>
                  </w:p>
                  <w:p w14:paraId="4AC58044">
                    <w:pPr>
                      <w:spacing w:line="325" w:lineRule="auto"/>
                      <w:rPr>
                        <w:rFonts w:ascii="Arial"/>
                        <w:sz w:val="21"/>
                      </w:rPr>
                    </w:pPr>
                  </w:p>
                  <w:p w14:paraId="7B531E03">
                    <w:pPr>
                      <w:spacing w:before="65" w:line="241" w:lineRule="auto"/>
                      <w:ind w:left="1140"/>
                      <w:rPr>
                        <w:rFonts w:ascii="宋体" w:hAnsi="宋体" w:eastAsia="宋体" w:cs="宋体"/>
                        <w:sz w:val="20"/>
                        <w:szCs w:val="20"/>
                      </w:rPr>
                    </w:pPr>
                    <w:r>
                      <w:rPr>
                        <w:rFonts w:ascii="宋体" w:hAnsi="宋体" w:eastAsia="宋体" w:cs="宋体"/>
                        <w:sz w:val="20"/>
                        <w:szCs w:val="20"/>
                      </w:rPr>
                      <w:t>4</w:t>
                    </w:r>
                  </w:p>
                  <w:p w14:paraId="6C45F10B">
                    <w:pPr>
                      <w:spacing w:line="244" w:lineRule="auto"/>
                      <w:rPr>
                        <w:rFonts w:ascii="Arial"/>
                        <w:sz w:val="21"/>
                      </w:rPr>
                    </w:pPr>
                  </w:p>
                  <w:p w14:paraId="72BC2E4D">
                    <w:pPr>
                      <w:spacing w:line="244" w:lineRule="auto"/>
                      <w:rPr>
                        <w:rFonts w:ascii="Arial"/>
                        <w:sz w:val="21"/>
                      </w:rPr>
                    </w:pPr>
                  </w:p>
                  <w:p w14:paraId="6F193161">
                    <w:pPr>
                      <w:spacing w:line="245" w:lineRule="auto"/>
                      <w:rPr>
                        <w:rFonts w:ascii="Arial"/>
                        <w:sz w:val="21"/>
                      </w:rPr>
                    </w:pPr>
                  </w:p>
                  <w:p w14:paraId="693A406C">
                    <w:pPr>
                      <w:spacing w:line="245" w:lineRule="auto"/>
                      <w:rPr>
                        <w:rFonts w:ascii="Arial"/>
                        <w:sz w:val="21"/>
                      </w:rPr>
                    </w:pPr>
                  </w:p>
                  <w:p w14:paraId="175DE543">
                    <w:pPr>
                      <w:spacing w:before="65" w:line="219" w:lineRule="auto"/>
                      <w:ind w:left="350"/>
                      <w:rPr>
                        <w:rFonts w:ascii="宋体" w:hAnsi="宋体" w:eastAsia="宋体" w:cs="宋体"/>
                        <w:sz w:val="20"/>
                        <w:szCs w:val="20"/>
                      </w:rPr>
                    </w:pPr>
                    <w:r>
                      <w:rPr>
                        <w:rFonts w:ascii="宋体" w:hAnsi="宋体" w:eastAsia="宋体" w:cs="宋体"/>
                        <w:spacing w:val="-2"/>
                        <w:sz w:val="20"/>
                        <w:szCs w:val="20"/>
                      </w:rPr>
                      <w:t>合格                      失败</w:t>
                    </w:r>
                  </w:p>
                </w:txbxContent>
              </v:textbox>
            </v:shape>
            <w10:wrap type="none"/>
            <w10:anchorlock/>
          </v:group>
        </w:pict>
      </w:r>
    </w:p>
    <w:p w14:paraId="299CEAB9">
      <w:pPr>
        <w:spacing w:line="394" w:lineRule="auto"/>
        <w:rPr>
          <w:rFonts w:ascii="Arial"/>
          <w:sz w:val="21"/>
        </w:rPr>
      </w:pPr>
    </w:p>
    <w:p w14:paraId="23D5757F">
      <w:pPr>
        <w:pStyle w:val="2"/>
        <w:spacing w:before="91" w:line="219" w:lineRule="auto"/>
        <w:ind w:left="290"/>
        <w:outlineLvl w:val="0"/>
        <w:rPr>
          <w:sz w:val="28"/>
          <w:szCs w:val="28"/>
        </w:rPr>
      </w:pPr>
      <w:bookmarkStart w:id="54" w:name="bookmark36"/>
      <w:bookmarkEnd w:id="54"/>
      <w:r>
        <w:rPr>
          <w:spacing w:val="17"/>
          <w:sz w:val="28"/>
          <w:szCs w:val="28"/>
        </w:rPr>
        <w:t>6</w:t>
      </w:r>
      <w:r>
        <w:rPr>
          <w:spacing w:val="-78"/>
          <w:sz w:val="28"/>
          <w:szCs w:val="28"/>
        </w:rPr>
        <w:t xml:space="preserve"> </w:t>
      </w:r>
      <w:r>
        <w:rPr>
          <w:spacing w:val="17"/>
          <w:sz w:val="28"/>
          <w:szCs w:val="28"/>
        </w:rPr>
        <w:t>.2接线</w:t>
      </w:r>
    </w:p>
    <w:p w14:paraId="218574BB">
      <w:pPr>
        <w:spacing w:before="119" w:line="212" w:lineRule="auto"/>
        <w:ind w:left="280"/>
        <w:rPr>
          <w:rFonts w:ascii="宋体" w:hAnsi="宋体" w:eastAsia="宋体" w:cs="宋体"/>
          <w:sz w:val="20"/>
          <w:szCs w:val="20"/>
        </w:rPr>
      </w:pPr>
      <w:r>
        <w:rPr>
          <w:rFonts w:ascii="Times New Roman" w:hAnsi="Times New Roman" w:eastAsia="Times New Roman" w:cs="Times New Roman"/>
          <w:spacing w:val="-5"/>
          <w:sz w:val="20"/>
          <w:szCs w:val="20"/>
        </w:rPr>
        <w:t>TEST</w:t>
      </w:r>
      <w:r>
        <w:rPr>
          <w:rFonts w:ascii="宋体" w:hAnsi="宋体" w:eastAsia="宋体" w:cs="宋体"/>
          <w:spacing w:val="-5"/>
          <w:sz w:val="20"/>
          <w:szCs w:val="20"/>
        </w:rPr>
        <w:t>控制：控制开关接在</w:t>
      </w:r>
      <w:r>
        <w:rPr>
          <w:rFonts w:ascii="Times New Roman" w:hAnsi="Times New Roman" w:eastAsia="Times New Roman" w:cs="Times New Roman"/>
          <w:spacing w:val="-5"/>
          <w:sz w:val="20"/>
          <w:szCs w:val="20"/>
        </w:rPr>
        <w:t>PIN1</w:t>
      </w:r>
      <w:r>
        <w:rPr>
          <w:rFonts w:ascii="宋体" w:hAnsi="宋体" w:eastAsia="宋体" w:cs="宋体"/>
          <w:spacing w:val="-5"/>
          <w:sz w:val="20"/>
          <w:szCs w:val="20"/>
        </w:rPr>
        <w:t>和</w:t>
      </w:r>
      <w:r>
        <w:rPr>
          <w:rFonts w:ascii="Times New Roman" w:hAnsi="Times New Roman" w:eastAsia="Times New Roman" w:cs="Times New Roman"/>
          <w:spacing w:val="-5"/>
          <w:sz w:val="20"/>
          <w:szCs w:val="20"/>
        </w:rPr>
        <w:t>PIN3</w:t>
      </w:r>
      <w:r>
        <w:rPr>
          <w:rFonts w:ascii="宋体" w:hAnsi="宋体" w:eastAsia="宋体" w:cs="宋体"/>
          <w:spacing w:val="-5"/>
          <w:sz w:val="20"/>
          <w:szCs w:val="20"/>
        </w:rPr>
        <w:t>之间。</w:t>
      </w:r>
    </w:p>
    <w:p w14:paraId="2078C110">
      <w:pPr>
        <w:spacing w:line="220" w:lineRule="auto"/>
        <w:ind w:left="290"/>
        <w:rPr>
          <w:rFonts w:ascii="宋体" w:hAnsi="宋体" w:eastAsia="宋体" w:cs="宋体"/>
          <w:sz w:val="20"/>
          <w:szCs w:val="20"/>
        </w:rPr>
      </w:pPr>
      <w:r>
        <w:rPr>
          <w:rFonts w:ascii="Times New Roman" w:hAnsi="Times New Roman" w:eastAsia="Times New Roman" w:cs="Times New Roman"/>
          <w:spacing w:val="-6"/>
          <w:sz w:val="20"/>
          <w:szCs w:val="20"/>
        </w:rPr>
        <w:t>RESET</w:t>
      </w:r>
      <w:r>
        <w:rPr>
          <w:rFonts w:ascii="宋体" w:hAnsi="宋体" w:eastAsia="宋体" w:cs="宋体"/>
          <w:spacing w:val="-6"/>
          <w:sz w:val="20"/>
          <w:szCs w:val="20"/>
        </w:rPr>
        <w:t>控制：控制开关接在</w:t>
      </w:r>
      <w:r>
        <w:rPr>
          <w:rFonts w:ascii="Times New Roman" w:hAnsi="Times New Roman" w:eastAsia="Times New Roman" w:cs="Times New Roman"/>
          <w:spacing w:val="-6"/>
          <w:sz w:val="20"/>
          <w:szCs w:val="20"/>
        </w:rPr>
        <w:t>PIN1</w:t>
      </w:r>
      <w:r>
        <w:rPr>
          <w:rFonts w:ascii="宋体" w:hAnsi="宋体" w:eastAsia="宋体" w:cs="宋体"/>
          <w:spacing w:val="-6"/>
          <w:sz w:val="20"/>
          <w:szCs w:val="20"/>
        </w:rPr>
        <w:t>和</w:t>
      </w:r>
      <w:r>
        <w:rPr>
          <w:rFonts w:ascii="Times New Roman" w:hAnsi="Times New Roman" w:eastAsia="Times New Roman" w:cs="Times New Roman"/>
          <w:spacing w:val="-6"/>
          <w:sz w:val="20"/>
          <w:szCs w:val="20"/>
        </w:rPr>
        <w:t>PIN4</w:t>
      </w:r>
      <w:r>
        <w:rPr>
          <w:rFonts w:ascii="宋体" w:hAnsi="宋体" w:eastAsia="宋体" w:cs="宋体"/>
          <w:spacing w:val="-6"/>
          <w:sz w:val="20"/>
          <w:szCs w:val="20"/>
        </w:rPr>
        <w:t>之间。</w:t>
      </w:r>
    </w:p>
    <w:p w14:paraId="32819F4F">
      <w:pPr>
        <w:spacing w:before="21" w:line="212" w:lineRule="auto"/>
        <w:ind w:left="310"/>
        <w:rPr>
          <w:rFonts w:ascii="宋体" w:hAnsi="宋体" w:eastAsia="宋体" w:cs="宋体"/>
          <w:sz w:val="20"/>
          <w:szCs w:val="20"/>
        </w:rPr>
      </w:pPr>
      <w:r>
        <w:rPr>
          <w:rFonts w:ascii="宋体" w:hAnsi="宋体" w:eastAsia="宋体" w:cs="宋体"/>
          <w:spacing w:val="-4"/>
          <w:sz w:val="20"/>
          <w:szCs w:val="20"/>
        </w:rPr>
        <w:t>正在测试信号输出：</w:t>
      </w:r>
      <w:r>
        <w:rPr>
          <w:rFonts w:ascii="Times New Roman" w:hAnsi="Times New Roman" w:eastAsia="Times New Roman" w:cs="Times New Roman"/>
          <w:spacing w:val="-4"/>
          <w:sz w:val="20"/>
          <w:szCs w:val="20"/>
        </w:rPr>
        <w:t>PIN2</w:t>
      </w:r>
      <w:r>
        <w:rPr>
          <w:rFonts w:ascii="宋体" w:hAnsi="宋体" w:eastAsia="宋体" w:cs="宋体"/>
          <w:spacing w:val="-4"/>
          <w:sz w:val="20"/>
          <w:szCs w:val="20"/>
        </w:rPr>
        <w:t>和</w:t>
      </w:r>
      <w:r>
        <w:rPr>
          <w:rFonts w:ascii="Times New Roman" w:hAnsi="Times New Roman" w:eastAsia="Times New Roman" w:cs="Times New Roman"/>
          <w:spacing w:val="-4"/>
          <w:sz w:val="20"/>
          <w:szCs w:val="20"/>
        </w:rPr>
        <w:t>PIN5</w:t>
      </w:r>
      <w:r>
        <w:rPr>
          <w:rFonts w:ascii="宋体" w:hAnsi="宋体" w:eastAsia="宋体" w:cs="宋体"/>
          <w:spacing w:val="-4"/>
          <w:sz w:val="20"/>
          <w:szCs w:val="20"/>
        </w:rPr>
        <w:t>之间。</w:t>
      </w:r>
    </w:p>
    <w:p w14:paraId="4E304991">
      <w:pPr>
        <w:spacing w:line="212" w:lineRule="auto"/>
        <w:ind w:left="290"/>
        <w:rPr>
          <w:rFonts w:ascii="宋体" w:hAnsi="宋体" w:eastAsia="宋体" w:cs="宋体"/>
          <w:sz w:val="20"/>
          <w:szCs w:val="20"/>
        </w:rPr>
      </w:pPr>
      <w:r>
        <w:rPr>
          <w:rFonts w:ascii="宋体" w:hAnsi="宋体" w:eastAsia="宋体" w:cs="宋体"/>
          <w:spacing w:val="-3"/>
          <w:sz w:val="20"/>
          <w:szCs w:val="20"/>
        </w:rPr>
        <w:t>测试合格信号：</w:t>
      </w:r>
      <w:r>
        <w:rPr>
          <w:rFonts w:ascii="Times New Roman" w:hAnsi="Times New Roman" w:eastAsia="Times New Roman" w:cs="Times New Roman"/>
          <w:spacing w:val="-3"/>
          <w:sz w:val="20"/>
          <w:szCs w:val="20"/>
        </w:rPr>
        <w:t>PIN8</w:t>
      </w:r>
      <w:r>
        <w:rPr>
          <w:rFonts w:ascii="宋体" w:hAnsi="宋体" w:eastAsia="宋体" w:cs="宋体"/>
          <w:spacing w:val="-3"/>
          <w:sz w:val="20"/>
          <w:szCs w:val="20"/>
        </w:rPr>
        <w:t>和</w:t>
      </w:r>
      <w:r>
        <w:rPr>
          <w:rFonts w:ascii="Times New Roman" w:hAnsi="Times New Roman" w:eastAsia="Times New Roman" w:cs="Times New Roman"/>
          <w:spacing w:val="-3"/>
          <w:sz w:val="20"/>
          <w:szCs w:val="20"/>
        </w:rPr>
        <w:t>PIN9</w:t>
      </w:r>
      <w:r>
        <w:rPr>
          <w:rFonts w:ascii="宋体" w:hAnsi="宋体" w:eastAsia="宋体" w:cs="宋体"/>
          <w:spacing w:val="-3"/>
          <w:sz w:val="20"/>
          <w:szCs w:val="20"/>
        </w:rPr>
        <w:t>之间。</w:t>
      </w:r>
    </w:p>
    <w:p w14:paraId="2E44A53D">
      <w:pPr>
        <w:spacing w:line="219" w:lineRule="auto"/>
        <w:ind w:left="290"/>
        <w:rPr>
          <w:rFonts w:ascii="宋体" w:hAnsi="宋体" w:eastAsia="宋体" w:cs="宋体"/>
          <w:sz w:val="20"/>
          <w:szCs w:val="20"/>
        </w:rPr>
      </w:pPr>
      <w:r>
        <w:rPr>
          <w:rFonts w:ascii="宋体" w:hAnsi="宋体" w:eastAsia="宋体" w:cs="宋体"/>
          <w:spacing w:val="-9"/>
          <w:sz w:val="20"/>
          <w:szCs w:val="20"/>
        </w:rPr>
        <w:t>测试失败信号：</w:t>
      </w:r>
      <w:r>
        <w:rPr>
          <w:rFonts w:ascii="Times New Roman" w:hAnsi="Times New Roman" w:eastAsia="Times New Roman" w:cs="Times New Roman"/>
          <w:spacing w:val="-9"/>
          <w:sz w:val="20"/>
          <w:szCs w:val="20"/>
        </w:rPr>
        <w:t>PIN6</w:t>
      </w:r>
      <w:r>
        <w:rPr>
          <w:rFonts w:ascii="宋体" w:hAnsi="宋体" w:eastAsia="宋体" w:cs="宋体"/>
          <w:spacing w:val="-9"/>
          <w:sz w:val="20"/>
          <w:szCs w:val="20"/>
        </w:rPr>
        <w:t>和</w:t>
      </w:r>
      <w:r>
        <w:rPr>
          <w:rFonts w:ascii="Times New Roman" w:hAnsi="Times New Roman" w:eastAsia="Times New Roman" w:cs="Times New Roman"/>
          <w:spacing w:val="-9"/>
          <w:sz w:val="20"/>
          <w:szCs w:val="20"/>
        </w:rPr>
        <w:t>PIN7</w:t>
      </w:r>
      <w:r>
        <w:rPr>
          <w:rFonts w:ascii="宋体" w:hAnsi="宋体" w:eastAsia="宋体" w:cs="宋体"/>
          <w:spacing w:val="-9"/>
          <w:sz w:val="20"/>
          <w:szCs w:val="20"/>
        </w:rPr>
        <w:t>之间。</w:t>
      </w:r>
    </w:p>
    <w:p w14:paraId="3AE24C91">
      <w:pPr>
        <w:pStyle w:val="2"/>
        <w:spacing w:before="52" w:line="219" w:lineRule="auto"/>
        <w:ind w:left="280"/>
        <w:outlineLvl w:val="0"/>
        <w:rPr>
          <w:sz w:val="28"/>
          <w:szCs w:val="28"/>
        </w:rPr>
      </w:pPr>
      <w:bookmarkStart w:id="55" w:name="bookmark37"/>
      <w:bookmarkEnd w:id="55"/>
      <w:r>
        <w:rPr>
          <w:spacing w:val="8"/>
          <w:sz w:val="28"/>
          <w:szCs w:val="28"/>
        </w:rPr>
        <w:t>6.3远控输入信号和输出信号接线说明</w:t>
      </w:r>
    </w:p>
    <w:p w14:paraId="7359AE0F">
      <w:pPr>
        <w:spacing w:before="49" w:line="233" w:lineRule="auto"/>
        <w:ind w:left="280" w:right="789" w:firstLine="410"/>
        <w:rPr>
          <w:rFonts w:ascii="宋体" w:hAnsi="宋体" w:eastAsia="宋体" w:cs="宋体"/>
          <w:sz w:val="20"/>
          <w:szCs w:val="20"/>
        </w:rPr>
      </w:pPr>
      <w:r>
        <w:rPr>
          <w:rFonts w:ascii="宋体" w:hAnsi="宋体" w:eastAsia="宋体" w:cs="宋体"/>
          <w:spacing w:val="-4"/>
          <w:sz w:val="20"/>
          <w:szCs w:val="20"/>
        </w:rPr>
        <w:t>本测试仪备有遥控接点，可以由外部的遥控装置操作仪器的</w:t>
      </w:r>
      <w:r>
        <w:rPr>
          <w:rFonts w:ascii="Times New Roman" w:hAnsi="Times New Roman" w:eastAsia="Times New Roman" w:cs="Times New Roman"/>
          <w:spacing w:val="-4"/>
          <w:sz w:val="20"/>
          <w:szCs w:val="20"/>
        </w:rPr>
        <w:t>TEST</w:t>
      </w:r>
      <w:r>
        <w:rPr>
          <w:rFonts w:ascii="宋体" w:hAnsi="宋体" w:eastAsia="宋体" w:cs="宋体"/>
          <w:spacing w:val="-4"/>
          <w:sz w:val="20"/>
          <w:szCs w:val="20"/>
        </w:rPr>
        <w:t>和</w:t>
      </w:r>
      <w:r>
        <w:rPr>
          <w:rFonts w:ascii="Times New Roman" w:hAnsi="Times New Roman" w:eastAsia="Times New Roman" w:cs="Times New Roman"/>
          <w:spacing w:val="-4"/>
          <w:sz w:val="20"/>
          <w:szCs w:val="20"/>
        </w:rPr>
        <w:t>RESET</w:t>
      </w:r>
      <w:r>
        <w:rPr>
          <w:rFonts w:ascii="宋体" w:hAnsi="宋体" w:eastAsia="宋体" w:cs="宋体"/>
          <w:spacing w:val="-4"/>
          <w:sz w:val="20"/>
          <w:szCs w:val="20"/>
        </w:rPr>
        <w:t>功能。这些</w:t>
      </w:r>
      <w:r>
        <w:rPr>
          <w:rFonts w:ascii="宋体" w:hAnsi="宋体" w:eastAsia="宋体" w:cs="宋体"/>
          <w:spacing w:val="-5"/>
          <w:sz w:val="20"/>
          <w:szCs w:val="20"/>
        </w:rPr>
        <w:t>接点提供具</w:t>
      </w:r>
      <w:r>
        <w:rPr>
          <w:rFonts w:ascii="宋体" w:hAnsi="宋体" w:eastAsia="宋体" w:cs="宋体"/>
          <w:sz w:val="20"/>
          <w:szCs w:val="20"/>
        </w:rPr>
        <w:t xml:space="preserve"> </w:t>
      </w:r>
      <w:r>
        <w:rPr>
          <w:rFonts w:ascii="宋体" w:hAnsi="宋体" w:eastAsia="宋体" w:cs="宋体"/>
          <w:spacing w:val="-2"/>
          <w:sz w:val="20"/>
          <w:szCs w:val="20"/>
        </w:rPr>
        <w:t>有控制作用的电源，必须使用“瞬间接触”开关作为控制器。</w:t>
      </w:r>
    </w:p>
    <w:p w14:paraId="2913F383">
      <w:pPr>
        <w:pStyle w:val="2"/>
        <w:spacing w:before="25" w:line="213" w:lineRule="auto"/>
        <w:ind w:left="280"/>
        <w:rPr>
          <w:sz w:val="20"/>
          <w:szCs w:val="20"/>
        </w:rPr>
      </w:pPr>
      <w:r>
        <w:rPr>
          <w:sz w:val="20"/>
          <w:szCs w:val="20"/>
        </w:rPr>
        <w:t>需特别注意：绝对不能接上任何其他的电源，如果输入其他的电源，会造</w:t>
      </w:r>
      <w:r>
        <w:rPr>
          <w:spacing w:val="-1"/>
          <w:sz w:val="20"/>
          <w:szCs w:val="20"/>
        </w:rPr>
        <w:t>成仪器内部电路的损坏。</w:t>
      </w:r>
    </w:p>
    <w:p w14:paraId="6A37F60E">
      <w:pPr>
        <w:spacing w:before="38" w:line="219" w:lineRule="auto"/>
        <w:ind w:left="690"/>
        <w:rPr>
          <w:rFonts w:ascii="宋体" w:hAnsi="宋体" w:eastAsia="宋体" w:cs="宋体"/>
          <w:sz w:val="20"/>
          <w:szCs w:val="20"/>
        </w:rPr>
      </w:pPr>
      <w:r>
        <w:rPr>
          <w:rFonts w:ascii="宋体" w:hAnsi="宋体" w:eastAsia="宋体" w:cs="宋体"/>
          <w:spacing w:val="-3"/>
          <w:sz w:val="20"/>
          <w:szCs w:val="20"/>
        </w:rPr>
        <w:t>输出信号提供继电器的触点输出。</w:t>
      </w:r>
    </w:p>
    <w:p w14:paraId="1104DD24">
      <w:pPr>
        <w:pStyle w:val="2"/>
        <w:spacing w:before="118" w:line="219" w:lineRule="auto"/>
        <w:ind w:left="280"/>
        <w:outlineLvl w:val="0"/>
        <w:rPr>
          <w:rFonts w:ascii="宋体" w:hAnsi="宋体" w:eastAsia="宋体" w:cs="宋体"/>
          <w:sz w:val="28"/>
          <w:szCs w:val="28"/>
        </w:rPr>
      </w:pPr>
      <w:bookmarkStart w:id="56" w:name="bookmark38"/>
      <w:bookmarkEnd w:id="56"/>
      <w:r>
        <w:rPr>
          <w:spacing w:val="-2"/>
          <w:sz w:val="20"/>
          <w:szCs w:val="20"/>
        </w:rPr>
        <w:t>6.4</w:t>
      </w:r>
      <w:r>
        <w:rPr>
          <w:spacing w:val="36"/>
          <w:sz w:val="20"/>
          <w:szCs w:val="20"/>
        </w:rPr>
        <w:t xml:space="preserve">  </w:t>
      </w:r>
      <w:r>
        <w:rPr>
          <w:rFonts w:ascii="Arial" w:hAnsi="Arial" w:eastAsia="Arial" w:cs="Arial"/>
          <w:spacing w:val="-2"/>
          <w:sz w:val="20"/>
          <w:szCs w:val="20"/>
        </w:rPr>
        <w:t xml:space="preserve">PLC </w:t>
      </w:r>
      <w:r>
        <w:rPr>
          <w:rFonts w:ascii="宋体" w:hAnsi="宋体" w:eastAsia="宋体" w:cs="宋体"/>
          <w:spacing w:val="-2"/>
          <w:sz w:val="28"/>
          <w:szCs w:val="28"/>
        </w:rPr>
        <w:t>接口的电气特性</w:t>
      </w:r>
    </w:p>
    <w:p w14:paraId="44BAC2AB">
      <w:pPr>
        <w:spacing w:before="34" w:line="219" w:lineRule="auto"/>
        <w:ind w:left="690"/>
        <w:rPr>
          <w:rFonts w:ascii="宋体" w:hAnsi="宋体" w:eastAsia="宋体" w:cs="宋体"/>
          <w:sz w:val="20"/>
          <w:szCs w:val="20"/>
        </w:rPr>
      </w:pPr>
      <w:r>
        <w:rPr>
          <w:rFonts w:ascii="宋体" w:hAnsi="宋体" w:eastAsia="宋体" w:cs="宋体"/>
          <w:spacing w:val="-5"/>
          <w:sz w:val="20"/>
          <w:szCs w:val="20"/>
        </w:rPr>
        <w:t>输出触点无电压，承受最大电压：12</w:t>
      </w:r>
      <w:r>
        <w:rPr>
          <w:rFonts w:ascii="Times New Roman" w:hAnsi="Times New Roman" w:eastAsia="Times New Roman" w:cs="Times New Roman"/>
          <w:spacing w:val="-5"/>
          <w:sz w:val="20"/>
          <w:szCs w:val="20"/>
        </w:rPr>
        <w:t>VAC/DC</w:t>
      </w:r>
      <w:r>
        <w:rPr>
          <w:rFonts w:ascii="Times New Roman" w:hAnsi="Times New Roman" w:eastAsia="Times New Roman" w:cs="Times New Roman"/>
          <w:spacing w:val="19"/>
          <w:sz w:val="20"/>
          <w:szCs w:val="20"/>
        </w:rPr>
        <w:t xml:space="preserve">   </w:t>
      </w:r>
      <w:r>
        <w:rPr>
          <w:rFonts w:ascii="宋体" w:hAnsi="宋体" w:eastAsia="宋体" w:cs="宋体"/>
          <w:spacing w:val="-5"/>
          <w:sz w:val="20"/>
          <w:szCs w:val="20"/>
        </w:rPr>
        <w:t>最大电流：100mA</w:t>
      </w:r>
    </w:p>
    <w:p w14:paraId="7358F1A9">
      <w:pPr>
        <w:spacing w:before="13" w:line="219" w:lineRule="auto"/>
        <w:ind w:left="690"/>
        <w:rPr>
          <w:rFonts w:ascii="Times New Roman" w:hAnsi="Times New Roman" w:eastAsia="Times New Roman" w:cs="Times New Roman"/>
          <w:sz w:val="20"/>
          <w:szCs w:val="20"/>
        </w:rPr>
      </w:pPr>
      <w:r>
        <w:rPr>
          <w:rFonts w:ascii="宋体" w:hAnsi="宋体" w:eastAsia="宋体" w:cs="宋体"/>
          <w:sz w:val="20"/>
          <w:szCs w:val="20"/>
        </w:rPr>
        <w:t>输入端连接无电压控制触点，空接时端电压：&lt;10</w:t>
      </w:r>
      <w:r>
        <w:rPr>
          <w:rFonts w:ascii="Times New Roman" w:hAnsi="Times New Roman" w:eastAsia="Times New Roman" w:cs="Times New Roman"/>
          <w:sz w:val="20"/>
          <w:szCs w:val="20"/>
        </w:rPr>
        <w:t>VDC</w:t>
      </w:r>
    </w:p>
    <w:p w14:paraId="20114FB0">
      <w:pPr>
        <w:spacing w:line="245" w:lineRule="auto"/>
        <w:rPr>
          <w:rFonts w:ascii="Arial"/>
          <w:sz w:val="21"/>
        </w:rPr>
      </w:pPr>
    </w:p>
    <w:p w14:paraId="1F3B23C6">
      <w:pPr>
        <w:spacing w:line="245" w:lineRule="auto"/>
        <w:rPr>
          <w:rFonts w:ascii="Arial"/>
          <w:sz w:val="21"/>
        </w:rPr>
      </w:pPr>
    </w:p>
    <w:p w14:paraId="4EA137A2">
      <w:pPr>
        <w:spacing w:line="245" w:lineRule="auto"/>
        <w:rPr>
          <w:rFonts w:ascii="Arial"/>
          <w:sz w:val="21"/>
        </w:rPr>
      </w:pPr>
    </w:p>
    <w:p w14:paraId="136869F2">
      <w:pPr>
        <w:spacing w:line="245" w:lineRule="auto"/>
        <w:rPr>
          <w:rFonts w:ascii="Arial"/>
          <w:sz w:val="21"/>
        </w:rPr>
      </w:pPr>
    </w:p>
    <w:p w14:paraId="24EEE07D">
      <w:pPr>
        <w:spacing w:line="245" w:lineRule="auto"/>
        <w:rPr>
          <w:rFonts w:ascii="Arial"/>
          <w:sz w:val="21"/>
        </w:rPr>
      </w:pPr>
    </w:p>
    <w:p w14:paraId="25936C6A">
      <w:pPr>
        <w:spacing w:line="245" w:lineRule="auto"/>
        <w:rPr>
          <w:rFonts w:ascii="Arial"/>
          <w:sz w:val="21"/>
        </w:rPr>
      </w:pPr>
    </w:p>
    <w:p w14:paraId="12427517">
      <w:pPr>
        <w:spacing w:line="245" w:lineRule="auto"/>
        <w:rPr>
          <w:rFonts w:ascii="Arial"/>
          <w:sz w:val="21"/>
        </w:rPr>
      </w:pPr>
    </w:p>
    <w:p w14:paraId="33D9CDCC">
      <w:pPr>
        <w:spacing w:line="245" w:lineRule="auto"/>
        <w:rPr>
          <w:rFonts w:ascii="Arial"/>
          <w:sz w:val="21"/>
        </w:rPr>
      </w:pPr>
    </w:p>
    <w:p w14:paraId="2D526634">
      <w:pPr>
        <w:spacing w:line="246" w:lineRule="auto"/>
        <w:rPr>
          <w:rFonts w:ascii="Arial"/>
          <w:sz w:val="21"/>
        </w:rPr>
      </w:pPr>
    </w:p>
    <w:p w14:paraId="6A4858A5">
      <w:pPr>
        <w:spacing w:line="246" w:lineRule="auto"/>
        <w:rPr>
          <w:rFonts w:ascii="Arial"/>
          <w:sz w:val="21"/>
        </w:rPr>
      </w:pPr>
    </w:p>
    <w:p w14:paraId="70F97AB6">
      <w:pPr>
        <w:spacing w:line="246" w:lineRule="auto"/>
        <w:rPr>
          <w:rFonts w:ascii="Arial"/>
          <w:sz w:val="21"/>
        </w:rPr>
      </w:pPr>
    </w:p>
    <w:p w14:paraId="56D4EBCC">
      <w:pPr>
        <w:spacing w:line="246" w:lineRule="auto"/>
        <w:rPr>
          <w:rFonts w:ascii="Arial"/>
          <w:sz w:val="21"/>
        </w:rPr>
      </w:pPr>
    </w:p>
    <w:p w14:paraId="16820085">
      <w:pPr>
        <w:spacing w:line="246" w:lineRule="auto"/>
        <w:rPr>
          <w:rFonts w:ascii="Arial"/>
          <w:sz w:val="21"/>
        </w:rPr>
      </w:pPr>
    </w:p>
    <w:p w14:paraId="7752555B">
      <w:pPr>
        <w:spacing w:line="246" w:lineRule="auto"/>
        <w:rPr>
          <w:rFonts w:ascii="Arial"/>
          <w:sz w:val="21"/>
        </w:rPr>
      </w:pPr>
    </w:p>
    <w:p w14:paraId="0E5DF1E2">
      <w:pPr>
        <w:spacing w:line="246" w:lineRule="auto"/>
        <w:rPr>
          <w:rFonts w:ascii="Arial"/>
          <w:sz w:val="21"/>
        </w:rPr>
      </w:pPr>
    </w:p>
    <w:p w14:paraId="0D870FAE">
      <w:pPr>
        <w:spacing w:line="246" w:lineRule="auto"/>
        <w:rPr>
          <w:rFonts w:ascii="Arial"/>
          <w:sz w:val="21"/>
        </w:rPr>
      </w:pPr>
    </w:p>
    <w:p w14:paraId="31390C4D">
      <w:pPr>
        <w:spacing w:line="246" w:lineRule="auto"/>
        <w:rPr>
          <w:rFonts w:ascii="Arial"/>
          <w:sz w:val="21"/>
        </w:rPr>
      </w:pPr>
    </w:p>
    <w:p w14:paraId="28CD583B">
      <w:pPr>
        <w:spacing w:line="246" w:lineRule="auto"/>
        <w:rPr>
          <w:rFonts w:ascii="Arial"/>
          <w:sz w:val="21"/>
        </w:rPr>
      </w:pPr>
    </w:p>
    <w:p w14:paraId="19A671AF">
      <w:pPr>
        <w:spacing w:line="246" w:lineRule="auto"/>
        <w:rPr>
          <w:rFonts w:ascii="Arial"/>
          <w:sz w:val="21"/>
        </w:rPr>
      </w:pPr>
    </w:p>
    <w:p w14:paraId="72F1C4C7">
      <w:pPr>
        <w:spacing w:line="246" w:lineRule="auto"/>
        <w:rPr>
          <w:rFonts w:ascii="Arial"/>
          <w:sz w:val="21"/>
        </w:rPr>
      </w:pPr>
    </w:p>
    <w:p w14:paraId="04A7E91B">
      <w:pPr>
        <w:spacing w:line="246" w:lineRule="auto"/>
        <w:rPr>
          <w:rFonts w:ascii="Arial"/>
          <w:sz w:val="21"/>
        </w:rPr>
      </w:pPr>
    </w:p>
    <w:p w14:paraId="4204A849">
      <w:pPr>
        <w:spacing w:line="471" w:lineRule="auto"/>
        <w:rPr>
          <w:rFonts w:ascii="Arial"/>
          <w:sz w:val="21"/>
        </w:rPr>
      </w:pPr>
    </w:p>
    <w:p w14:paraId="50519B7C">
      <w:pPr>
        <w:spacing w:line="1020" w:lineRule="exact"/>
        <w:ind w:firstLine="9154"/>
      </w:pPr>
      <w:r>
        <w:rPr>
          <w:position w:val="-20"/>
        </w:rPr>
        <w:drawing>
          <wp:inline distT="0" distB="0" distL="0" distR="0">
            <wp:extent cx="374650" cy="647065"/>
            <wp:effectExtent l="0" t="0" r="0" b="0"/>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44"/>
                    <a:stretch>
                      <a:fillRect/>
                    </a:stretch>
                  </pic:blipFill>
                  <pic:spPr>
                    <a:xfrm>
                      <a:off x="0" y="0"/>
                      <a:ext cx="374663" cy="647699"/>
                    </a:xfrm>
                    <a:prstGeom prst="rect">
                      <a:avLst/>
                    </a:prstGeom>
                  </pic:spPr>
                </pic:pic>
              </a:graphicData>
            </a:graphic>
          </wp:inline>
        </w:drawing>
      </w:r>
    </w:p>
    <w:p w14:paraId="4DF7A354">
      <w:pPr>
        <w:spacing w:before="449" w:line="219" w:lineRule="auto"/>
        <w:ind w:left="5124"/>
        <w:outlineLvl w:val="0"/>
        <w:rPr>
          <w:rFonts w:ascii="宋体" w:hAnsi="宋体" w:eastAsia="宋体" w:cs="宋体"/>
          <w:sz w:val="71"/>
          <w:szCs w:val="71"/>
        </w:rPr>
      </w:pPr>
      <w:r>
        <mc:AlternateContent>
          <mc:Choice Requires="wps">
            <w:drawing>
              <wp:anchor distT="0" distB="0" distL="0" distR="0" simplePos="0" relativeHeight="251682816" behindDoc="1" locked="0" layoutInCell="1" allowOverlap="1">
                <wp:simplePos x="0" y="0"/>
                <wp:positionH relativeFrom="column">
                  <wp:posOffset>129540</wp:posOffset>
                </wp:positionH>
                <wp:positionV relativeFrom="paragraph">
                  <wp:posOffset>229235</wp:posOffset>
                </wp:positionV>
                <wp:extent cx="6039485" cy="558800"/>
                <wp:effectExtent l="0" t="0" r="0" b="0"/>
                <wp:wrapNone/>
                <wp:docPr id="106" name="Rect 106"/>
                <wp:cNvGraphicFramePr/>
                <a:graphic xmlns:a="http://schemas.openxmlformats.org/drawingml/2006/main">
                  <a:graphicData uri="http://schemas.microsoft.com/office/word/2010/wordprocessingShape">
                    <wps:wsp>
                      <wps:cNvSpPr/>
                      <wps:spPr>
                        <a:xfrm>
                          <a:off x="129932" y="229442"/>
                          <a:ext cx="6039484" cy="558800"/>
                        </a:xfrm>
                        <a:prstGeom prst="rect">
                          <a:avLst/>
                        </a:prstGeom>
                        <a:solidFill>
                          <a:srgbClr val="BCBDC1"/>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106" o:spid="_x0000_s1026" o:spt="1" style="position:absolute;left:0pt;margin-left:10.2pt;margin-top:18.05pt;height:44pt;width:475.55pt;z-index:-251633664;mso-width-relative:page;mso-height-relative:page;" fillcolor="#BCBDC1" filled="t" stroked="f" coordsize="21600,21600" o:gfxdata="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GHdAuDXAAAACQEAAA8AAAAAAAAAAQAgAAAAIgAAAGRycy9kb3ducmV2&#10;LnhtbFBLAQIUABQAAAAIAIdO4kA1P+LsNgIAAHAEAAAOAAAAAAAAAAEAIAAAACYBAABkcnMvZTJv&#10;RG9jLnhtbFBLBQYAAAAABgAGAFkBAADOBQAAAAA=&#10;">
                <v:fill on="t" focussize="0,0"/>
                <v:stroke on="f" weight="0pt"/>
                <v:imagedata o:title=""/>
                <o:lock v:ext="edit" aspectratio="f"/>
                <v:textbox inset="0mm,0mm,0mm,0mm"/>
              </v:rect>
            </w:pict>
          </mc:Fallback>
        </mc:AlternateContent>
      </w:r>
      <w:bookmarkStart w:id="57" w:name="bookmark78"/>
      <w:bookmarkEnd w:id="57"/>
      <w:bookmarkStart w:id="58" w:name="bookmark39"/>
      <w:bookmarkEnd w:id="58"/>
      <w:r>
        <w:rPr>
          <w:rFonts w:ascii="宋体" w:hAnsi="宋体" w:eastAsia="宋体" w:cs="宋体"/>
          <w:sz w:val="71"/>
          <w:szCs w:val="71"/>
        </w:rPr>
        <w:t>仪器参数设置</w:t>
      </w:r>
    </w:p>
    <w:p w14:paraId="31A82A68">
      <w:pPr>
        <w:spacing w:line="283" w:lineRule="auto"/>
        <w:rPr>
          <w:rFonts w:ascii="Arial"/>
          <w:sz w:val="21"/>
        </w:rPr>
      </w:pPr>
    </w:p>
    <w:p w14:paraId="7DCDEC34">
      <w:pPr>
        <w:spacing w:line="284" w:lineRule="auto"/>
        <w:rPr>
          <w:rFonts w:ascii="Arial"/>
          <w:sz w:val="21"/>
        </w:rPr>
      </w:pPr>
    </w:p>
    <w:p w14:paraId="7AE3CA96">
      <w:pPr>
        <w:spacing w:line="284" w:lineRule="auto"/>
        <w:rPr>
          <w:rFonts w:ascii="Arial"/>
          <w:sz w:val="21"/>
        </w:rPr>
      </w:pPr>
    </w:p>
    <w:p w14:paraId="5FE1B9F4">
      <w:pPr>
        <w:spacing w:line="284" w:lineRule="auto"/>
        <w:rPr>
          <w:rFonts w:ascii="Arial"/>
          <w:sz w:val="21"/>
        </w:rPr>
      </w:pPr>
    </w:p>
    <w:p w14:paraId="4DDAC4FF">
      <w:pPr>
        <w:spacing w:line="284" w:lineRule="auto"/>
        <w:rPr>
          <w:rFonts w:ascii="Arial"/>
          <w:sz w:val="21"/>
        </w:rPr>
      </w:pPr>
    </w:p>
    <w:p w14:paraId="3DA3A428">
      <w:pPr>
        <w:pStyle w:val="2"/>
        <w:spacing w:before="78" w:line="221" w:lineRule="auto"/>
        <w:ind w:left="6014"/>
        <w:rPr>
          <w:sz w:val="24"/>
          <w:szCs w:val="24"/>
        </w:rPr>
      </w:pPr>
      <w:r>
        <w:rPr>
          <w:spacing w:val="-3"/>
          <w:sz w:val="24"/>
          <w:szCs w:val="24"/>
        </w:rPr>
        <w:t>本章详细介绍测试仪的参数设置。</w:t>
      </w:r>
    </w:p>
    <w:p w14:paraId="17080F88">
      <w:pPr>
        <w:pStyle w:val="2"/>
        <w:spacing w:before="292" w:line="221" w:lineRule="auto"/>
        <w:ind w:left="7314"/>
        <w:rPr>
          <w:sz w:val="24"/>
          <w:szCs w:val="24"/>
        </w:rPr>
      </w:pPr>
      <w:r>
        <w:rPr>
          <w:rFonts w:ascii="Arial" w:hAnsi="Arial" w:eastAsia="Arial" w:cs="Arial"/>
          <w:spacing w:val="-2"/>
          <w:sz w:val="24"/>
          <w:szCs w:val="24"/>
        </w:rPr>
        <w:t>7.1</w:t>
      </w:r>
      <w:r>
        <w:rPr>
          <w:rFonts w:ascii="Arial" w:hAnsi="Arial" w:eastAsia="Arial" w:cs="Arial"/>
          <w:spacing w:val="12"/>
          <w:sz w:val="24"/>
          <w:szCs w:val="24"/>
        </w:rPr>
        <w:t xml:space="preserve">  </w:t>
      </w:r>
      <w:r>
        <w:rPr>
          <w:spacing w:val="-2"/>
          <w:sz w:val="24"/>
          <w:szCs w:val="24"/>
        </w:rPr>
        <w:t>测试时间的预置</w:t>
      </w:r>
    </w:p>
    <w:p w14:paraId="291753DD">
      <w:pPr>
        <w:pStyle w:val="2"/>
        <w:spacing w:before="2" w:line="221" w:lineRule="auto"/>
        <w:ind w:left="7314"/>
        <w:rPr>
          <w:sz w:val="24"/>
          <w:szCs w:val="24"/>
        </w:rPr>
      </w:pPr>
      <w:r>
        <w:rPr>
          <w:spacing w:val="12"/>
          <w:sz w:val="24"/>
          <w:szCs w:val="24"/>
        </w:rPr>
        <w:t>7.2交流电流的预置</w:t>
      </w:r>
    </w:p>
    <w:p w14:paraId="67C55058">
      <w:pPr>
        <w:pStyle w:val="2"/>
        <w:spacing w:before="3" w:line="216" w:lineRule="auto"/>
        <w:ind w:left="7314"/>
        <w:rPr>
          <w:sz w:val="24"/>
          <w:szCs w:val="24"/>
        </w:rPr>
      </w:pPr>
      <w:r>
        <w:rPr>
          <w:spacing w:val="12"/>
          <w:sz w:val="24"/>
          <w:szCs w:val="24"/>
        </w:rPr>
        <w:t>7.3直流电流的预置</w:t>
      </w:r>
    </w:p>
    <w:p w14:paraId="7839D92C">
      <w:pPr>
        <w:pStyle w:val="2"/>
        <w:spacing w:line="221" w:lineRule="auto"/>
        <w:ind w:left="7314"/>
        <w:rPr>
          <w:sz w:val="24"/>
          <w:szCs w:val="24"/>
        </w:rPr>
      </w:pPr>
      <w:r>
        <w:rPr>
          <w:rFonts w:ascii="Arial" w:hAnsi="Arial" w:eastAsia="Arial" w:cs="Arial"/>
          <w:spacing w:val="-2"/>
          <w:sz w:val="24"/>
          <w:szCs w:val="24"/>
        </w:rPr>
        <w:t>7.4</w:t>
      </w:r>
      <w:r>
        <w:rPr>
          <w:rFonts w:ascii="Arial" w:hAnsi="Arial" w:eastAsia="Arial" w:cs="Arial"/>
          <w:spacing w:val="17"/>
          <w:sz w:val="24"/>
          <w:szCs w:val="24"/>
        </w:rPr>
        <w:t xml:space="preserve">  </w:t>
      </w:r>
      <w:r>
        <w:rPr>
          <w:spacing w:val="-2"/>
          <w:sz w:val="24"/>
          <w:szCs w:val="24"/>
        </w:rPr>
        <w:t>输出电压的调节</w:t>
      </w:r>
    </w:p>
    <w:p w14:paraId="1D442ACD">
      <w:pPr>
        <w:spacing w:line="243" w:lineRule="auto"/>
        <w:rPr>
          <w:rFonts w:ascii="Arial"/>
          <w:sz w:val="21"/>
        </w:rPr>
      </w:pPr>
    </w:p>
    <w:p w14:paraId="17BBA2B7">
      <w:pPr>
        <w:spacing w:line="243" w:lineRule="auto"/>
        <w:rPr>
          <w:rFonts w:ascii="Arial"/>
          <w:sz w:val="21"/>
        </w:rPr>
      </w:pPr>
    </w:p>
    <w:p w14:paraId="4194B26C">
      <w:pPr>
        <w:spacing w:line="243" w:lineRule="auto"/>
        <w:rPr>
          <w:rFonts w:ascii="Arial"/>
          <w:sz w:val="21"/>
        </w:rPr>
      </w:pPr>
    </w:p>
    <w:p w14:paraId="0E125949">
      <w:pPr>
        <w:spacing w:line="243" w:lineRule="auto"/>
        <w:rPr>
          <w:rFonts w:ascii="Arial"/>
          <w:sz w:val="21"/>
        </w:rPr>
      </w:pPr>
    </w:p>
    <w:p w14:paraId="49465640">
      <w:pPr>
        <w:spacing w:line="243" w:lineRule="auto"/>
        <w:rPr>
          <w:rFonts w:ascii="Arial"/>
          <w:sz w:val="21"/>
        </w:rPr>
      </w:pPr>
    </w:p>
    <w:p w14:paraId="60DEACCC">
      <w:pPr>
        <w:spacing w:line="243" w:lineRule="auto"/>
        <w:rPr>
          <w:rFonts w:ascii="Arial"/>
          <w:sz w:val="21"/>
        </w:rPr>
      </w:pPr>
    </w:p>
    <w:p w14:paraId="4D987F0C">
      <w:pPr>
        <w:spacing w:line="243" w:lineRule="auto"/>
        <w:rPr>
          <w:rFonts w:ascii="Arial"/>
          <w:sz w:val="21"/>
        </w:rPr>
      </w:pPr>
    </w:p>
    <w:p w14:paraId="68D4AF74">
      <w:pPr>
        <w:spacing w:line="243" w:lineRule="auto"/>
        <w:rPr>
          <w:rFonts w:ascii="Arial"/>
          <w:sz w:val="21"/>
        </w:rPr>
      </w:pPr>
    </w:p>
    <w:p w14:paraId="15D55BB1">
      <w:pPr>
        <w:spacing w:line="243" w:lineRule="auto"/>
        <w:rPr>
          <w:rFonts w:ascii="Arial"/>
          <w:sz w:val="21"/>
        </w:rPr>
      </w:pPr>
    </w:p>
    <w:p w14:paraId="6E3288E0">
      <w:pPr>
        <w:spacing w:line="243" w:lineRule="auto"/>
        <w:rPr>
          <w:rFonts w:ascii="Arial"/>
          <w:sz w:val="21"/>
        </w:rPr>
      </w:pPr>
    </w:p>
    <w:p w14:paraId="1D26A53C">
      <w:pPr>
        <w:spacing w:line="243" w:lineRule="auto"/>
        <w:rPr>
          <w:rFonts w:ascii="Arial"/>
          <w:sz w:val="21"/>
        </w:rPr>
      </w:pPr>
    </w:p>
    <w:p w14:paraId="6057301A">
      <w:pPr>
        <w:spacing w:line="243" w:lineRule="auto"/>
        <w:rPr>
          <w:rFonts w:ascii="Arial"/>
          <w:sz w:val="21"/>
        </w:rPr>
      </w:pPr>
    </w:p>
    <w:p w14:paraId="22C0366F">
      <w:pPr>
        <w:spacing w:line="243" w:lineRule="auto"/>
        <w:rPr>
          <w:rFonts w:ascii="Arial"/>
          <w:sz w:val="21"/>
        </w:rPr>
      </w:pPr>
    </w:p>
    <w:p w14:paraId="1869E44D">
      <w:pPr>
        <w:spacing w:line="243" w:lineRule="auto"/>
        <w:rPr>
          <w:rFonts w:ascii="Arial"/>
          <w:sz w:val="21"/>
        </w:rPr>
      </w:pPr>
    </w:p>
    <w:p w14:paraId="2F6AFF19">
      <w:pPr>
        <w:spacing w:line="243" w:lineRule="auto"/>
        <w:rPr>
          <w:rFonts w:ascii="Arial"/>
          <w:sz w:val="21"/>
        </w:rPr>
      </w:pPr>
    </w:p>
    <w:p w14:paraId="2D1D6151">
      <w:pPr>
        <w:spacing w:line="243" w:lineRule="auto"/>
        <w:rPr>
          <w:rFonts w:ascii="Arial"/>
          <w:sz w:val="21"/>
        </w:rPr>
      </w:pPr>
    </w:p>
    <w:p w14:paraId="2F64C9B3">
      <w:pPr>
        <w:spacing w:line="243" w:lineRule="auto"/>
        <w:rPr>
          <w:rFonts w:ascii="Arial"/>
          <w:sz w:val="21"/>
        </w:rPr>
      </w:pPr>
    </w:p>
    <w:p w14:paraId="3879FDB5">
      <w:pPr>
        <w:spacing w:line="244" w:lineRule="auto"/>
        <w:rPr>
          <w:rFonts w:ascii="Arial"/>
          <w:sz w:val="21"/>
        </w:rPr>
      </w:pPr>
    </w:p>
    <w:p w14:paraId="2779CF0C">
      <w:pPr>
        <w:spacing w:line="244" w:lineRule="auto"/>
        <w:rPr>
          <w:rFonts w:ascii="Arial"/>
          <w:sz w:val="21"/>
        </w:rPr>
      </w:pPr>
    </w:p>
    <w:p w14:paraId="5D5ABFC4">
      <w:pPr>
        <w:spacing w:line="244" w:lineRule="auto"/>
        <w:rPr>
          <w:rFonts w:ascii="Arial"/>
          <w:sz w:val="21"/>
        </w:rPr>
      </w:pPr>
    </w:p>
    <w:p w14:paraId="1D12760B">
      <w:pPr>
        <w:spacing w:line="244" w:lineRule="auto"/>
        <w:rPr>
          <w:rFonts w:ascii="Arial"/>
          <w:sz w:val="21"/>
        </w:rPr>
      </w:pPr>
    </w:p>
    <w:p w14:paraId="7C028348">
      <w:pPr>
        <w:spacing w:line="244" w:lineRule="auto"/>
        <w:rPr>
          <w:rFonts w:ascii="Arial"/>
          <w:sz w:val="21"/>
        </w:rPr>
      </w:pPr>
    </w:p>
    <w:p w14:paraId="5664489C">
      <w:pPr>
        <w:spacing w:line="244" w:lineRule="auto"/>
        <w:rPr>
          <w:rFonts w:ascii="Arial"/>
          <w:sz w:val="21"/>
        </w:rPr>
      </w:pPr>
    </w:p>
    <w:p w14:paraId="76B193D6">
      <w:pPr>
        <w:spacing w:line="244" w:lineRule="auto"/>
        <w:rPr>
          <w:rFonts w:ascii="Arial"/>
          <w:sz w:val="21"/>
        </w:rPr>
      </w:pPr>
    </w:p>
    <w:p w14:paraId="50EB4C0D">
      <w:pPr>
        <w:spacing w:line="244" w:lineRule="auto"/>
        <w:rPr>
          <w:rFonts w:ascii="Arial"/>
          <w:sz w:val="21"/>
        </w:rPr>
      </w:pPr>
    </w:p>
    <w:p w14:paraId="1E89C330">
      <w:pPr>
        <w:spacing w:line="244" w:lineRule="auto"/>
        <w:rPr>
          <w:rFonts w:ascii="Arial"/>
          <w:sz w:val="21"/>
        </w:rPr>
      </w:pPr>
    </w:p>
    <w:p w14:paraId="6916DD4A">
      <w:pPr>
        <w:spacing w:line="244" w:lineRule="auto"/>
        <w:rPr>
          <w:rFonts w:ascii="Arial"/>
          <w:sz w:val="21"/>
        </w:rPr>
      </w:pPr>
    </w:p>
    <w:p w14:paraId="41F7D52F">
      <w:pPr>
        <w:spacing w:line="244" w:lineRule="auto"/>
        <w:rPr>
          <w:rFonts w:ascii="Arial"/>
          <w:sz w:val="21"/>
        </w:rPr>
      </w:pPr>
    </w:p>
    <w:p w14:paraId="58D86667">
      <w:pPr>
        <w:spacing w:line="244" w:lineRule="auto"/>
        <w:rPr>
          <w:rFonts w:ascii="Arial"/>
          <w:sz w:val="21"/>
        </w:rPr>
      </w:pPr>
    </w:p>
    <w:p w14:paraId="5216A7E7">
      <w:pPr>
        <w:spacing w:line="244" w:lineRule="auto"/>
        <w:rPr>
          <w:rFonts w:ascii="Arial"/>
          <w:sz w:val="21"/>
        </w:rPr>
      </w:pPr>
    </w:p>
    <w:p w14:paraId="3CF2F984">
      <w:pPr>
        <w:spacing w:line="244" w:lineRule="auto"/>
        <w:rPr>
          <w:rFonts w:ascii="Arial"/>
          <w:sz w:val="21"/>
        </w:rPr>
      </w:pPr>
    </w:p>
    <w:p w14:paraId="48360261">
      <w:pPr>
        <w:spacing w:line="244" w:lineRule="auto"/>
        <w:rPr>
          <w:rFonts w:ascii="Arial"/>
          <w:sz w:val="21"/>
        </w:rPr>
      </w:pPr>
    </w:p>
    <w:p w14:paraId="68B5B696">
      <w:pPr>
        <w:spacing w:line="244" w:lineRule="auto"/>
        <w:rPr>
          <w:rFonts w:ascii="Arial"/>
          <w:sz w:val="21"/>
        </w:rPr>
      </w:pPr>
    </w:p>
    <w:p w14:paraId="46DF97A9">
      <w:pPr>
        <w:spacing w:line="244" w:lineRule="auto"/>
        <w:rPr>
          <w:rFonts w:ascii="Arial"/>
          <w:sz w:val="21"/>
        </w:rPr>
      </w:pPr>
    </w:p>
    <w:p w14:paraId="0D9988A8">
      <w:pPr>
        <w:spacing w:line="244" w:lineRule="auto"/>
        <w:rPr>
          <w:rFonts w:ascii="Arial"/>
          <w:sz w:val="21"/>
        </w:rPr>
      </w:pPr>
    </w:p>
    <w:p w14:paraId="6CABA397">
      <w:pPr>
        <w:pStyle w:val="2"/>
        <w:spacing w:before="272" w:line="221" w:lineRule="auto"/>
        <w:ind w:left="219"/>
        <w:outlineLvl w:val="0"/>
        <w:rPr>
          <w:sz w:val="28"/>
          <w:szCs w:val="28"/>
        </w:rPr>
      </w:pPr>
      <w:bookmarkStart w:id="59" w:name="bookmark79"/>
      <w:bookmarkEnd w:id="59"/>
      <w:bookmarkStart w:id="60" w:name="bookmark40"/>
      <w:bookmarkEnd w:id="60"/>
      <w:r>
        <w:rPr>
          <w:rFonts w:ascii="Arial" w:hAnsi="Arial" w:eastAsia="Arial" w:cs="Arial"/>
          <w:spacing w:val="-1"/>
          <w:sz w:val="28"/>
          <w:szCs w:val="28"/>
        </w:rPr>
        <w:t xml:space="preserve">7.1  </w:t>
      </w:r>
      <w:r>
        <w:rPr>
          <w:spacing w:val="-1"/>
          <w:sz w:val="28"/>
          <w:szCs w:val="28"/>
        </w:rPr>
        <w:t>测试时间的设置</w:t>
      </w:r>
    </w:p>
    <w:p w14:paraId="05257B4A">
      <w:pPr>
        <w:pStyle w:val="2"/>
        <w:spacing w:before="92" w:line="221" w:lineRule="auto"/>
        <w:ind w:left="219"/>
        <w:rPr>
          <w:sz w:val="22"/>
          <w:szCs w:val="22"/>
        </w:rPr>
      </w:pPr>
      <w:r>
        <w:rPr>
          <w:spacing w:val="-15"/>
          <w:sz w:val="22"/>
          <w:szCs w:val="22"/>
        </w:rPr>
        <w:t>7.1.1测试时间预置的条件</w:t>
      </w:r>
    </w:p>
    <w:p w14:paraId="18CF84B8">
      <w:pPr>
        <w:spacing w:before="17" w:line="193" w:lineRule="auto"/>
        <w:ind w:left="219"/>
        <w:rPr>
          <w:rFonts w:ascii="宋体" w:hAnsi="宋体" w:eastAsia="宋体" w:cs="宋体"/>
          <w:sz w:val="20"/>
          <w:szCs w:val="20"/>
        </w:rPr>
      </w:pPr>
      <w:r>
        <w:rPr>
          <w:rFonts w:ascii="宋体" w:hAnsi="宋体" w:eastAsia="宋体" w:cs="宋体"/>
          <w:spacing w:val="-4"/>
          <w:sz w:val="20"/>
          <w:szCs w:val="20"/>
        </w:rPr>
        <w:t>测试仪必须处于复位状态，即测试仪不能处于测试状</w:t>
      </w:r>
      <w:r>
        <w:rPr>
          <w:rFonts w:ascii="宋体" w:hAnsi="宋体" w:eastAsia="宋体" w:cs="宋体"/>
          <w:spacing w:val="-5"/>
          <w:sz w:val="20"/>
          <w:szCs w:val="20"/>
        </w:rPr>
        <w:t>态及报警状态。</w:t>
      </w:r>
    </w:p>
    <w:p w14:paraId="42160BA4">
      <w:pPr>
        <w:pStyle w:val="2"/>
        <w:spacing w:before="1" w:line="217" w:lineRule="auto"/>
        <w:ind w:left="219" w:right="8087"/>
        <w:rPr>
          <w:sz w:val="22"/>
          <w:szCs w:val="22"/>
        </w:rPr>
      </w:pPr>
      <w:r>
        <w:rPr>
          <w:spacing w:val="-14"/>
          <w:sz w:val="22"/>
          <w:szCs w:val="22"/>
        </w:rPr>
        <w:t>7.1.2预置方法</w:t>
      </w:r>
      <w:r>
        <w:rPr>
          <w:spacing w:val="2"/>
          <w:sz w:val="22"/>
          <w:szCs w:val="22"/>
        </w:rPr>
        <w:t xml:space="preserve">  </w:t>
      </w:r>
      <w:r>
        <w:rPr>
          <w:spacing w:val="-17"/>
          <w:sz w:val="22"/>
          <w:szCs w:val="22"/>
        </w:rPr>
        <w:t>7.1.2.1时间增大</w:t>
      </w:r>
    </w:p>
    <w:p w14:paraId="35D79E2E">
      <w:pPr>
        <w:spacing w:before="11" w:line="209" w:lineRule="auto"/>
        <w:ind w:left="219" w:right="827"/>
        <w:rPr>
          <w:rFonts w:ascii="宋体" w:hAnsi="宋体" w:eastAsia="宋体" w:cs="宋体"/>
          <w:sz w:val="20"/>
          <w:szCs w:val="20"/>
        </w:rPr>
      </w:pPr>
      <w:r>
        <w:rPr>
          <w:rFonts w:ascii="宋体" w:hAnsi="宋体" w:eastAsia="宋体" w:cs="宋体"/>
          <w:spacing w:val="-3"/>
          <w:sz w:val="20"/>
          <w:szCs w:val="20"/>
        </w:rPr>
        <w:t>在前面板上有一个</w:t>
      </w:r>
      <w:r>
        <w:rPr>
          <w:rFonts w:ascii="Times New Roman" w:hAnsi="Times New Roman" w:eastAsia="Times New Roman" w:cs="Times New Roman"/>
          <w:spacing w:val="-3"/>
          <w:sz w:val="20"/>
          <w:szCs w:val="20"/>
        </w:rPr>
        <w:t>UP</w:t>
      </w:r>
      <w:r>
        <w:rPr>
          <w:rFonts w:ascii="宋体" w:hAnsi="宋体" w:eastAsia="宋体" w:cs="宋体"/>
          <w:spacing w:val="-3"/>
          <w:sz w:val="20"/>
          <w:szCs w:val="20"/>
        </w:rPr>
        <w:t>按键，按一下此按键，时间预置值加1;如果连续按住此键，时间预置值连续加1,</w:t>
      </w:r>
      <w:r>
        <w:rPr>
          <w:rFonts w:ascii="宋体" w:hAnsi="宋体" w:eastAsia="宋体" w:cs="宋体"/>
          <w:spacing w:val="15"/>
          <w:sz w:val="20"/>
          <w:szCs w:val="20"/>
        </w:rPr>
        <w:t xml:space="preserve"> </w:t>
      </w:r>
      <w:r>
        <w:rPr>
          <w:rFonts w:ascii="宋体" w:hAnsi="宋体" w:eastAsia="宋体" w:cs="宋体"/>
          <w:spacing w:val="2"/>
          <w:sz w:val="20"/>
          <w:szCs w:val="20"/>
        </w:rPr>
        <w:t>当加到一定值后，时间预置连续加10;直至到999</w:t>
      </w:r>
      <w:r>
        <w:rPr>
          <w:rFonts w:ascii="Times New Roman" w:hAnsi="Times New Roman" w:eastAsia="Times New Roman" w:cs="Times New Roman"/>
          <w:spacing w:val="2"/>
          <w:sz w:val="20"/>
          <w:szCs w:val="20"/>
        </w:rPr>
        <w:t>s</w:t>
      </w:r>
      <w:r>
        <w:rPr>
          <w:rFonts w:ascii="宋体" w:hAnsi="宋体" w:eastAsia="宋体" w:cs="宋体"/>
          <w:spacing w:val="2"/>
          <w:sz w:val="20"/>
          <w:szCs w:val="20"/>
        </w:rPr>
        <w:t>。</w:t>
      </w:r>
    </w:p>
    <w:p w14:paraId="4B6C29A8">
      <w:pPr>
        <w:pStyle w:val="2"/>
        <w:spacing w:line="222" w:lineRule="auto"/>
        <w:ind w:left="219"/>
        <w:rPr>
          <w:sz w:val="22"/>
          <w:szCs w:val="22"/>
        </w:rPr>
      </w:pPr>
      <w:r>
        <w:rPr>
          <w:spacing w:val="-14"/>
          <w:sz w:val="22"/>
          <w:szCs w:val="22"/>
        </w:rPr>
        <w:t>7.1.2.2时间减小</w:t>
      </w:r>
    </w:p>
    <w:p w14:paraId="7869E26D">
      <w:pPr>
        <w:spacing w:before="4" w:line="229" w:lineRule="auto"/>
        <w:ind w:left="219" w:right="878"/>
        <w:rPr>
          <w:rFonts w:ascii="Times New Roman" w:hAnsi="Times New Roman" w:eastAsia="Times New Roman" w:cs="Times New Roman"/>
          <w:sz w:val="20"/>
          <w:szCs w:val="20"/>
        </w:rPr>
      </w:pPr>
      <w:r>
        <w:rPr>
          <w:rFonts w:ascii="宋体" w:hAnsi="宋体" w:eastAsia="宋体" w:cs="宋体"/>
          <w:spacing w:val="-3"/>
          <w:sz w:val="20"/>
          <w:szCs w:val="20"/>
        </w:rPr>
        <w:t>在前面板上有一个</w:t>
      </w:r>
      <w:r>
        <w:rPr>
          <w:rFonts w:ascii="Times New Roman" w:hAnsi="Times New Roman" w:eastAsia="Times New Roman" w:cs="Times New Roman"/>
          <w:spacing w:val="-3"/>
          <w:sz w:val="20"/>
          <w:szCs w:val="20"/>
        </w:rPr>
        <w:t>DOWN</w:t>
      </w:r>
      <w:r>
        <w:rPr>
          <w:rFonts w:ascii="宋体" w:hAnsi="宋体" w:eastAsia="宋体" w:cs="宋体"/>
          <w:spacing w:val="-3"/>
          <w:sz w:val="20"/>
          <w:szCs w:val="20"/>
        </w:rPr>
        <w:t>按键，按一下此按键，时间预置值减1;如果连续按住此键，时间</w:t>
      </w:r>
      <w:r>
        <w:rPr>
          <w:rFonts w:ascii="宋体" w:hAnsi="宋体" w:eastAsia="宋体" w:cs="宋体"/>
          <w:spacing w:val="-4"/>
          <w:sz w:val="20"/>
          <w:szCs w:val="20"/>
        </w:rPr>
        <w:t>预置值连续</w:t>
      </w:r>
      <w:r>
        <w:rPr>
          <w:rFonts w:ascii="宋体" w:hAnsi="宋体" w:eastAsia="宋体" w:cs="宋体"/>
          <w:sz w:val="20"/>
          <w:szCs w:val="20"/>
        </w:rPr>
        <w:t xml:space="preserve"> </w:t>
      </w:r>
      <w:r>
        <w:rPr>
          <w:rFonts w:ascii="宋体" w:hAnsi="宋体" w:eastAsia="宋体" w:cs="宋体"/>
          <w:spacing w:val="7"/>
          <w:sz w:val="20"/>
          <w:szCs w:val="20"/>
        </w:rPr>
        <w:t>减1,当减到一定值后，时间预置连续减10;直到0.0</w:t>
      </w:r>
      <w:r>
        <w:rPr>
          <w:rFonts w:ascii="Times New Roman" w:hAnsi="Times New Roman" w:eastAsia="Times New Roman" w:cs="Times New Roman"/>
          <w:spacing w:val="7"/>
          <w:sz w:val="20"/>
          <w:szCs w:val="20"/>
        </w:rPr>
        <w:t>S</w:t>
      </w:r>
    </w:p>
    <w:p w14:paraId="61DFFAF9">
      <w:pPr>
        <w:pStyle w:val="2"/>
        <w:spacing w:before="35" w:line="221" w:lineRule="auto"/>
        <w:ind w:left="219"/>
        <w:outlineLvl w:val="0"/>
        <w:rPr>
          <w:sz w:val="28"/>
          <w:szCs w:val="28"/>
        </w:rPr>
      </w:pPr>
      <w:bookmarkStart w:id="61" w:name="bookmark41"/>
      <w:bookmarkEnd w:id="61"/>
      <w:r>
        <w:rPr>
          <w:rFonts w:ascii="Arial" w:hAnsi="Arial" w:eastAsia="Arial" w:cs="Arial"/>
          <w:spacing w:val="2"/>
          <w:sz w:val="28"/>
          <w:szCs w:val="28"/>
        </w:rPr>
        <w:t xml:space="preserve">7.2  </w:t>
      </w:r>
      <w:r>
        <w:rPr>
          <w:spacing w:val="2"/>
          <w:sz w:val="28"/>
          <w:szCs w:val="28"/>
        </w:rPr>
        <w:t>交流电流报警值的预置</w:t>
      </w:r>
    </w:p>
    <w:p w14:paraId="06C4D5B0">
      <w:pPr>
        <w:pStyle w:val="2"/>
        <w:spacing w:before="83" w:line="221" w:lineRule="auto"/>
        <w:ind w:left="219"/>
        <w:rPr>
          <w:sz w:val="22"/>
          <w:szCs w:val="22"/>
        </w:rPr>
      </w:pPr>
      <w:r>
        <w:rPr>
          <w:spacing w:val="-16"/>
          <w:sz w:val="22"/>
          <w:szCs w:val="22"/>
        </w:rPr>
        <w:t>7.2.1交流电流报警值的预置条件</w:t>
      </w:r>
    </w:p>
    <w:p w14:paraId="768DDA2B">
      <w:pPr>
        <w:spacing w:before="17" w:line="203" w:lineRule="auto"/>
        <w:ind w:left="219"/>
        <w:rPr>
          <w:rFonts w:ascii="宋体" w:hAnsi="宋体" w:eastAsia="宋体" w:cs="宋体"/>
          <w:sz w:val="20"/>
          <w:szCs w:val="20"/>
        </w:rPr>
      </w:pPr>
      <w:r>
        <w:rPr>
          <w:rFonts w:ascii="宋体" w:hAnsi="宋体" w:eastAsia="宋体" w:cs="宋体"/>
          <w:spacing w:val="-8"/>
          <w:sz w:val="20"/>
          <w:szCs w:val="20"/>
        </w:rPr>
        <w:t>使前面板上的</w:t>
      </w:r>
      <w:r>
        <w:rPr>
          <w:rFonts w:ascii="Times New Roman" w:hAnsi="Times New Roman" w:eastAsia="Times New Roman" w:cs="Times New Roman"/>
          <w:spacing w:val="-8"/>
          <w:sz w:val="20"/>
          <w:szCs w:val="20"/>
        </w:rPr>
        <w:t>AC/DC</w:t>
      </w:r>
      <w:r>
        <w:rPr>
          <w:rFonts w:ascii="宋体" w:hAnsi="宋体" w:eastAsia="宋体" w:cs="宋体"/>
          <w:spacing w:val="-8"/>
          <w:sz w:val="20"/>
          <w:szCs w:val="20"/>
        </w:rPr>
        <w:t>按键弹开，即测试仪处于交流状态</w:t>
      </w:r>
      <w:r>
        <w:rPr>
          <w:rFonts w:ascii="宋体" w:hAnsi="宋体" w:eastAsia="宋体" w:cs="宋体"/>
          <w:spacing w:val="-9"/>
          <w:sz w:val="20"/>
          <w:szCs w:val="20"/>
        </w:rPr>
        <w:t>.注：单交流测试仪无此步骤。</w:t>
      </w:r>
    </w:p>
    <w:p w14:paraId="03E09ECF">
      <w:pPr>
        <w:pStyle w:val="2"/>
        <w:spacing w:before="1" w:line="220" w:lineRule="auto"/>
        <w:ind w:left="219"/>
        <w:rPr>
          <w:sz w:val="22"/>
          <w:szCs w:val="22"/>
        </w:rPr>
      </w:pPr>
      <w:r>
        <w:rPr>
          <w:spacing w:val="-12"/>
          <w:sz w:val="22"/>
          <w:szCs w:val="22"/>
        </w:rPr>
        <w:t>7.2.2预置方法</w:t>
      </w:r>
    </w:p>
    <w:p w14:paraId="42421224">
      <w:pPr>
        <w:spacing w:before="7" w:line="223" w:lineRule="auto"/>
        <w:ind w:left="219" w:right="866"/>
        <w:rPr>
          <w:rFonts w:ascii="宋体" w:hAnsi="宋体" w:eastAsia="宋体" w:cs="宋体"/>
          <w:sz w:val="20"/>
          <w:szCs w:val="20"/>
        </w:rPr>
      </w:pPr>
      <w:r>
        <w:rPr>
          <w:rFonts w:ascii="宋体" w:hAnsi="宋体" w:eastAsia="宋体" w:cs="宋体"/>
          <w:sz w:val="20"/>
          <w:szCs w:val="20"/>
        </w:rPr>
        <w:t>按下测试/预置按键，此时电流显示窗口显示电流预置值；使用调试起子顺</w:t>
      </w:r>
      <w:r>
        <w:rPr>
          <w:rFonts w:ascii="宋体" w:hAnsi="宋体" w:eastAsia="宋体" w:cs="宋体"/>
          <w:spacing w:val="-1"/>
          <w:sz w:val="20"/>
          <w:szCs w:val="20"/>
        </w:rPr>
        <w:t>时针调节电流预置调节电</w:t>
      </w:r>
      <w:r>
        <w:rPr>
          <w:rFonts w:ascii="宋体" w:hAnsi="宋体" w:eastAsia="宋体" w:cs="宋体"/>
          <w:sz w:val="20"/>
          <w:szCs w:val="20"/>
        </w:rPr>
        <w:t xml:space="preserve"> 位器，预置电流增大；逆时针调节预置电流减小；把报警电流值预置到测试所需</w:t>
      </w:r>
      <w:r>
        <w:rPr>
          <w:rFonts w:ascii="宋体" w:hAnsi="宋体" w:eastAsia="宋体" w:cs="宋体"/>
          <w:spacing w:val="-1"/>
          <w:sz w:val="20"/>
          <w:szCs w:val="20"/>
        </w:rPr>
        <w:t>的值，弹出测试/预</w:t>
      </w:r>
      <w:r>
        <w:rPr>
          <w:rFonts w:ascii="宋体" w:hAnsi="宋体" w:eastAsia="宋体" w:cs="宋体"/>
          <w:sz w:val="20"/>
          <w:szCs w:val="20"/>
        </w:rPr>
        <w:t xml:space="preserve"> </w:t>
      </w:r>
      <w:r>
        <w:rPr>
          <w:rFonts w:ascii="宋体" w:hAnsi="宋体" w:eastAsia="宋体" w:cs="宋体"/>
          <w:spacing w:val="-5"/>
          <w:sz w:val="20"/>
          <w:szCs w:val="20"/>
        </w:rPr>
        <w:t>置按键即可。</w:t>
      </w:r>
    </w:p>
    <w:p w14:paraId="23D231E5">
      <w:pPr>
        <w:pStyle w:val="2"/>
        <w:spacing w:before="57" w:line="381" w:lineRule="exact"/>
        <w:ind w:left="219"/>
        <w:outlineLvl w:val="0"/>
        <w:rPr>
          <w:sz w:val="28"/>
          <w:szCs w:val="28"/>
        </w:rPr>
      </w:pPr>
      <w:bookmarkStart w:id="62" w:name="bookmark42"/>
      <w:bookmarkEnd w:id="62"/>
      <w:r>
        <w:rPr>
          <w:rFonts w:ascii="Arial" w:hAnsi="Arial" w:eastAsia="Arial" w:cs="Arial"/>
          <w:spacing w:val="7"/>
          <w:position w:val="1"/>
          <w:sz w:val="28"/>
          <w:szCs w:val="28"/>
        </w:rPr>
        <w:t xml:space="preserve">7.3  </w:t>
      </w:r>
      <w:r>
        <w:rPr>
          <w:spacing w:val="7"/>
          <w:position w:val="1"/>
          <w:sz w:val="28"/>
          <w:szCs w:val="28"/>
        </w:rPr>
        <w:t>直流电流报警值的预置(单交流耐压测试仪无此功</w:t>
      </w:r>
      <w:r>
        <w:rPr>
          <w:spacing w:val="6"/>
          <w:position w:val="1"/>
          <w:sz w:val="28"/>
          <w:szCs w:val="28"/>
        </w:rPr>
        <w:t>能)</w:t>
      </w:r>
    </w:p>
    <w:p w14:paraId="1A61342B">
      <w:pPr>
        <w:pStyle w:val="2"/>
        <w:spacing w:before="107" w:line="210" w:lineRule="auto"/>
        <w:ind w:left="219"/>
        <w:rPr>
          <w:sz w:val="22"/>
          <w:szCs w:val="22"/>
        </w:rPr>
      </w:pPr>
      <w:r>
        <w:rPr>
          <w:spacing w:val="-16"/>
          <w:sz w:val="22"/>
          <w:szCs w:val="22"/>
        </w:rPr>
        <w:t>7.3.1直流电流报警的预置条件</w:t>
      </w:r>
    </w:p>
    <w:p w14:paraId="208C7C32">
      <w:pPr>
        <w:spacing w:before="1" w:line="218" w:lineRule="auto"/>
        <w:ind w:left="219"/>
        <w:rPr>
          <w:rFonts w:ascii="宋体" w:hAnsi="宋体" w:eastAsia="宋体" w:cs="宋体"/>
          <w:sz w:val="20"/>
          <w:szCs w:val="20"/>
        </w:rPr>
      </w:pPr>
      <w:r>
        <w:rPr>
          <w:rFonts w:ascii="宋体" w:hAnsi="宋体" w:eastAsia="宋体" w:cs="宋体"/>
          <w:spacing w:val="-5"/>
          <w:sz w:val="20"/>
          <w:szCs w:val="20"/>
        </w:rPr>
        <w:t>使前面板上的</w:t>
      </w:r>
      <w:r>
        <w:rPr>
          <w:rFonts w:ascii="Times New Roman" w:hAnsi="Times New Roman" w:eastAsia="Times New Roman" w:cs="Times New Roman"/>
          <w:spacing w:val="-5"/>
          <w:sz w:val="20"/>
          <w:szCs w:val="20"/>
        </w:rPr>
        <w:t>AC/DC</w:t>
      </w:r>
      <w:r>
        <w:rPr>
          <w:rFonts w:ascii="宋体" w:hAnsi="宋体" w:eastAsia="宋体" w:cs="宋体"/>
          <w:spacing w:val="-5"/>
          <w:sz w:val="20"/>
          <w:szCs w:val="20"/>
        </w:rPr>
        <w:t>按键按下，即测试仪处于直流状态。</w:t>
      </w:r>
    </w:p>
    <w:p w14:paraId="44E14329">
      <w:pPr>
        <w:pStyle w:val="2"/>
        <w:spacing w:before="3" w:line="210" w:lineRule="auto"/>
        <w:ind w:left="219"/>
        <w:rPr>
          <w:sz w:val="22"/>
          <w:szCs w:val="22"/>
        </w:rPr>
      </w:pPr>
      <w:r>
        <w:rPr>
          <w:spacing w:val="-12"/>
          <w:sz w:val="22"/>
          <w:szCs w:val="22"/>
        </w:rPr>
        <w:t>7.3.2预置方法</w:t>
      </w:r>
    </w:p>
    <w:p w14:paraId="450F60FD">
      <w:pPr>
        <w:spacing w:before="3" w:line="222" w:lineRule="auto"/>
        <w:ind w:left="219" w:right="866"/>
        <w:rPr>
          <w:rFonts w:ascii="宋体" w:hAnsi="宋体" w:eastAsia="宋体" w:cs="宋体"/>
          <w:sz w:val="20"/>
          <w:szCs w:val="20"/>
        </w:rPr>
      </w:pPr>
      <w:r>
        <w:rPr>
          <w:rFonts w:ascii="宋体" w:hAnsi="宋体" w:eastAsia="宋体" w:cs="宋体"/>
          <w:sz w:val="20"/>
          <w:szCs w:val="20"/>
        </w:rPr>
        <w:t>按下测试/预置按键，此时电流显示窗口显示电流预置值；使用调试起子顺</w:t>
      </w:r>
      <w:r>
        <w:rPr>
          <w:rFonts w:ascii="宋体" w:hAnsi="宋体" w:eastAsia="宋体" w:cs="宋体"/>
          <w:spacing w:val="-1"/>
          <w:sz w:val="20"/>
          <w:szCs w:val="20"/>
        </w:rPr>
        <w:t>时针调节电流预置调节电</w:t>
      </w:r>
      <w:r>
        <w:rPr>
          <w:rFonts w:ascii="宋体" w:hAnsi="宋体" w:eastAsia="宋体" w:cs="宋体"/>
          <w:sz w:val="20"/>
          <w:szCs w:val="20"/>
        </w:rPr>
        <w:t xml:space="preserve"> 位器，预置电流增大；逆时针调节预置电流减少；把报警电流值预置到测试所需</w:t>
      </w:r>
      <w:r>
        <w:rPr>
          <w:rFonts w:ascii="宋体" w:hAnsi="宋体" w:eastAsia="宋体" w:cs="宋体"/>
          <w:spacing w:val="-1"/>
          <w:sz w:val="20"/>
          <w:szCs w:val="20"/>
        </w:rPr>
        <w:t>的值，弹出测试/预</w:t>
      </w:r>
      <w:r>
        <w:rPr>
          <w:rFonts w:ascii="宋体" w:hAnsi="宋体" w:eastAsia="宋体" w:cs="宋体"/>
          <w:sz w:val="20"/>
          <w:szCs w:val="20"/>
        </w:rPr>
        <w:t xml:space="preserve"> </w:t>
      </w:r>
      <w:r>
        <w:rPr>
          <w:rFonts w:ascii="宋体" w:hAnsi="宋体" w:eastAsia="宋体" w:cs="宋体"/>
          <w:spacing w:val="-5"/>
          <w:sz w:val="20"/>
          <w:szCs w:val="20"/>
        </w:rPr>
        <w:t>置按键即可。</w:t>
      </w:r>
    </w:p>
    <w:p w14:paraId="245561FC">
      <w:pPr>
        <w:pStyle w:val="2"/>
        <w:spacing w:before="117" w:line="222" w:lineRule="auto"/>
        <w:ind w:left="219"/>
        <w:outlineLvl w:val="0"/>
        <w:rPr>
          <w:sz w:val="28"/>
          <w:szCs w:val="28"/>
        </w:rPr>
      </w:pPr>
      <w:bookmarkStart w:id="63" w:name="bookmark43"/>
      <w:bookmarkEnd w:id="63"/>
      <w:r>
        <w:rPr>
          <w:rFonts w:ascii="Arial" w:hAnsi="Arial" w:eastAsia="Arial" w:cs="Arial"/>
          <w:spacing w:val="-3"/>
          <w:sz w:val="28"/>
          <w:szCs w:val="28"/>
        </w:rPr>
        <w:t>7.4</w:t>
      </w:r>
      <w:r>
        <w:rPr>
          <w:rFonts w:ascii="Arial" w:hAnsi="Arial" w:eastAsia="Arial" w:cs="Arial"/>
          <w:spacing w:val="17"/>
          <w:sz w:val="28"/>
          <w:szCs w:val="28"/>
        </w:rPr>
        <w:t xml:space="preserve">  </w:t>
      </w:r>
      <w:r>
        <w:rPr>
          <w:spacing w:val="-3"/>
          <w:sz w:val="28"/>
          <w:szCs w:val="28"/>
        </w:rPr>
        <w:t>输出电压的调节</w:t>
      </w:r>
    </w:p>
    <w:p w14:paraId="1C17CF59">
      <w:pPr>
        <w:spacing w:before="101" w:line="224" w:lineRule="auto"/>
        <w:ind w:left="219" w:right="877"/>
        <w:rPr>
          <w:rFonts w:ascii="宋体" w:hAnsi="宋体" w:eastAsia="宋体" w:cs="宋体"/>
          <w:sz w:val="20"/>
          <w:szCs w:val="20"/>
        </w:rPr>
      </w:pPr>
      <w:r>
        <w:rPr>
          <w:rFonts w:ascii="宋体" w:hAnsi="宋体" w:eastAsia="宋体" w:cs="宋体"/>
          <w:spacing w:val="-2"/>
          <w:sz w:val="20"/>
          <w:szCs w:val="20"/>
        </w:rPr>
        <w:t>当调压器旋钮处于0位时，即使启动测试仪，</w:t>
      </w:r>
      <w:r>
        <w:rPr>
          <w:rFonts w:ascii="宋体" w:hAnsi="宋体" w:eastAsia="宋体" w:cs="宋体"/>
          <w:color w:val="606060"/>
          <w:spacing w:val="-2"/>
          <w:sz w:val="20"/>
          <w:szCs w:val="20"/>
        </w:rPr>
        <w:t>测试仪也没有高压输出；启</w:t>
      </w:r>
      <w:r>
        <w:rPr>
          <w:rFonts w:ascii="宋体" w:hAnsi="宋体" w:eastAsia="宋体" w:cs="宋体"/>
          <w:color w:val="606060"/>
          <w:spacing w:val="-3"/>
          <w:sz w:val="20"/>
          <w:szCs w:val="20"/>
        </w:rPr>
        <w:t>动测试仪后，</w:t>
      </w:r>
      <w:r>
        <w:rPr>
          <w:rFonts w:ascii="宋体" w:hAnsi="宋体" w:eastAsia="宋体" w:cs="宋体"/>
          <w:color w:val="606060"/>
          <w:spacing w:val="-20"/>
          <w:sz w:val="20"/>
          <w:szCs w:val="20"/>
        </w:rPr>
        <w:t xml:space="preserve"> </w:t>
      </w:r>
      <w:r>
        <w:rPr>
          <w:rFonts w:ascii="宋体" w:hAnsi="宋体" w:eastAsia="宋体" w:cs="宋体"/>
          <w:color w:val="706070"/>
          <w:spacing w:val="-3"/>
          <w:sz w:val="20"/>
          <w:szCs w:val="20"/>
        </w:rPr>
        <w:t>顺时针调节输</w:t>
      </w:r>
      <w:r>
        <w:rPr>
          <w:rFonts w:ascii="宋体" w:hAnsi="宋体" w:eastAsia="宋体" w:cs="宋体"/>
          <w:color w:val="706070"/>
          <w:sz w:val="20"/>
          <w:szCs w:val="20"/>
        </w:rPr>
        <w:t xml:space="preserve"> </w:t>
      </w:r>
      <w:r>
        <w:rPr>
          <w:rFonts w:ascii="宋体" w:hAnsi="宋体" w:eastAsia="宋体" w:cs="宋体"/>
          <w:spacing w:val="-2"/>
          <w:sz w:val="20"/>
          <w:szCs w:val="20"/>
        </w:rPr>
        <w:t>出电压调节旋钮，使输出电压增大，当达到测试所需的电压即可。</w:t>
      </w:r>
    </w:p>
    <w:p w14:paraId="43AFFC2B">
      <w:pPr>
        <w:spacing w:line="246" w:lineRule="auto"/>
        <w:rPr>
          <w:rFonts w:ascii="Arial"/>
          <w:sz w:val="21"/>
        </w:rPr>
      </w:pPr>
    </w:p>
    <w:p w14:paraId="1089B1BA">
      <w:pPr>
        <w:spacing w:line="246" w:lineRule="auto"/>
        <w:rPr>
          <w:rFonts w:ascii="Arial"/>
          <w:sz w:val="21"/>
        </w:rPr>
      </w:pPr>
    </w:p>
    <w:p w14:paraId="7B4FE594">
      <w:pPr>
        <w:spacing w:line="246" w:lineRule="auto"/>
        <w:rPr>
          <w:rFonts w:ascii="Arial"/>
          <w:sz w:val="21"/>
        </w:rPr>
      </w:pPr>
    </w:p>
    <w:p w14:paraId="29A79700">
      <w:pPr>
        <w:spacing w:line="246" w:lineRule="auto"/>
        <w:rPr>
          <w:rFonts w:ascii="Arial"/>
          <w:sz w:val="21"/>
        </w:rPr>
      </w:pPr>
    </w:p>
    <w:p w14:paraId="50738B06">
      <w:pPr>
        <w:spacing w:line="246" w:lineRule="auto"/>
        <w:rPr>
          <w:rFonts w:ascii="Arial"/>
          <w:sz w:val="21"/>
        </w:rPr>
      </w:pPr>
    </w:p>
    <w:p w14:paraId="7DD84E01">
      <w:pPr>
        <w:spacing w:line="246" w:lineRule="auto"/>
        <w:rPr>
          <w:rFonts w:ascii="Arial"/>
          <w:sz w:val="21"/>
        </w:rPr>
      </w:pPr>
    </w:p>
    <w:p w14:paraId="0908B684">
      <w:pPr>
        <w:spacing w:line="246" w:lineRule="auto"/>
        <w:rPr>
          <w:rFonts w:ascii="Arial"/>
          <w:sz w:val="21"/>
        </w:rPr>
      </w:pPr>
    </w:p>
    <w:p w14:paraId="2702AD55">
      <w:pPr>
        <w:spacing w:line="246" w:lineRule="auto"/>
        <w:rPr>
          <w:rFonts w:ascii="Arial"/>
          <w:sz w:val="21"/>
        </w:rPr>
      </w:pPr>
    </w:p>
    <w:p w14:paraId="60A6C547">
      <w:pPr>
        <w:spacing w:line="246" w:lineRule="auto"/>
        <w:rPr>
          <w:rFonts w:ascii="Arial"/>
          <w:sz w:val="21"/>
        </w:rPr>
      </w:pPr>
    </w:p>
    <w:p w14:paraId="28E5D7BB">
      <w:pPr>
        <w:spacing w:line="246" w:lineRule="auto"/>
        <w:rPr>
          <w:rFonts w:ascii="Arial"/>
          <w:sz w:val="21"/>
        </w:rPr>
      </w:pPr>
    </w:p>
    <w:p w14:paraId="3074D76F">
      <w:pPr>
        <w:spacing w:line="246" w:lineRule="auto"/>
        <w:rPr>
          <w:rFonts w:ascii="Arial"/>
          <w:sz w:val="21"/>
        </w:rPr>
      </w:pPr>
    </w:p>
    <w:p w14:paraId="2AFE4756">
      <w:pPr>
        <w:spacing w:line="246" w:lineRule="auto"/>
        <w:rPr>
          <w:rFonts w:ascii="Arial"/>
          <w:sz w:val="21"/>
        </w:rPr>
      </w:pPr>
    </w:p>
    <w:p w14:paraId="5367E4DA">
      <w:pPr>
        <w:spacing w:line="246" w:lineRule="auto"/>
        <w:rPr>
          <w:rFonts w:ascii="Arial"/>
          <w:sz w:val="21"/>
        </w:rPr>
      </w:pPr>
    </w:p>
    <w:p w14:paraId="77CC6BCF">
      <w:pPr>
        <w:spacing w:line="246" w:lineRule="auto"/>
        <w:rPr>
          <w:rFonts w:ascii="Arial"/>
          <w:sz w:val="21"/>
        </w:rPr>
      </w:pPr>
    </w:p>
    <w:p w14:paraId="4A236C4E">
      <w:pPr>
        <w:spacing w:line="246" w:lineRule="auto"/>
        <w:rPr>
          <w:rFonts w:ascii="Arial"/>
          <w:sz w:val="21"/>
        </w:rPr>
      </w:pPr>
    </w:p>
    <w:p w14:paraId="1E6089B6">
      <w:pPr>
        <w:spacing w:line="246" w:lineRule="auto"/>
        <w:rPr>
          <w:rFonts w:ascii="Arial"/>
          <w:sz w:val="21"/>
        </w:rPr>
      </w:pPr>
    </w:p>
    <w:p w14:paraId="5FFA9158">
      <w:pPr>
        <w:spacing w:line="246" w:lineRule="auto"/>
        <w:rPr>
          <w:rFonts w:ascii="Arial"/>
          <w:sz w:val="21"/>
        </w:rPr>
      </w:pPr>
    </w:p>
    <w:p w14:paraId="4F0CC29D">
      <w:pPr>
        <w:spacing w:line="246" w:lineRule="auto"/>
        <w:rPr>
          <w:rFonts w:ascii="Arial"/>
          <w:sz w:val="21"/>
        </w:rPr>
      </w:pPr>
    </w:p>
    <w:p w14:paraId="0EC6FF6C">
      <w:pPr>
        <w:spacing w:line="246" w:lineRule="auto"/>
        <w:rPr>
          <w:rFonts w:ascii="Arial"/>
          <w:sz w:val="21"/>
        </w:rPr>
      </w:pPr>
    </w:p>
    <w:p w14:paraId="35ACDCEF">
      <w:pPr>
        <w:spacing w:line="246" w:lineRule="auto"/>
        <w:rPr>
          <w:rFonts w:ascii="Arial"/>
          <w:sz w:val="21"/>
        </w:rPr>
      </w:pPr>
    </w:p>
    <w:p w14:paraId="288310F5">
      <w:pPr>
        <w:spacing w:line="247" w:lineRule="auto"/>
        <w:rPr>
          <w:rFonts w:ascii="Arial"/>
          <w:sz w:val="21"/>
        </w:rPr>
      </w:pPr>
    </w:p>
    <w:p w14:paraId="23496A4C">
      <w:pPr>
        <w:spacing w:line="247" w:lineRule="auto"/>
        <w:rPr>
          <w:rFonts w:ascii="Arial"/>
          <w:sz w:val="21"/>
        </w:rPr>
      </w:pPr>
    </w:p>
    <w:p w14:paraId="4A28DFE9">
      <w:pPr>
        <w:spacing w:line="247" w:lineRule="auto"/>
        <w:rPr>
          <w:rFonts w:ascii="Arial"/>
          <w:sz w:val="21"/>
        </w:rPr>
      </w:pPr>
    </w:p>
    <w:p w14:paraId="2CFD05E1">
      <w:pPr>
        <w:spacing w:line="247" w:lineRule="auto"/>
        <w:rPr>
          <w:rFonts w:ascii="Arial"/>
          <w:sz w:val="21"/>
        </w:rPr>
      </w:pPr>
    </w:p>
    <w:p w14:paraId="11AE56F5">
      <w:pPr>
        <w:spacing w:line="247" w:lineRule="auto"/>
        <w:rPr>
          <w:rFonts w:ascii="Arial"/>
          <w:sz w:val="21"/>
        </w:rPr>
      </w:pPr>
    </w:p>
    <w:p w14:paraId="6F58DC5A">
      <w:pPr>
        <w:spacing w:line="247" w:lineRule="auto"/>
        <w:rPr>
          <w:rFonts w:ascii="Arial"/>
          <w:sz w:val="21"/>
        </w:rPr>
      </w:pPr>
    </w:p>
    <w:p w14:paraId="1372D910">
      <w:pPr>
        <w:spacing w:line="247" w:lineRule="auto"/>
        <w:rPr>
          <w:rFonts w:ascii="Arial"/>
          <w:sz w:val="21"/>
        </w:rPr>
      </w:pPr>
    </w:p>
    <w:p w14:paraId="1A5E275F">
      <w:pPr>
        <w:spacing w:line="275" w:lineRule="auto"/>
        <w:rPr>
          <w:rFonts w:ascii="Arial"/>
          <w:sz w:val="21"/>
        </w:rPr>
      </w:pPr>
    </w:p>
    <w:p w14:paraId="0292B0EB">
      <w:pPr>
        <w:spacing w:line="275" w:lineRule="auto"/>
        <w:rPr>
          <w:rFonts w:ascii="Arial"/>
          <w:sz w:val="21"/>
        </w:rPr>
      </w:pPr>
    </w:p>
    <w:p w14:paraId="1ED1DB1D">
      <w:pPr>
        <w:spacing w:line="1030" w:lineRule="exact"/>
        <w:ind w:firstLine="9124"/>
      </w:pPr>
      <w:r>
        <w:rPr>
          <w:position w:val="-20"/>
        </w:rPr>
        <w:drawing>
          <wp:inline distT="0" distB="0" distL="0" distR="0">
            <wp:extent cx="431800" cy="653415"/>
            <wp:effectExtent l="0" t="0" r="0" b="0"/>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45"/>
                    <a:stretch>
                      <a:fillRect/>
                    </a:stretch>
                  </pic:blipFill>
                  <pic:spPr>
                    <a:xfrm>
                      <a:off x="0" y="0"/>
                      <a:ext cx="431839" cy="654008"/>
                    </a:xfrm>
                    <a:prstGeom prst="rect">
                      <a:avLst/>
                    </a:prstGeom>
                  </pic:spPr>
                </pic:pic>
              </a:graphicData>
            </a:graphic>
          </wp:inline>
        </w:drawing>
      </w:r>
    </w:p>
    <w:p w14:paraId="56B932D5">
      <w:pPr>
        <w:spacing w:line="260" w:lineRule="auto"/>
        <w:rPr>
          <w:rFonts w:ascii="Arial"/>
          <w:sz w:val="21"/>
        </w:rPr>
      </w:pPr>
    </w:p>
    <w:p w14:paraId="4845938E">
      <w:pPr>
        <w:spacing w:before="227" w:line="219" w:lineRule="auto"/>
        <w:ind w:left="5094"/>
        <w:outlineLvl w:val="0"/>
        <w:rPr>
          <w:rFonts w:ascii="宋体" w:hAnsi="宋体" w:eastAsia="宋体" w:cs="宋体"/>
          <w:sz w:val="70"/>
          <w:szCs w:val="70"/>
        </w:rPr>
      </w:pPr>
      <w:r>
        <mc:AlternateContent>
          <mc:Choice Requires="wps">
            <w:drawing>
              <wp:anchor distT="0" distB="0" distL="0" distR="0" simplePos="0" relativeHeight="251683840" behindDoc="1" locked="0" layoutInCell="1" allowOverlap="1">
                <wp:simplePos x="0" y="0"/>
                <wp:positionH relativeFrom="column">
                  <wp:posOffset>129540</wp:posOffset>
                </wp:positionH>
                <wp:positionV relativeFrom="paragraph">
                  <wp:posOffset>81915</wp:posOffset>
                </wp:positionV>
                <wp:extent cx="6033135" cy="559435"/>
                <wp:effectExtent l="0" t="0" r="0" b="0"/>
                <wp:wrapNone/>
                <wp:docPr id="112" name="Rect 112"/>
                <wp:cNvGraphicFramePr/>
                <a:graphic xmlns:a="http://schemas.openxmlformats.org/drawingml/2006/main">
                  <a:graphicData uri="http://schemas.microsoft.com/office/word/2010/wordprocessingShape">
                    <wps:wsp>
                      <wps:cNvSpPr/>
                      <wps:spPr>
                        <a:xfrm>
                          <a:off x="129932" y="82347"/>
                          <a:ext cx="6033134" cy="559434"/>
                        </a:xfrm>
                        <a:prstGeom prst="rect">
                          <a:avLst/>
                        </a:prstGeom>
                        <a:solidFill>
                          <a:srgbClr val="BABBBF"/>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112" o:spid="_x0000_s1026" o:spt="1" style="position:absolute;left:0pt;margin-left:10.2pt;margin-top:6.45pt;height:44.05pt;width:475.05pt;z-index:-251632640;mso-width-relative:page;mso-height-relative:page;" fillcolor="#BABBBF" filled="t" stroked="f" coordsize="21600,21600" o:gfxdata="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wUayptcAAAAJAQAADwAAAAAAAAABACAAAAAiAAAAZHJzL2Rvd25yZXYueG1s&#10;UEsBAhQAFAAAAAgAh07iQHnGqUoyAgAAbwQAAA4AAAAAAAAAAQAgAAAAJgEAAGRycy9lMm9Eb2Mu&#10;eG1sUEsFBgAAAAAGAAYAWQEAAMoFAAAAAA==&#10;">
                <v:fill on="t" focussize="0,0"/>
                <v:stroke on="f" weight="0pt"/>
                <v:imagedata o:title=""/>
                <o:lock v:ext="edit" aspectratio="f"/>
                <v:textbox inset="0mm,0mm,0mm,0mm"/>
              </v:rect>
            </w:pict>
          </mc:Fallback>
        </mc:AlternateContent>
      </w:r>
      <w:bookmarkStart w:id="64" w:name="bookmark80"/>
      <w:bookmarkEnd w:id="64"/>
      <w:bookmarkStart w:id="65" w:name="bookmark44"/>
      <w:bookmarkEnd w:id="65"/>
      <w:r>
        <w:rPr>
          <w:rFonts w:ascii="宋体" w:hAnsi="宋体" w:eastAsia="宋体" w:cs="宋体"/>
          <w:spacing w:val="17"/>
          <w:sz w:val="70"/>
          <w:szCs w:val="70"/>
        </w:rPr>
        <w:t>仪器测试功能</w:t>
      </w:r>
    </w:p>
    <w:p w14:paraId="7B6D2805">
      <w:pPr>
        <w:spacing w:line="278" w:lineRule="auto"/>
        <w:rPr>
          <w:rFonts w:ascii="Arial"/>
          <w:sz w:val="21"/>
        </w:rPr>
      </w:pPr>
    </w:p>
    <w:p w14:paraId="21A03516">
      <w:pPr>
        <w:spacing w:line="278" w:lineRule="auto"/>
        <w:rPr>
          <w:rFonts w:ascii="Arial"/>
          <w:sz w:val="21"/>
        </w:rPr>
      </w:pPr>
    </w:p>
    <w:p w14:paraId="581FFA6E">
      <w:pPr>
        <w:spacing w:line="278" w:lineRule="auto"/>
        <w:rPr>
          <w:rFonts w:ascii="Arial"/>
          <w:sz w:val="21"/>
        </w:rPr>
      </w:pPr>
    </w:p>
    <w:p w14:paraId="0A191172">
      <w:pPr>
        <w:pStyle w:val="2"/>
        <w:spacing w:before="78" w:line="221" w:lineRule="auto"/>
        <w:ind w:left="5404"/>
        <w:rPr>
          <w:sz w:val="24"/>
          <w:szCs w:val="24"/>
        </w:rPr>
      </w:pPr>
      <w:r>
        <w:rPr>
          <w:spacing w:val="-3"/>
          <w:sz w:val="24"/>
          <w:szCs w:val="24"/>
        </w:rPr>
        <w:t>本章详细介绍各种测试仪的测试功能。</w:t>
      </w:r>
    </w:p>
    <w:p w14:paraId="77D4EFDD">
      <w:pPr>
        <w:pStyle w:val="2"/>
        <w:spacing w:before="239" w:line="325" w:lineRule="exact"/>
        <w:ind w:left="6004"/>
        <w:rPr>
          <w:sz w:val="24"/>
          <w:szCs w:val="24"/>
        </w:rPr>
      </w:pPr>
      <w:r>
        <w:rPr>
          <w:rFonts w:ascii="Arial" w:hAnsi="Arial" w:eastAsia="Arial" w:cs="Arial"/>
          <w:spacing w:val="2"/>
          <w:position w:val="1"/>
          <w:sz w:val="24"/>
          <w:szCs w:val="24"/>
        </w:rPr>
        <w:t xml:space="preserve">8.1  </w:t>
      </w:r>
      <w:r>
        <w:rPr>
          <w:spacing w:val="2"/>
          <w:position w:val="1"/>
          <w:sz w:val="24"/>
          <w:szCs w:val="24"/>
        </w:rPr>
        <w:t>测试前的准备工作</w:t>
      </w:r>
    </w:p>
    <w:p w14:paraId="36A9DDA3">
      <w:pPr>
        <w:pStyle w:val="2"/>
        <w:spacing w:before="1" w:line="219" w:lineRule="auto"/>
        <w:ind w:left="6004"/>
        <w:rPr>
          <w:sz w:val="24"/>
          <w:szCs w:val="24"/>
        </w:rPr>
      </w:pPr>
      <w:r>
        <w:rPr>
          <w:spacing w:val="18"/>
          <w:sz w:val="24"/>
          <w:szCs w:val="24"/>
        </w:rPr>
        <w:t>8.2测试方式</w:t>
      </w:r>
    </w:p>
    <w:p w14:paraId="736E30CA">
      <w:pPr>
        <w:spacing w:line="243" w:lineRule="auto"/>
        <w:rPr>
          <w:rFonts w:ascii="Arial"/>
          <w:sz w:val="21"/>
        </w:rPr>
      </w:pPr>
    </w:p>
    <w:p w14:paraId="5CA0737D">
      <w:pPr>
        <w:spacing w:line="243" w:lineRule="auto"/>
        <w:rPr>
          <w:rFonts w:ascii="Arial"/>
          <w:sz w:val="21"/>
        </w:rPr>
      </w:pPr>
    </w:p>
    <w:p w14:paraId="7E75F222">
      <w:pPr>
        <w:spacing w:line="243" w:lineRule="auto"/>
        <w:rPr>
          <w:rFonts w:ascii="Arial"/>
          <w:sz w:val="21"/>
        </w:rPr>
      </w:pPr>
    </w:p>
    <w:p w14:paraId="3140D215">
      <w:pPr>
        <w:spacing w:line="243" w:lineRule="auto"/>
        <w:rPr>
          <w:rFonts w:ascii="Arial"/>
          <w:sz w:val="21"/>
        </w:rPr>
      </w:pPr>
    </w:p>
    <w:p w14:paraId="3E53FDC9">
      <w:pPr>
        <w:spacing w:line="243" w:lineRule="auto"/>
        <w:rPr>
          <w:rFonts w:ascii="Arial"/>
          <w:sz w:val="21"/>
        </w:rPr>
      </w:pPr>
    </w:p>
    <w:p w14:paraId="18DA9B25">
      <w:pPr>
        <w:spacing w:line="243" w:lineRule="auto"/>
        <w:rPr>
          <w:rFonts w:ascii="Arial"/>
          <w:sz w:val="21"/>
        </w:rPr>
      </w:pPr>
    </w:p>
    <w:p w14:paraId="7561F69F">
      <w:pPr>
        <w:spacing w:line="243" w:lineRule="auto"/>
        <w:rPr>
          <w:rFonts w:ascii="Arial"/>
          <w:sz w:val="21"/>
        </w:rPr>
      </w:pPr>
    </w:p>
    <w:p w14:paraId="52295D2C">
      <w:pPr>
        <w:spacing w:line="243" w:lineRule="auto"/>
        <w:rPr>
          <w:rFonts w:ascii="Arial"/>
          <w:sz w:val="21"/>
        </w:rPr>
      </w:pPr>
    </w:p>
    <w:p w14:paraId="3923B747">
      <w:pPr>
        <w:spacing w:line="243" w:lineRule="auto"/>
        <w:rPr>
          <w:rFonts w:ascii="Arial"/>
          <w:sz w:val="21"/>
        </w:rPr>
      </w:pPr>
    </w:p>
    <w:p w14:paraId="72C97F01">
      <w:pPr>
        <w:spacing w:line="243" w:lineRule="auto"/>
        <w:rPr>
          <w:rFonts w:ascii="Arial"/>
          <w:sz w:val="21"/>
        </w:rPr>
      </w:pPr>
    </w:p>
    <w:p w14:paraId="3253DB5B">
      <w:pPr>
        <w:spacing w:line="243" w:lineRule="auto"/>
        <w:rPr>
          <w:rFonts w:ascii="Arial"/>
          <w:sz w:val="21"/>
        </w:rPr>
      </w:pPr>
    </w:p>
    <w:p w14:paraId="7840E460">
      <w:pPr>
        <w:spacing w:line="243" w:lineRule="auto"/>
        <w:rPr>
          <w:rFonts w:ascii="Arial"/>
          <w:sz w:val="21"/>
        </w:rPr>
      </w:pPr>
    </w:p>
    <w:p w14:paraId="6F2E1EDD">
      <w:pPr>
        <w:spacing w:line="243" w:lineRule="auto"/>
        <w:rPr>
          <w:rFonts w:ascii="Arial"/>
          <w:sz w:val="21"/>
        </w:rPr>
      </w:pPr>
    </w:p>
    <w:p w14:paraId="14C74309">
      <w:pPr>
        <w:spacing w:line="243" w:lineRule="auto"/>
        <w:rPr>
          <w:rFonts w:ascii="Arial"/>
          <w:sz w:val="21"/>
        </w:rPr>
      </w:pPr>
    </w:p>
    <w:p w14:paraId="4437F5AF">
      <w:pPr>
        <w:spacing w:line="243" w:lineRule="auto"/>
        <w:rPr>
          <w:rFonts w:ascii="Arial"/>
          <w:sz w:val="21"/>
        </w:rPr>
      </w:pPr>
    </w:p>
    <w:p w14:paraId="7F6D4F41">
      <w:pPr>
        <w:spacing w:line="243" w:lineRule="auto"/>
        <w:rPr>
          <w:rFonts w:ascii="Arial"/>
          <w:sz w:val="21"/>
        </w:rPr>
      </w:pPr>
    </w:p>
    <w:p w14:paraId="6120A209">
      <w:pPr>
        <w:spacing w:line="243" w:lineRule="auto"/>
        <w:rPr>
          <w:rFonts w:ascii="Arial"/>
          <w:sz w:val="21"/>
        </w:rPr>
      </w:pPr>
    </w:p>
    <w:p w14:paraId="3A4126C1">
      <w:pPr>
        <w:spacing w:line="243" w:lineRule="auto"/>
        <w:rPr>
          <w:rFonts w:ascii="Arial"/>
          <w:sz w:val="21"/>
        </w:rPr>
      </w:pPr>
    </w:p>
    <w:p w14:paraId="4E44AC55">
      <w:pPr>
        <w:spacing w:line="243" w:lineRule="auto"/>
        <w:rPr>
          <w:rFonts w:ascii="Arial"/>
          <w:sz w:val="21"/>
        </w:rPr>
      </w:pPr>
    </w:p>
    <w:p w14:paraId="70B3B36C">
      <w:pPr>
        <w:spacing w:line="243" w:lineRule="auto"/>
        <w:rPr>
          <w:rFonts w:ascii="Arial"/>
          <w:sz w:val="21"/>
        </w:rPr>
      </w:pPr>
    </w:p>
    <w:p w14:paraId="3D1A1360">
      <w:pPr>
        <w:spacing w:line="243" w:lineRule="auto"/>
        <w:rPr>
          <w:rFonts w:ascii="Arial"/>
          <w:sz w:val="21"/>
        </w:rPr>
      </w:pPr>
    </w:p>
    <w:p w14:paraId="3AA07182">
      <w:pPr>
        <w:spacing w:line="243" w:lineRule="auto"/>
        <w:rPr>
          <w:rFonts w:ascii="Arial"/>
          <w:sz w:val="21"/>
        </w:rPr>
      </w:pPr>
    </w:p>
    <w:p w14:paraId="1767B861">
      <w:pPr>
        <w:spacing w:line="243" w:lineRule="auto"/>
        <w:rPr>
          <w:rFonts w:ascii="Arial"/>
          <w:sz w:val="21"/>
        </w:rPr>
      </w:pPr>
    </w:p>
    <w:p w14:paraId="0C3F268B">
      <w:pPr>
        <w:spacing w:line="244" w:lineRule="auto"/>
        <w:rPr>
          <w:rFonts w:ascii="Arial"/>
          <w:sz w:val="21"/>
        </w:rPr>
      </w:pPr>
    </w:p>
    <w:p w14:paraId="43FBA0B2">
      <w:pPr>
        <w:spacing w:line="244" w:lineRule="auto"/>
        <w:rPr>
          <w:rFonts w:ascii="Arial"/>
          <w:sz w:val="21"/>
        </w:rPr>
      </w:pPr>
    </w:p>
    <w:p w14:paraId="0EBB3C45">
      <w:pPr>
        <w:spacing w:line="244" w:lineRule="auto"/>
        <w:rPr>
          <w:rFonts w:ascii="Arial"/>
          <w:sz w:val="21"/>
        </w:rPr>
      </w:pPr>
    </w:p>
    <w:p w14:paraId="14C591DA">
      <w:pPr>
        <w:spacing w:line="244" w:lineRule="auto"/>
        <w:rPr>
          <w:rFonts w:ascii="Arial"/>
          <w:sz w:val="21"/>
        </w:rPr>
      </w:pPr>
    </w:p>
    <w:p w14:paraId="7D66AA3E">
      <w:pPr>
        <w:spacing w:line="244" w:lineRule="auto"/>
        <w:rPr>
          <w:rFonts w:ascii="Arial"/>
          <w:sz w:val="21"/>
        </w:rPr>
      </w:pPr>
    </w:p>
    <w:p w14:paraId="111978A6">
      <w:pPr>
        <w:spacing w:line="244" w:lineRule="auto"/>
        <w:rPr>
          <w:rFonts w:ascii="Arial"/>
          <w:sz w:val="21"/>
        </w:rPr>
      </w:pPr>
    </w:p>
    <w:p w14:paraId="2216751A">
      <w:pPr>
        <w:spacing w:line="244" w:lineRule="auto"/>
        <w:rPr>
          <w:rFonts w:ascii="Arial"/>
          <w:sz w:val="21"/>
        </w:rPr>
      </w:pPr>
    </w:p>
    <w:p w14:paraId="15A9034F">
      <w:pPr>
        <w:spacing w:line="244" w:lineRule="auto"/>
        <w:rPr>
          <w:rFonts w:ascii="Arial"/>
          <w:sz w:val="21"/>
        </w:rPr>
      </w:pPr>
    </w:p>
    <w:p w14:paraId="205716B8">
      <w:pPr>
        <w:spacing w:line="244" w:lineRule="auto"/>
        <w:rPr>
          <w:rFonts w:ascii="Arial"/>
          <w:sz w:val="21"/>
        </w:rPr>
      </w:pPr>
    </w:p>
    <w:p w14:paraId="50B89B31">
      <w:pPr>
        <w:spacing w:line="244" w:lineRule="auto"/>
        <w:rPr>
          <w:rFonts w:ascii="Arial"/>
          <w:sz w:val="21"/>
        </w:rPr>
      </w:pPr>
    </w:p>
    <w:p w14:paraId="53749BA2">
      <w:pPr>
        <w:spacing w:line="244" w:lineRule="auto"/>
        <w:rPr>
          <w:rFonts w:ascii="Arial"/>
          <w:sz w:val="21"/>
        </w:rPr>
      </w:pPr>
    </w:p>
    <w:p w14:paraId="7FF76E3D">
      <w:pPr>
        <w:spacing w:line="244" w:lineRule="auto"/>
        <w:rPr>
          <w:rFonts w:ascii="Arial"/>
          <w:sz w:val="21"/>
        </w:rPr>
      </w:pPr>
    </w:p>
    <w:p w14:paraId="584F977D">
      <w:pPr>
        <w:spacing w:line="244" w:lineRule="auto"/>
        <w:rPr>
          <w:rFonts w:ascii="Arial"/>
          <w:sz w:val="21"/>
        </w:rPr>
      </w:pPr>
    </w:p>
    <w:p w14:paraId="6707DDED">
      <w:pPr>
        <w:spacing w:line="244" w:lineRule="auto"/>
        <w:rPr>
          <w:rFonts w:ascii="Arial"/>
          <w:sz w:val="21"/>
        </w:rPr>
      </w:pPr>
    </w:p>
    <w:p w14:paraId="047E3FD7">
      <w:pPr>
        <w:spacing w:line="244" w:lineRule="auto"/>
        <w:rPr>
          <w:rFonts w:ascii="Arial"/>
          <w:sz w:val="21"/>
        </w:rPr>
      </w:pPr>
    </w:p>
    <w:p w14:paraId="5097410A">
      <w:pPr>
        <w:spacing w:line="244" w:lineRule="auto"/>
        <w:rPr>
          <w:rFonts w:ascii="Arial"/>
          <w:sz w:val="21"/>
        </w:rPr>
      </w:pPr>
    </w:p>
    <w:p w14:paraId="13A17D79">
      <w:pPr>
        <w:spacing w:line="244" w:lineRule="auto"/>
        <w:rPr>
          <w:rFonts w:ascii="Arial"/>
          <w:sz w:val="21"/>
        </w:rPr>
      </w:pPr>
    </w:p>
    <w:p w14:paraId="639EF0F0">
      <w:pPr>
        <w:spacing w:line="290" w:lineRule="auto"/>
        <w:rPr>
          <w:rFonts w:ascii="Arial"/>
          <w:sz w:val="21"/>
        </w:rPr>
      </w:pPr>
    </w:p>
    <w:p w14:paraId="0BB1A5E7">
      <w:pPr>
        <w:pStyle w:val="2"/>
        <w:spacing w:before="91" w:line="381" w:lineRule="exact"/>
        <w:ind w:left="274"/>
        <w:outlineLvl w:val="0"/>
        <w:rPr>
          <w:sz w:val="28"/>
          <w:szCs w:val="28"/>
        </w:rPr>
      </w:pPr>
      <w:bookmarkStart w:id="66" w:name="bookmark45"/>
      <w:bookmarkEnd w:id="66"/>
      <w:bookmarkStart w:id="67" w:name="bookmark81"/>
      <w:bookmarkEnd w:id="67"/>
      <w:r>
        <w:rPr>
          <w:rFonts w:ascii="Arial" w:hAnsi="Arial" w:eastAsia="Arial" w:cs="Arial"/>
          <w:spacing w:val="-1"/>
          <w:position w:val="1"/>
          <w:sz w:val="28"/>
          <w:szCs w:val="28"/>
        </w:rPr>
        <w:t xml:space="preserve">8.1  </w:t>
      </w:r>
      <w:r>
        <w:rPr>
          <w:spacing w:val="-1"/>
          <w:position w:val="1"/>
          <w:sz w:val="28"/>
          <w:szCs w:val="28"/>
        </w:rPr>
        <w:t>测试前的准备工作</w:t>
      </w:r>
    </w:p>
    <w:p w14:paraId="5C5DF1BC">
      <w:pPr>
        <w:pStyle w:val="2"/>
        <w:spacing w:before="87" w:line="218" w:lineRule="auto"/>
        <w:ind w:left="274"/>
        <w:rPr>
          <w:sz w:val="22"/>
          <w:szCs w:val="22"/>
        </w:rPr>
      </w:pPr>
      <w:r>
        <w:rPr>
          <w:spacing w:val="-9"/>
          <w:sz w:val="22"/>
          <w:szCs w:val="22"/>
        </w:rPr>
        <w:t>8.1.1防触电</w:t>
      </w:r>
    </w:p>
    <w:p w14:paraId="25BFE32E">
      <w:pPr>
        <w:spacing w:before="1" w:line="221" w:lineRule="auto"/>
        <w:ind w:left="274" w:right="1203"/>
        <w:rPr>
          <w:rFonts w:ascii="宋体" w:hAnsi="宋体" w:eastAsia="宋体" w:cs="宋体"/>
          <w:sz w:val="20"/>
          <w:szCs w:val="20"/>
        </w:rPr>
      </w:pPr>
      <w:r>
        <w:rPr>
          <w:rFonts w:ascii="宋体" w:hAnsi="宋体" w:eastAsia="宋体" w:cs="宋体"/>
          <w:spacing w:val="-5"/>
          <w:sz w:val="20"/>
          <w:szCs w:val="20"/>
        </w:rPr>
        <w:t>请先戴上绝缘手套，脚下垫绝缘垫再从事与高压相关的操作.注意：绝缘手套、绝缘垫的耐压至少是所</w:t>
      </w:r>
      <w:r>
        <w:rPr>
          <w:rFonts w:ascii="宋体" w:hAnsi="宋体" w:eastAsia="宋体" w:cs="宋体"/>
          <w:sz w:val="20"/>
          <w:szCs w:val="20"/>
        </w:rPr>
        <w:t xml:space="preserve"> </w:t>
      </w:r>
      <w:r>
        <w:rPr>
          <w:rFonts w:ascii="宋体" w:hAnsi="宋体" w:eastAsia="宋体" w:cs="宋体"/>
          <w:spacing w:val="-1"/>
          <w:sz w:val="20"/>
          <w:szCs w:val="20"/>
        </w:rPr>
        <w:t>操作测试仪最高输出电压的两倍。</w:t>
      </w:r>
    </w:p>
    <w:p w14:paraId="04583E58">
      <w:pPr>
        <w:pStyle w:val="2"/>
        <w:spacing w:before="2" w:line="210" w:lineRule="auto"/>
        <w:ind w:left="274" w:right="6971"/>
        <w:rPr>
          <w:rFonts w:ascii="宋体" w:hAnsi="宋体" w:eastAsia="宋体" w:cs="宋体"/>
          <w:sz w:val="20"/>
          <w:szCs w:val="20"/>
        </w:rPr>
      </w:pPr>
      <w:r>
        <w:rPr>
          <w:spacing w:val="-17"/>
          <w:sz w:val="22"/>
          <w:szCs w:val="22"/>
        </w:rPr>
        <w:t>8.1.2设定报警电流值与测试时间</w:t>
      </w:r>
      <w:r>
        <w:rPr>
          <w:spacing w:val="6"/>
          <w:sz w:val="22"/>
          <w:szCs w:val="22"/>
        </w:rPr>
        <w:t xml:space="preserve"> </w:t>
      </w:r>
      <w:r>
        <w:rPr>
          <w:rFonts w:ascii="宋体" w:hAnsi="宋体" w:eastAsia="宋体" w:cs="宋体"/>
          <w:spacing w:val="-4"/>
          <w:sz w:val="20"/>
          <w:szCs w:val="20"/>
        </w:rPr>
        <w:t>设定方法请参阅第七章。</w:t>
      </w:r>
    </w:p>
    <w:p w14:paraId="64648B13">
      <w:pPr>
        <w:pStyle w:val="2"/>
        <w:spacing w:before="1" w:line="220" w:lineRule="auto"/>
        <w:ind w:left="274"/>
        <w:rPr>
          <w:sz w:val="22"/>
          <w:szCs w:val="22"/>
        </w:rPr>
      </w:pPr>
      <w:r>
        <w:rPr>
          <w:spacing w:val="-15"/>
          <w:sz w:val="22"/>
          <w:szCs w:val="22"/>
        </w:rPr>
        <w:t>8.1.3连接测试与被测试体</w:t>
      </w:r>
    </w:p>
    <w:p w14:paraId="67C4975B">
      <w:pPr>
        <w:spacing w:before="8" w:line="219" w:lineRule="auto"/>
        <w:ind w:left="274"/>
        <w:rPr>
          <w:rFonts w:ascii="宋体" w:hAnsi="宋体" w:eastAsia="宋体" w:cs="宋体"/>
          <w:sz w:val="20"/>
          <w:szCs w:val="20"/>
        </w:rPr>
      </w:pPr>
      <w:r>
        <w:rPr>
          <w:rFonts w:ascii="宋体" w:hAnsi="宋体" w:eastAsia="宋体" w:cs="宋体"/>
          <w:spacing w:val="-2"/>
          <w:sz w:val="20"/>
          <w:szCs w:val="20"/>
        </w:rPr>
        <w:t>在连接测试仪与被测试体前，请确认；</w:t>
      </w:r>
    </w:p>
    <w:p w14:paraId="73B6D3B3">
      <w:pPr>
        <w:spacing w:before="11" w:line="219" w:lineRule="auto"/>
        <w:ind w:left="274"/>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19"/>
          <w:sz w:val="20"/>
          <w:szCs w:val="20"/>
        </w:rPr>
        <w:t xml:space="preserve"> </w:t>
      </w:r>
      <w:r>
        <w:rPr>
          <w:rFonts w:ascii="宋体" w:hAnsi="宋体" w:eastAsia="宋体" w:cs="宋体"/>
          <w:spacing w:val="-6"/>
          <w:sz w:val="20"/>
          <w:szCs w:val="20"/>
        </w:rPr>
        <w:t>、测试仪处于关机或复位状态；</w:t>
      </w:r>
    </w:p>
    <w:p w14:paraId="60C6F256">
      <w:pPr>
        <w:spacing w:before="4" w:line="219" w:lineRule="auto"/>
        <w:ind w:left="274"/>
        <w:rPr>
          <w:rFonts w:ascii="宋体" w:hAnsi="宋体" w:eastAsia="宋体" w:cs="宋体"/>
          <w:sz w:val="20"/>
          <w:szCs w:val="20"/>
        </w:rPr>
      </w:pPr>
      <w:r>
        <w:rPr>
          <w:rFonts w:ascii="Times New Roman" w:hAnsi="Times New Roman" w:eastAsia="Times New Roman" w:cs="Times New Roman"/>
          <w:spacing w:val="-7"/>
          <w:sz w:val="20"/>
          <w:szCs w:val="20"/>
        </w:rPr>
        <w:t>2</w:t>
      </w:r>
      <w:r>
        <w:rPr>
          <w:rFonts w:ascii="Times New Roman" w:hAnsi="Times New Roman" w:eastAsia="Times New Roman" w:cs="Times New Roman"/>
          <w:spacing w:val="-26"/>
          <w:sz w:val="20"/>
          <w:szCs w:val="20"/>
        </w:rPr>
        <w:t xml:space="preserve"> </w:t>
      </w:r>
      <w:r>
        <w:rPr>
          <w:rFonts w:ascii="宋体" w:hAnsi="宋体" w:eastAsia="宋体" w:cs="宋体"/>
          <w:spacing w:val="-7"/>
          <w:sz w:val="20"/>
          <w:szCs w:val="20"/>
        </w:rPr>
        <w:t>、高压指示灯不亮；</w:t>
      </w:r>
    </w:p>
    <w:p w14:paraId="262854C4">
      <w:pPr>
        <w:spacing w:before="13" w:line="202" w:lineRule="auto"/>
        <w:ind w:left="274"/>
        <w:rPr>
          <w:rFonts w:ascii="宋体" w:hAnsi="宋体" w:eastAsia="宋体" w:cs="宋体"/>
          <w:sz w:val="20"/>
          <w:szCs w:val="20"/>
        </w:rPr>
      </w:pPr>
      <w:r>
        <w:rPr>
          <w:rFonts w:ascii="Times New Roman" w:hAnsi="Times New Roman" w:eastAsia="Times New Roman" w:cs="Times New Roman"/>
          <w:spacing w:val="-1"/>
          <w:sz w:val="20"/>
          <w:szCs w:val="20"/>
        </w:rPr>
        <w:t>3</w:t>
      </w:r>
      <w:r>
        <w:rPr>
          <w:rFonts w:ascii="Times New Roman" w:hAnsi="Times New Roman" w:eastAsia="Times New Roman" w:cs="Times New Roman"/>
          <w:spacing w:val="-18"/>
          <w:sz w:val="20"/>
          <w:szCs w:val="20"/>
        </w:rPr>
        <w:t xml:space="preserve"> </w:t>
      </w:r>
      <w:r>
        <w:rPr>
          <w:rFonts w:ascii="宋体" w:hAnsi="宋体" w:eastAsia="宋体" w:cs="宋体"/>
          <w:spacing w:val="-1"/>
          <w:sz w:val="20"/>
          <w:szCs w:val="20"/>
        </w:rPr>
        <w:t>、电压指示窗口指示电压为0或0.01;</w:t>
      </w:r>
    </w:p>
    <w:p w14:paraId="3327AE56">
      <w:pPr>
        <w:spacing w:line="219" w:lineRule="auto"/>
        <w:ind w:left="274"/>
        <w:rPr>
          <w:rFonts w:ascii="宋体" w:hAnsi="宋体" w:eastAsia="宋体" w:cs="宋体"/>
          <w:sz w:val="20"/>
          <w:szCs w:val="20"/>
        </w:rPr>
      </w:pPr>
      <w:r>
        <w:rPr>
          <w:rFonts w:ascii="宋体" w:hAnsi="宋体" w:eastAsia="宋体" w:cs="宋体"/>
          <w:spacing w:val="-1"/>
          <w:sz w:val="20"/>
          <w:szCs w:val="20"/>
        </w:rPr>
        <w:t>首先把测试仪的电流测量端与被测试体连接好，再连接高压</w:t>
      </w:r>
      <w:r>
        <w:rPr>
          <w:rFonts w:ascii="宋体" w:hAnsi="宋体" w:eastAsia="宋体" w:cs="宋体"/>
          <w:spacing w:val="-2"/>
          <w:sz w:val="20"/>
          <w:szCs w:val="20"/>
        </w:rPr>
        <w:t>线与被测试体。</w:t>
      </w:r>
    </w:p>
    <w:p w14:paraId="4D41E06D">
      <w:pPr>
        <w:pStyle w:val="2"/>
        <w:spacing w:before="93" w:line="382" w:lineRule="exact"/>
        <w:ind w:left="274"/>
        <w:outlineLvl w:val="0"/>
        <w:rPr>
          <w:sz w:val="28"/>
          <w:szCs w:val="28"/>
        </w:rPr>
      </w:pPr>
      <w:bookmarkStart w:id="68" w:name="bookmark46"/>
      <w:bookmarkEnd w:id="68"/>
      <w:r>
        <w:rPr>
          <w:rFonts w:ascii="Arial" w:hAnsi="Arial" w:eastAsia="Arial" w:cs="Arial"/>
          <w:spacing w:val="1"/>
          <w:position w:val="1"/>
          <w:sz w:val="28"/>
          <w:szCs w:val="28"/>
        </w:rPr>
        <w:t>8.2</w:t>
      </w:r>
      <w:r>
        <w:rPr>
          <w:rFonts w:ascii="Arial" w:hAnsi="Arial" w:eastAsia="Arial" w:cs="Arial"/>
          <w:spacing w:val="9"/>
          <w:position w:val="1"/>
          <w:sz w:val="28"/>
          <w:szCs w:val="28"/>
        </w:rPr>
        <w:t xml:space="preserve">  </w:t>
      </w:r>
      <w:r>
        <w:rPr>
          <w:spacing w:val="1"/>
          <w:position w:val="1"/>
          <w:sz w:val="28"/>
          <w:szCs w:val="28"/>
        </w:rPr>
        <w:t>测试方式</w:t>
      </w:r>
    </w:p>
    <w:p w14:paraId="30782DBC">
      <w:pPr>
        <w:pStyle w:val="2"/>
        <w:spacing w:before="7" w:line="221" w:lineRule="auto"/>
        <w:ind w:left="274"/>
        <w:rPr>
          <w:sz w:val="22"/>
          <w:szCs w:val="22"/>
        </w:rPr>
      </w:pPr>
      <w:r>
        <w:rPr>
          <w:spacing w:val="-12"/>
          <w:sz w:val="22"/>
          <w:szCs w:val="22"/>
        </w:rPr>
        <w:t>8.2.1手动测试</w:t>
      </w:r>
    </w:p>
    <w:p w14:paraId="4FFEB942">
      <w:pPr>
        <w:spacing w:before="5" w:line="216" w:lineRule="auto"/>
        <w:ind w:left="274"/>
        <w:rPr>
          <w:rFonts w:ascii="宋体" w:hAnsi="宋体" w:eastAsia="宋体" w:cs="宋体"/>
          <w:sz w:val="20"/>
          <w:szCs w:val="20"/>
        </w:rPr>
      </w:pPr>
      <w:r>
        <w:rPr>
          <w:rFonts w:ascii="宋体" w:hAnsi="宋体" w:eastAsia="宋体" w:cs="宋体"/>
          <w:spacing w:val="-3"/>
          <w:sz w:val="20"/>
          <w:szCs w:val="20"/>
        </w:rPr>
        <w:t>把测试时间设置为0,测试仪在测试时不判断测试时间，测试仪在测试时处于连续测试状态。</w:t>
      </w:r>
    </w:p>
    <w:p w14:paraId="40D88698">
      <w:pPr>
        <w:spacing w:before="9" w:line="218" w:lineRule="auto"/>
        <w:ind w:left="274" w:right="1193"/>
        <w:rPr>
          <w:rFonts w:ascii="宋体" w:hAnsi="宋体" w:eastAsia="宋体" w:cs="宋体"/>
          <w:sz w:val="20"/>
          <w:szCs w:val="20"/>
        </w:rPr>
      </w:pPr>
      <w:r>
        <w:rPr>
          <w:rFonts w:ascii="宋体" w:hAnsi="宋体" w:eastAsia="宋体" w:cs="宋体"/>
          <w:spacing w:val="-2"/>
          <w:sz w:val="20"/>
          <w:szCs w:val="20"/>
        </w:rPr>
        <w:t>按下“</w:t>
      </w:r>
      <w:r>
        <w:rPr>
          <w:rFonts w:ascii="Times New Roman" w:hAnsi="Times New Roman" w:eastAsia="Times New Roman" w:cs="Times New Roman"/>
          <w:spacing w:val="-2"/>
          <w:sz w:val="20"/>
          <w:szCs w:val="20"/>
        </w:rPr>
        <w:t>START”</w:t>
      </w:r>
      <w:r>
        <w:rPr>
          <w:rFonts w:ascii="Times New Roman" w:hAnsi="Times New Roman" w:eastAsia="Times New Roman" w:cs="Times New Roman"/>
          <w:spacing w:val="5"/>
          <w:sz w:val="20"/>
          <w:szCs w:val="20"/>
        </w:rPr>
        <w:t xml:space="preserve"> </w:t>
      </w:r>
      <w:r>
        <w:rPr>
          <w:rFonts w:ascii="宋体" w:hAnsi="宋体" w:eastAsia="宋体" w:cs="宋体"/>
          <w:spacing w:val="-2"/>
          <w:sz w:val="20"/>
          <w:szCs w:val="20"/>
        </w:rPr>
        <w:t>键，测试仪开始测试，测试灯亮，调节输出电压调节旋钮达到所需的测试电压值。测</w:t>
      </w:r>
      <w:r>
        <w:rPr>
          <w:rFonts w:ascii="宋体" w:hAnsi="宋体" w:eastAsia="宋体" w:cs="宋体"/>
          <w:sz w:val="20"/>
          <w:szCs w:val="20"/>
        </w:rPr>
        <w:t xml:space="preserve"> </w:t>
      </w:r>
      <w:r>
        <w:rPr>
          <w:rFonts w:ascii="宋体" w:hAnsi="宋体" w:eastAsia="宋体" w:cs="宋体"/>
          <w:spacing w:val="-1"/>
          <w:sz w:val="20"/>
          <w:szCs w:val="20"/>
        </w:rPr>
        <w:t>试完毕后，按“</w:t>
      </w:r>
      <w:r>
        <w:rPr>
          <w:rFonts w:ascii="Times New Roman" w:hAnsi="Times New Roman" w:eastAsia="Times New Roman" w:cs="Times New Roman"/>
          <w:spacing w:val="-1"/>
          <w:sz w:val="20"/>
          <w:szCs w:val="20"/>
        </w:rPr>
        <w:t xml:space="preserve">REST” </w:t>
      </w:r>
      <w:r>
        <w:rPr>
          <w:rFonts w:ascii="宋体" w:hAnsi="宋体" w:eastAsia="宋体" w:cs="宋体"/>
          <w:spacing w:val="-1"/>
          <w:sz w:val="20"/>
          <w:szCs w:val="20"/>
        </w:rPr>
        <w:t>键停止测试。在测试过程中，如果测试电流大于预置值，则测试仪报警。此</w:t>
      </w:r>
      <w:r>
        <w:rPr>
          <w:rFonts w:ascii="宋体" w:hAnsi="宋体" w:eastAsia="宋体" w:cs="宋体"/>
          <w:spacing w:val="2"/>
          <w:sz w:val="20"/>
          <w:szCs w:val="20"/>
        </w:rPr>
        <w:t xml:space="preserve">  </w:t>
      </w:r>
      <w:r>
        <w:rPr>
          <w:rFonts w:ascii="宋体" w:hAnsi="宋体" w:eastAsia="宋体" w:cs="宋体"/>
          <w:spacing w:val="-2"/>
          <w:sz w:val="20"/>
          <w:szCs w:val="20"/>
        </w:rPr>
        <w:t>时，按下“</w:t>
      </w:r>
      <w:r>
        <w:rPr>
          <w:rFonts w:ascii="Times New Roman" w:hAnsi="Times New Roman" w:eastAsia="Times New Roman" w:cs="Times New Roman"/>
          <w:spacing w:val="-2"/>
          <w:sz w:val="20"/>
          <w:szCs w:val="20"/>
        </w:rPr>
        <w:t xml:space="preserve">REST” </w:t>
      </w:r>
      <w:r>
        <w:rPr>
          <w:rFonts w:ascii="宋体" w:hAnsi="宋体" w:eastAsia="宋体" w:cs="宋体"/>
          <w:spacing w:val="-2"/>
          <w:sz w:val="20"/>
          <w:szCs w:val="20"/>
        </w:rPr>
        <w:t>键，可清除报警。更换被测试体，可继续测试。</w:t>
      </w:r>
    </w:p>
    <w:p w14:paraId="5C0A4A10">
      <w:pPr>
        <w:pStyle w:val="2"/>
        <w:spacing w:before="1" w:line="218" w:lineRule="auto"/>
        <w:ind w:left="274"/>
        <w:rPr>
          <w:sz w:val="22"/>
          <w:szCs w:val="22"/>
        </w:rPr>
      </w:pPr>
      <w:r>
        <w:rPr>
          <w:spacing w:val="-13"/>
          <w:sz w:val="22"/>
          <w:szCs w:val="22"/>
        </w:rPr>
        <w:t>8.2.2自动测试</w:t>
      </w:r>
    </w:p>
    <w:p w14:paraId="614E83B2">
      <w:pPr>
        <w:spacing w:before="2" w:line="221" w:lineRule="auto"/>
        <w:ind w:left="274" w:right="1109"/>
        <w:rPr>
          <w:rFonts w:ascii="Times New Roman" w:hAnsi="Times New Roman" w:eastAsia="Times New Roman" w:cs="Times New Roman"/>
          <w:sz w:val="20"/>
          <w:szCs w:val="20"/>
        </w:rPr>
      </w:pPr>
      <w:r>
        <w:rPr>
          <w:rFonts w:ascii="宋体" w:hAnsi="宋体" w:eastAsia="宋体" w:cs="宋体"/>
          <w:sz w:val="20"/>
          <w:szCs w:val="20"/>
        </w:rPr>
        <w:t>把测试时间设置不为0;按下“</w:t>
      </w:r>
      <w:r>
        <w:rPr>
          <w:rFonts w:ascii="Times New Roman" w:hAnsi="Times New Roman" w:eastAsia="Times New Roman" w:cs="Times New Roman"/>
          <w:sz w:val="20"/>
          <w:szCs w:val="20"/>
        </w:rPr>
        <w:t xml:space="preserve">START” </w:t>
      </w:r>
      <w:r>
        <w:rPr>
          <w:rFonts w:ascii="宋体" w:hAnsi="宋体" w:eastAsia="宋体" w:cs="宋体"/>
          <w:sz w:val="20"/>
          <w:szCs w:val="20"/>
        </w:rPr>
        <w:t>按键，测试仪开始测试，测试灯亮，计时器倒计时，调节输</w:t>
      </w:r>
      <w:r>
        <w:rPr>
          <w:rFonts w:ascii="宋体" w:hAnsi="宋体" w:eastAsia="宋体" w:cs="宋体"/>
          <w:spacing w:val="8"/>
          <w:sz w:val="20"/>
          <w:szCs w:val="20"/>
        </w:rPr>
        <w:t xml:space="preserve">  </w:t>
      </w:r>
      <w:r>
        <w:rPr>
          <w:rFonts w:ascii="宋体" w:hAnsi="宋体" w:eastAsia="宋体" w:cs="宋体"/>
          <w:spacing w:val="-1"/>
          <w:sz w:val="20"/>
          <w:szCs w:val="20"/>
        </w:rPr>
        <w:t>出电压调节旋钮达到所需的测试电压值。在测试过程中，如果测试电流大于预置值，则测试仪报警。</w:t>
      </w:r>
      <w:r>
        <w:rPr>
          <w:rFonts w:ascii="宋体" w:hAnsi="宋体" w:eastAsia="宋体" w:cs="宋体"/>
          <w:spacing w:val="13"/>
          <w:sz w:val="20"/>
          <w:szCs w:val="20"/>
        </w:rPr>
        <w:t xml:space="preserve"> </w:t>
      </w:r>
      <w:r>
        <w:rPr>
          <w:rFonts w:ascii="宋体" w:hAnsi="宋体" w:eastAsia="宋体" w:cs="宋体"/>
          <w:spacing w:val="-2"/>
          <w:sz w:val="20"/>
          <w:szCs w:val="20"/>
        </w:rPr>
        <w:t>此时，按下“</w:t>
      </w:r>
      <w:r>
        <w:rPr>
          <w:rFonts w:ascii="Times New Roman" w:hAnsi="Times New Roman" w:eastAsia="Times New Roman" w:cs="Times New Roman"/>
          <w:spacing w:val="-2"/>
          <w:sz w:val="20"/>
          <w:szCs w:val="20"/>
        </w:rPr>
        <w:t>REST”</w:t>
      </w:r>
    </w:p>
    <w:p w14:paraId="22088EE3">
      <w:pPr>
        <w:spacing w:line="219" w:lineRule="auto"/>
        <w:ind w:left="274"/>
        <w:rPr>
          <w:rFonts w:ascii="宋体" w:hAnsi="宋体" w:eastAsia="宋体" w:cs="宋体"/>
          <w:sz w:val="20"/>
          <w:szCs w:val="20"/>
        </w:rPr>
      </w:pPr>
      <w:r>
        <w:rPr>
          <w:rFonts w:ascii="宋体" w:hAnsi="宋体" w:eastAsia="宋体" w:cs="宋体"/>
          <w:spacing w:val="-1"/>
          <w:sz w:val="20"/>
          <w:szCs w:val="20"/>
        </w:rPr>
        <w:t>键，可清除报警。如果在计时器到0时，测试仪没有报警，则为测试</w:t>
      </w:r>
      <w:r>
        <w:rPr>
          <w:rFonts w:ascii="宋体" w:hAnsi="宋体" w:eastAsia="宋体" w:cs="宋体"/>
          <w:spacing w:val="-2"/>
          <w:sz w:val="20"/>
          <w:szCs w:val="20"/>
        </w:rPr>
        <w:t>合格。</w:t>
      </w:r>
    </w:p>
    <w:p w14:paraId="2FDB5D43">
      <w:pPr>
        <w:pStyle w:val="2"/>
        <w:spacing w:before="151" w:line="344" w:lineRule="auto"/>
        <w:ind w:left="264" w:right="1166" w:firstLine="10"/>
        <w:rPr>
          <w:sz w:val="26"/>
          <w:szCs w:val="26"/>
        </w:rPr>
      </w:pPr>
      <w:r>
        <w:rPr>
          <w:spacing w:val="-11"/>
          <w:sz w:val="26"/>
          <w:szCs w:val="26"/>
        </w:rPr>
        <w:t>注意：在使用直流输出电压进行测试时，更换被测试体，一定要保证测量</w:t>
      </w:r>
      <w:r>
        <w:rPr>
          <w:spacing w:val="-12"/>
          <w:sz w:val="26"/>
          <w:szCs w:val="26"/>
        </w:rPr>
        <w:t>回路没</w:t>
      </w:r>
      <w:r>
        <w:rPr>
          <w:sz w:val="26"/>
          <w:szCs w:val="26"/>
        </w:rPr>
        <w:t xml:space="preserve"> </w:t>
      </w:r>
      <w:r>
        <w:rPr>
          <w:spacing w:val="-6"/>
          <w:sz w:val="26"/>
          <w:szCs w:val="26"/>
        </w:rPr>
        <w:t>有电时再进行。</w:t>
      </w:r>
    </w:p>
    <w:p w14:paraId="3A4E3BEE">
      <w:pPr>
        <w:pStyle w:val="2"/>
        <w:spacing w:before="33" w:line="221" w:lineRule="auto"/>
        <w:ind w:left="274"/>
        <w:outlineLvl w:val="0"/>
        <w:rPr>
          <w:sz w:val="28"/>
          <w:szCs w:val="28"/>
        </w:rPr>
      </w:pPr>
      <w:bookmarkStart w:id="69" w:name="bookmark47"/>
      <w:bookmarkEnd w:id="69"/>
      <w:r>
        <w:rPr>
          <w:spacing w:val="-21"/>
          <w:w w:val="95"/>
          <w:sz w:val="28"/>
          <w:szCs w:val="28"/>
        </w:rPr>
        <w:t>8.3</w:t>
      </w:r>
      <w:r>
        <w:rPr>
          <w:spacing w:val="15"/>
          <w:sz w:val="28"/>
          <w:szCs w:val="28"/>
        </w:rPr>
        <w:t xml:space="preserve"> </w:t>
      </w:r>
      <w:r>
        <w:rPr>
          <w:rFonts w:hint="eastAsia" w:ascii="Arial" w:hAnsi="Arial" w:eastAsia="宋体" w:cs="Arial"/>
          <w:spacing w:val="-21"/>
          <w:w w:val="95"/>
          <w:sz w:val="28"/>
          <w:szCs w:val="28"/>
          <w:lang w:eastAsia="zh-CN"/>
        </w:rPr>
        <w:t>HYG</w:t>
      </w:r>
      <w:r>
        <w:rPr>
          <w:rFonts w:ascii="Arial" w:hAnsi="Arial" w:eastAsia="Arial" w:cs="Arial"/>
          <w:spacing w:val="-21"/>
          <w:w w:val="95"/>
          <w:sz w:val="28"/>
          <w:szCs w:val="28"/>
        </w:rPr>
        <w:t>2670YM</w:t>
      </w:r>
      <w:r>
        <w:rPr>
          <w:rFonts w:ascii="Arial" w:hAnsi="Arial" w:eastAsia="Arial" w:cs="Arial"/>
          <w:spacing w:val="5"/>
          <w:sz w:val="28"/>
          <w:szCs w:val="28"/>
        </w:rPr>
        <w:t xml:space="preserve"> </w:t>
      </w:r>
      <w:r>
        <w:rPr>
          <w:rFonts w:hint="eastAsia" w:ascii="Arial" w:hAnsi="Arial" w:eastAsia="宋体" w:cs="Arial"/>
          <w:spacing w:val="-21"/>
          <w:w w:val="95"/>
          <w:sz w:val="28"/>
          <w:szCs w:val="28"/>
          <w:lang w:eastAsia="zh-CN"/>
        </w:rPr>
        <w:t>HYG</w:t>
      </w:r>
      <w:r>
        <w:rPr>
          <w:rFonts w:ascii="Arial" w:hAnsi="Arial" w:eastAsia="Arial" w:cs="Arial"/>
          <w:spacing w:val="-21"/>
          <w:w w:val="95"/>
          <w:sz w:val="28"/>
          <w:szCs w:val="28"/>
        </w:rPr>
        <w:t>2672YM</w:t>
      </w:r>
      <w:r>
        <w:rPr>
          <w:spacing w:val="34"/>
          <w:sz w:val="28"/>
          <w:szCs w:val="28"/>
        </w:rPr>
        <w:t>电弧(闪络)侦测</w:t>
      </w:r>
    </w:p>
    <w:p w14:paraId="40C8B3D8">
      <w:pPr>
        <w:spacing w:before="44" w:line="219" w:lineRule="auto"/>
        <w:ind w:left="274"/>
        <w:rPr>
          <w:rFonts w:ascii="宋体" w:hAnsi="宋体" w:eastAsia="宋体" w:cs="宋体"/>
          <w:sz w:val="21"/>
          <w:szCs w:val="21"/>
        </w:rPr>
      </w:pPr>
      <w:r>
        <w:rPr>
          <w:rFonts w:ascii="宋体" w:hAnsi="宋体" w:eastAsia="宋体" w:cs="宋体"/>
          <w:spacing w:val="-9"/>
          <w:sz w:val="21"/>
          <w:szCs w:val="21"/>
        </w:rPr>
        <w:t>(1)用</w:t>
      </w:r>
      <w:r>
        <w:rPr>
          <w:rFonts w:ascii="Arial" w:hAnsi="Arial" w:eastAsia="Arial" w:cs="Arial"/>
          <w:spacing w:val="-9"/>
          <w:sz w:val="21"/>
          <w:szCs w:val="21"/>
        </w:rPr>
        <w:t>BNC-BNG</w:t>
      </w:r>
      <w:r>
        <w:rPr>
          <w:rFonts w:ascii="宋体" w:hAnsi="宋体" w:eastAsia="宋体" w:cs="宋体"/>
          <w:spacing w:val="-9"/>
          <w:sz w:val="21"/>
          <w:szCs w:val="21"/>
        </w:rPr>
        <w:t>连接线将耐压仪</w:t>
      </w:r>
      <w:r>
        <w:rPr>
          <w:rFonts w:ascii="Arial" w:hAnsi="Arial" w:eastAsia="Arial" w:cs="Arial"/>
          <w:spacing w:val="-9"/>
          <w:sz w:val="21"/>
          <w:szCs w:val="21"/>
        </w:rPr>
        <w:t>X</w:t>
      </w:r>
      <w:r>
        <w:rPr>
          <w:rFonts w:ascii="宋体" w:hAnsi="宋体" w:eastAsia="宋体" w:cs="宋体"/>
          <w:spacing w:val="-9"/>
          <w:sz w:val="21"/>
          <w:szCs w:val="21"/>
        </w:rPr>
        <w:t>轴输出插座(</w:t>
      </w:r>
      <w:r>
        <w:rPr>
          <w:rFonts w:ascii="Arial" w:hAnsi="Arial" w:eastAsia="Arial" w:cs="Arial"/>
          <w:spacing w:val="-9"/>
          <w:sz w:val="21"/>
          <w:szCs w:val="21"/>
        </w:rPr>
        <w:t>BNC</w:t>
      </w:r>
      <w:r>
        <w:rPr>
          <w:rFonts w:ascii="宋体" w:hAnsi="宋体" w:eastAsia="宋体" w:cs="宋体"/>
          <w:spacing w:val="-9"/>
          <w:sz w:val="21"/>
          <w:szCs w:val="21"/>
        </w:rPr>
        <w:t>插座)与示波器</w:t>
      </w:r>
      <w:r>
        <w:rPr>
          <w:rFonts w:ascii="Arial" w:hAnsi="Arial" w:eastAsia="Arial" w:cs="Arial"/>
          <w:spacing w:val="-9"/>
          <w:sz w:val="21"/>
          <w:szCs w:val="21"/>
        </w:rPr>
        <w:t xml:space="preserve">X  </w:t>
      </w:r>
      <w:r>
        <w:rPr>
          <w:rFonts w:ascii="宋体" w:hAnsi="宋体" w:eastAsia="宋体" w:cs="宋体"/>
          <w:spacing w:val="-9"/>
          <w:sz w:val="21"/>
          <w:szCs w:val="21"/>
        </w:rPr>
        <w:t>轴输入插座连接。</w:t>
      </w:r>
    </w:p>
    <w:p w14:paraId="0C1480C3">
      <w:pPr>
        <w:spacing w:before="131" w:line="219" w:lineRule="auto"/>
        <w:ind w:left="274"/>
        <w:rPr>
          <w:rFonts w:ascii="宋体" w:hAnsi="宋体" w:eastAsia="宋体" w:cs="宋体"/>
          <w:sz w:val="21"/>
          <w:szCs w:val="21"/>
        </w:rPr>
      </w:pPr>
      <w:r>
        <w:rPr>
          <w:rFonts w:ascii="宋体" w:hAnsi="宋体" w:eastAsia="宋体" w:cs="宋体"/>
          <w:spacing w:val="-10"/>
          <w:sz w:val="21"/>
          <w:szCs w:val="21"/>
        </w:rPr>
        <w:t>(2)用</w:t>
      </w:r>
      <w:r>
        <w:rPr>
          <w:rFonts w:ascii="Arial" w:hAnsi="Arial" w:eastAsia="Arial" w:cs="Arial"/>
          <w:spacing w:val="-10"/>
          <w:sz w:val="21"/>
          <w:szCs w:val="21"/>
        </w:rPr>
        <w:t>BNC-BNG</w:t>
      </w:r>
      <w:r>
        <w:rPr>
          <w:rFonts w:ascii="宋体" w:hAnsi="宋体" w:eastAsia="宋体" w:cs="宋体"/>
          <w:spacing w:val="-10"/>
          <w:sz w:val="21"/>
          <w:szCs w:val="21"/>
        </w:rPr>
        <w:t>连接线将耐压仪</w:t>
      </w:r>
      <w:r>
        <w:rPr>
          <w:rFonts w:ascii="Arial" w:hAnsi="Arial" w:eastAsia="Arial" w:cs="Arial"/>
          <w:spacing w:val="-10"/>
          <w:sz w:val="21"/>
          <w:szCs w:val="21"/>
        </w:rPr>
        <w:t>Y</w:t>
      </w:r>
      <w:r>
        <w:rPr>
          <w:rFonts w:ascii="宋体" w:hAnsi="宋体" w:eastAsia="宋体" w:cs="宋体"/>
          <w:spacing w:val="-10"/>
          <w:sz w:val="21"/>
          <w:szCs w:val="21"/>
        </w:rPr>
        <w:t>轴输出插座(</w:t>
      </w:r>
      <w:r>
        <w:rPr>
          <w:rFonts w:ascii="Arial" w:hAnsi="Arial" w:eastAsia="Arial" w:cs="Arial"/>
          <w:spacing w:val="-10"/>
          <w:sz w:val="21"/>
          <w:szCs w:val="21"/>
        </w:rPr>
        <w:t>BNC</w:t>
      </w:r>
      <w:r>
        <w:rPr>
          <w:rFonts w:ascii="宋体" w:hAnsi="宋体" w:eastAsia="宋体" w:cs="宋体"/>
          <w:spacing w:val="-10"/>
          <w:sz w:val="21"/>
          <w:szCs w:val="21"/>
        </w:rPr>
        <w:t>插座)与示波器</w:t>
      </w:r>
      <w:r>
        <w:rPr>
          <w:rFonts w:ascii="Arial" w:hAnsi="Arial" w:eastAsia="Arial" w:cs="Arial"/>
          <w:spacing w:val="-10"/>
          <w:sz w:val="21"/>
          <w:szCs w:val="21"/>
        </w:rPr>
        <w:t>Y</w:t>
      </w:r>
      <w:r>
        <w:rPr>
          <w:rFonts w:ascii="宋体" w:hAnsi="宋体" w:eastAsia="宋体" w:cs="宋体"/>
          <w:spacing w:val="-10"/>
          <w:sz w:val="21"/>
          <w:szCs w:val="21"/>
        </w:rPr>
        <w:t>轴输入插座连接。</w:t>
      </w:r>
    </w:p>
    <w:p w14:paraId="4238EF3F">
      <w:pPr>
        <w:spacing w:before="61" w:line="222" w:lineRule="auto"/>
        <w:ind w:left="274"/>
        <w:rPr>
          <w:rFonts w:ascii="仿宋" w:hAnsi="仿宋" w:eastAsia="仿宋" w:cs="仿宋"/>
          <w:sz w:val="22"/>
          <w:szCs w:val="22"/>
        </w:rPr>
      </w:pPr>
      <w:r>
        <w:rPr>
          <w:rFonts w:ascii="宋体" w:hAnsi="宋体" w:eastAsia="宋体" w:cs="宋体"/>
          <w:spacing w:val="-14"/>
          <w:sz w:val="22"/>
          <w:szCs w:val="22"/>
        </w:rPr>
        <w:t>(3)将示波器</w:t>
      </w:r>
      <w:r>
        <w:rPr>
          <w:rFonts w:ascii="Times New Roman" w:hAnsi="Times New Roman" w:eastAsia="Times New Roman" w:cs="Times New Roman"/>
          <w:spacing w:val="-14"/>
          <w:sz w:val="22"/>
          <w:szCs w:val="22"/>
        </w:rPr>
        <w:t>X</w:t>
      </w:r>
      <w:r>
        <w:rPr>
          <w:rFonts w:ascii="宋体" w:hAnsi="宋体" w:eastAsia="宋体" w:cs="宋体"/>
          <w:spacing w:val="-14"/>
          <w:sz w:val="22"/>
          <w:szCs w:val="22"/>
        </w:rPr>
        <w:t>轴和</w:t>
      </w:r>
      <w:r>
        <w:rPr>
          <w:rFonts w:ascii="Times New Roman" w:hAnsi="Times New Roman" w:eastAsia="Times New Roman" w:cs="Times New Roman"/>
          <w:spacing w:val="-14"/>
          <w:sz w:val="22"/>
          <w:szCs w:val="22"/>
        </w:rPr>
        <w:t>Y</w:t>
      </w:r>
      <w:r>
        <w:rPr>
          <w:rFonts w:ascii="宋体" w:hAnsi="宋体" w:eastAsia="宋体" w:cs="宋体"/>
          <w:spacing w:val="-14"/>
          <w:sz w:val="22"/>
          <w:szCs w:val="22"/>
        </w:rPr>
        <w:t>轴分别置0.2</w:t>
      </w:r>
      <w:r>
        <w:rPr>
          <w:rFonts w:ascii="Times New Roman" w:hAnsi="Times New Roman" w:eastAsia="Times New Roman" w:cs="Times New Roman"/>
          <w:spacing w:val="-14"/>
          <w:sz w:val="22"/>
          <w:szCs w:val="22"/>
        </w:rPr>
        <w:t xml:space="preserve">V/ </w:t>
      </w:r>
      <w:r>
        <w:rPr>
          <w:rFonts w:ascii="仿宋" w:hAnsi="仿宋" w:eastAsia="仿宋" w:cs="仿宋"/>
          <w:spacing w:val="-14"/>
          <w:sz w:val="22"/>
          <w:szCs w:val="22"/>
        </w:rPr>
        <w:t>格。</w:t>
      </w:r>
    </w:p>
    <w:p w14:paraId="0DF9FD73">
      <w:pPr>
        <w:spacing w:before="46" w:line="219" w:lineRule="auto"/>
        <w:ind w:left="274"/>
        <w:rPr>
          <w:rFonts w:ascii="宋体" w:hAnsi="宋体" w:eastAsia="宋体" w:cs="宋体"/>
          <w:sz w:val="20"/>
          <w:szCs w:val="20"/>
        </w:rPr>
      </w:pPr>
      <w:r>
        <w:rPr>
          <w:rFonts w:ascii="宋体" w:hAnsi="宋体" w:eastAsia="宋体" w:cs="宋体"/>
          <w:spacing w:val="-1"/>
          <w:sz w:val="20"/>
          <w:szCs w:val="20"/>
        </w:rPr>
        <w:t>(4)接通耐压仪与示波器电源，调节好示波器。</w:t>
      </w:r>
    </w:p>
    <w:p w14:paraId="3F110C5E">
      <w:pPr>
        <w:spacing w:before="62" w:line="243" w:lineRule="auto"/>
        <w:ind w:left="624" w:right="2987" w:hanging="350"/>
        <w:rPr>
          <w:rFonts w:ascii="宋体" w:hAnsi="宋体" w:eastAsia="宋体" w:cs="宋体"/>
          <w:sz w:val="20"/>
          <w:szCs w:val="20"/>
        </w:rPr>
      </w:pPr>
      <w:r>
        <w:rPr>
          <w:rFonts w:ascii="宋体" w:hAnsi="宋体" w:eastAsia="宋体" w:cs="宋体"/>
          <w:sz w:val="20"/>
          <w:szCs w:val="20"/>
        </w:rPr>
        <w:t>(5)分别调节耐压仪</w:t>
      </w:r>
      <w:r>
        <w:rPr>
          <w:rFonts w:ascii="Times New Roman" w:hAnsi="Times New Roman" w:eastAsia="Times New Roman" w:cs="Times New Roman"/>
          <w:sz w:val="20"/>
          <w:szCs w:val="20"/>
        </w:rPr>
        <w:t>X</w:t>
      </w:r>
      <w:r>
        <w:rPr>
          <w:rFonts w:ascii="宋体" w:hAnsi="宋体" w:eastAsia="宋体" w:cs="宋体"/>
          <w:sz w:val="20"/>
          <w:szCs w:val="20"/>
        </w:rPr>
        <w:t>轴增益调节电位器和</w:t>
      </w:r>
      <w:r>
        <w:rPr>
          <w:rFonts w:ascii="Times New Roman" w:hAnsi="Times New Roman" w:eastAsia="Times New Roman" w:cs="Times New Roman"/>
          <w:sz w:val="20"/>
          <w:szCs w:val="20"/>
        </w:rPr>
        <w:t>Y</w:t>
      </w:r>
      <w:r>
        <w:rPr>
          <w:rFonts w:ascii="宋体" w:hAnsi="宋体" w:eastAsia="宋体" w:cs="宋体"/>
          <w:sz w:val="20"/>
          <w:szCs w:val="20"/>
        </w:rPr>
        <w:t>轴增益调节电位器及示波器</w:t>
      </w:r>
      <w:r>
        <w:rPr>
          <w:rFonts w:ascii="Times New Roman" w:hAnsi="Times New Roman" w:eastAsia="Times New Roman" w:cs="Times New Roman"/>
          <w:sz w:val="20"/>
          <w:szCs w:val="20"/>
        </w:rPr>
        <w:t>X</w:t>
      </w:r>
      <w:r>
        <w:rPr>
          <w:rFonts w:ascii="宋体" w:hAnsi="宋体" w:eastAsia="宋体" w:cs="宋体"/>
          <w:sz w:val="20"/>
          <w:szCs w:val="20"/>
        </w:rPr>
        <w:t>轴和</w:t>
      </w:r>
      <w:r>
        <w:rPr>
          <w:rFonts w:ascii="Times New Roman" w:hAnsi="Times New Roman" w:eastAsia="Times New Roman" w:cs="Times New Roman"/>
          <w:sz w:val="20"/>
          <w:szCs w:val="20"/>
        </w:rPr>
        <w:t>Y</w:t>
      </w:r>
      <w:r>
        <w:rPr>
          <w:rFonts w:ascii="Times New Roman" w:hAnsi="Times New Roman" w:eastAsia="Times New Roman" w:cs="Times New Roman"/>
          <w:spacing w:val="13"/>
          <w:w w:val="101"/>
          <w:sz w:val="20"/>
          <w:szCs w:val="20"/>
        </w:rPr>
        <w:t xml:space="preserve"> </w:t>
      </w:r>
      <w:r>
        <w:rPr>
          <w:rFonts w:ascii="宋体" w:hAnsi="宋体" w:eastAsia="宋体" w:cs="宋体"/>
          <w:spacing w:val="-1"/>
          <w:sz w:val="20"/>
          <w:szCs w:val="20"/>
        </w:rPr>
        <w:t>轴，使得示波器显示一个平滑的稳定的圆环(或椭圆环)即李</w:t>
      </w:r>
      <w:r>
        <w:rPr>
          <w:rFonts w:ascii="宋体" w:hAnsi="宋体" w:eastAsia="宋体" w:cs="宋体"/>
          <w:spacing w:val="-2"/>
          <w:sz w:val="20"/>
          <w:szCs w:val="20"/>
        </w:rPr>
        <w:t>沙育图形。</w:t>
      </w:r>
    </w:p>
    <w:p w14:paraId="021D4A08">
      <w:pPr>
        <w:spacing w:before="44" w:line="224" w:lineRule="auto"/>
        <w:ind w:left="274"/>
        <w:rPr>
          <w:rFonts w:ascii="宋体" w:hAnsi="宋体" w:eastAsia="宋体" w:cs="宋体"/>
          <w:sz w:val="21"/>
          <w:szCs w:val="21"/>
        </w:rPr>
      </w:pPr>
      <w:r>
        <w:rPr>
          <w:rFonts w:ascii="仿宋" w:hAnsi="仿宋" w:eastAsia="仿宋" w:cs="仿宋"/>
          <w:spacing w:val="-9"/>
          <w:sz w:val="21"/>
          <w:szCs w:val="21"/>
        </w:rPr>
        <w:t>(</w:t>
      </w:r>
      <w:r>
        <w:rPr>
          <w:rFonts w:ascii="仿宋" w:hAnsi="仿宋" w:eastAsia="仿宋" w:cs="仿宋"/>
          <w:spacing w:val="-34"/>
          <w:sz w:val="21"/>
          <w:szCs w:val="21"/>
        </w:rPr>
        <w:t xml:space="preserve"> </w:t>
      </w:r>
      <w:r>
        <w:rPr>
          <w:rFonts w:ascii="仿宋" w:hAnsi="仿宋" w:eastAsia="仿宋" w:cs="仿宋"/>
          <w:spacing w:val="-9"/>
          <w:sz w:val="21"/>
          <w:szCs w:val="21"/>
        </w:rPr>
        <w:t>6</w:t>
      </w:r>
      <w:r>
        <w:rPr>
          <w:rFonts w:ascii="仿宋" w:hAnsi="仿宋" w:eastAsia="仿宋" w:cs="仿宋"/>
          <w:spacing w:val="-46"/>
          <w:sz w:val="21"/>
          <w:szCs w:val="21"/>
        </w:rPr>
        <w:t xml:space="preserve"> </w:t>
      </w:r>
      <w:r>
        <w:rPr>
          <w:rFonts w:ascii="仿宋" w:hAnsi="仿宋" w:eastAsia="仿宋" w:cs="仿宋"/>
          <w:spacing w:val="-9"/>
          <w:sz w:val="21"/>
          <w:szCs w:val="21"/>
        </w:rPr>
        <w:t>)</w:t>
      </w:r>
      <w:r>
        <w:rPr>
          <w:rFonts w:ascii="仿宋" w:hAnsi="仿宋" w:eastAsia="仿宋" w:cs="仿宋"/>
          <w:spacing w:val="-39"/>
          <w:sz w:val="21"/>
          <w:szCs w:val="21"/>
        </w:rPr>
        <w:t xml:space="preserve"> </w:t>
      </w:r>
      <w:r>
        <w:rPr>
          <w:rFonts w:ascii="仿宋" w:hAnsi="仿宋" w:eastAsia="仿宋" w:cs="仿宋"/>
          <w:spacing w:val="-9"/>
          <w:sz w:val="21"/>
          <w:szCs w:val="21"/>
        </w:rPr>
        <w:t>按</w:t>
      </w:r>
      <w:r>
        <w:rPr>
          <w:rFonts w:ascii="仿宋" w:hAnsi="仿宋" w:eastAsia="仿宋" w:cs="仿宋"/>
          <w:spacing w:val="-31"/>
          <w:sz w:val="21"/>
          <w:szCs w:val="21"/>
        </w:rPr>
        <w:t xml:space="preserve"> </w:t>
      </w:r>
      <w:r>
        <w:rPr>
          <w:rFonts w:ascii="仿宋" w:hAnsi="仿宋" w:eastAsia="仿宋" w:cs="仿宋"/>
          <w:spacing w:val="-9"/>
          <w:sz w:val="21"/>
          <w:szCs w:val="21"/>
        </w:rPr>
        <w:t>1</w:t>
      </w:r>
      <w:r>
        <w:rPr>
          <w:rFonts w:ascii="仿宋" w:hAnsi="仿宋" w:eastAsia="仿宋" w:cs="仿宋"/>
          <w:spacing w:val="-24"/>
          <w:sz w:val="21"/>
          <w:szCs w:val="21"/>
        </w:rPr>
        <w:t xml:space="preserve"> </w:t>
      </w:r>
      <w:r>
        <w:rPr>
          <w:rFonts w:ascii="仿宋" w:hAnsi="仿宋" w:eastAsia="仿宋" w:cs="仿宋"/>
          <w:spacing w:val="-9"/>
          <w:sz w:val="21"/>
          <w:szCs w:val="21"/>
        </w:rPr>
        <w:t>、</w:t>
      </w:r>
      <w:r>
        <w:rPr>
          <w:rFonts w:ascii="仿宋" w:hAnsi="仿宋" w:eastAsia="仿宋" w:cs="仿宋"/>
          <w:spacing w:val="-44"/>
          <w:sz w:val="21"/>
          <w:szCs w:val="21"/>
        </w:rPr>
        <w:t xml:space="preserve"> </w:t>
      </w:r>
      <w:r>
        <w:rPr>
          <w:rFonts w:ascii="仿宋" w:hAnsi="仿宋" w:eastAsia="仿宋" w:cs="仿宋"/>
          <w:spacing w:val="-9"/>
          <w:sz w:val="21"/>
          <w:szCs w:val="21"/>
        </w:rPr>
        <w:t>2</w:t>
      </w:r>
      <w:r>
        <w:rPr>
          <w:rFonts w:ascii="仿宋" w:hAnsi="仿宋" w:eastAsia="仿宋" w:cs="仿宋"/>
          <w:spacing w:val="-24"/>
          <w:sz w:val="21"/>
          <w:szCs w:val="21"/>
        </w:rPr>
        <w:t xml:space="preserve"> </w:t>
      </w:r>
      <w:r>
        <w:rPr>
          <w:rFonts w:ascii="仿宋" w:hAnsi="仿宋" w:eastAsia="仿宋" w:cs="仿宋"/>
          <w:spacing w:val="-9"/>
          <w:sz w:val="21"/>
          <w:szCs w:val="21"/>
        </w:rPr>
        <w:t>、</w:t>
      </w:r>
      <w:r>
        <w:rPr>
          <w:rFonts w:ascii="仿宋" w:hAnsi="仿宋" w:eastAsia="仿宋" w:cs="仿宋"/>
          <w:spacing w:val="-42"/>
          <w:sz w:val="21"/>
          <w:szCs w:val="21"/>
        </w:rPr>
        <w:t xml:space="preserve"> </w:t>
      </w:r>
      <w:r>
        <w:rPr>
          <w:rFonts w:ascii="仿宋" w:hAnsi="仿宋" w:eastAsia="仿宋" w:cs="仿宋"/>
          <w:spacing w:val="-9"/>
          <w:sz w:val="21"/>
          <w:szCs w:val="21"/>
        </w:rPr>
        <w:t>3</w:t>
      </w:r>
      <w:r>
        <w:rPr>
          <w:rFonts w:ascii="仿宋" w:hAnsi="仿宋" w:eastAsia="仿宋" w:cs="仿宋"/>
          <w:spacing w:val="-23"/>
          <w:sz w:val="21"/>
          <w:szCs w:val="21"/>
        </w:rPr>
        <w:t xml:space="preserve"> </w:t>
      </w:r>
      <w:r>
        <w:rPr>
          <w:rFonts w:ascii="仿宋" w:hAnsi="仿宋" w:eastAsia="仿宋" w:cs="仿宋"/>
          <w:spacing w:val="-9"/>
          <w:sz w:val="21"/>
          <w:szCs w:val="21"/>
        </w:rPr>
        <w:t>、</w:t>
      </w:r>
      <w:r>
        <w:rPr>
          <w:rFonts w:ascii="宋体" w:hAnsi="宋体" w:eastAsia="宋体" w:cs="宋体"/>
          <w:spacing w:val="-9"/>
          <w:sz w:val="21"/>
          <w:szCs w:val="21"/>
        </w:rPr>
        <w:t>4条连接被测物并测试。</w:t>
      </w:r>
    </w:p>
    <w:p w14:paraId="676FD469">
      <w:pPr>
        <w:spacing w:before="65" w:line="239" w:lineRule="auto"/>
        <w:ind w:left="624" w:right="2233" w:hanging="350"/>
        <w:rPr>
          <w:rFonts w:ascii="宋体" w:hAnsi="宋体" w:eastAsia="宋体" w:cs="宋体"/>
          <w:sz w:val="20"/>
          <w:szCs w:val="20"/>
        </w:rPr>
      </w:pPr>
      <w:r>
        <w:rPr>
          <w:rFonts w:ascii="宋体" w:hAnsi="宋体" w:eastAsia="宋体" w:cs="宋体"/>
          <w:spacing w:val="4"/>
          <w:sz w:val="20"/>
          <w:szCs w:val="20"/>
        </w:rPr>
        <w:t>(7)测试过程中，李沙育图形(圆环)仍保持平滑和稳</w:t>
      </w:r>
      <w:r>
        <w:rPr>
          <w:rFonts w:ascii="宋体" w:hAnsi="宋体" w:eastAsia="宋体" w:cs="宋体"/>
          <w:spacing w:val="3"/>
          <w:sz w:val="20"/>
          <w:szCs w:val="20"/>
        </w:rPr>
        <w:t>定，则被测电气设备没有“闪络”</w:t>
      </w:r>
      <w:r>
        <w:rPr>
          <w:rFonts w:ascii="宋体" w:hAnsi="宋体" w:eastAsia="宋体" w:cs="宋体"/>
          <w:sz w:val="20"/>
          <w:szCs w:val="20"/>
        </w:rPr>
        <w:t xml:space="preserve"> 和</w:t>
      </w:r>
      <w:r>
        <w:rPr>
          <w:rFonts w:ascii="宋体" w:hAnsi="宋体" w:eastAsia="宋体" w:cs="宋体"/>
          <w:spacing w:val="-42"/>
          <w:sz w:val="20"/>
          <w:szCs w:val="20"/>
        </w:rPr>
        <w:t xml:space="preserve"> </w:t>
      </w:r>
      <w:r>
        <w:rPr>
          <w:rFonts w:ascii="宋体" w:hAnsi="宋体" w:eastAsia="宋体" w:cs="宋体"/>
          <w:sz w:val="20"/>
          <w:szCs w:val="20"/>
        </w:rPr>
        <w:t>“</w:t>
      </w:r>
      <w:r>
        <w:rPr>
          <w:rFonts w:ascii="宋体" w:hAnsi="宋体" w:eastAsia="宋体" w:cs="宋体"/>
          <w:spacing w:val="-39"/>
          <w:sz w:val="20"/>
          <w:szCs w:val="20"/>
        </w:rPr>
        <w:t xml:space="preserve"> </w:t>
      </w:r>
      <w:r>
        <w:rPr>
          <w:rFonts w:ascii="宋体" w:hAnsi="宋体" w:eastAsia="宋体" w:cs="宋体"/>
          <w:sz w:val="20"/>
          <w:szCs w:val="20"/>
        </w:rPr>
        <w:t>拉</w:t>
      </w:r>
      <w:r>
        <w:rPr>
          <w:rFonts w:ascii="宋体" w:hAnsi="宋体" w:eastAsia="宋体" w:cs="宋体"/>
          <w:spacing w:val="-36"/>
          <w:sz w:val="20"/>
          <w:szCs w:val="20"/>
        </w:rPr>
        <w:t xml:space="preserve"> </w:t>
      </w:r>
      <w:r>
        <w:rPr>
          <w:rFonts w:ascii="宋体" w:hAnsi="宋体" w:eastAsia="宋体" w:cs="宋体"/>
          <w:sz w:val="20"/>
          <w:szCs w:val="20"/>
        </w:rPr>
        <w:t>弧</w:t>
      </w:r>
      <w:r>
        <w:rPr>
          <w:rFonts w:ascii="宋体" w:hAnsi="宋体" w:eastAsia="宋体" w:cs="宋体"/>
          <w:spacing w:val="21"/>
          <w:sz w:val="20"/>
          <w:szCs w:val="20"/>
        </w:rPr>
        <w:t xml:space="preserve">   </w:t>
      </w:r>
      <w:r>
        <w:rPr>
          <w:rFonts w:ascii="宋体" w:hAnsi="宋体" w:eastAsia="宋体" w:cs="宋体"/>
          <w:sz w:val="20"/>
          <w:szCs w:val="20"/>
        </w:rPr>
        <w:t>现象(如图一  )。</w:t>
      </w:r>
    </w:p>
    <w:p w14:paraId="1125FFBC">
      <w:pPr>
        <w:spacing w:before="72" w:line="239" w:lineRule="auto"/>
        <w:ind w:left="524" w:right="2840" w:hanging="250"/>
        <w:rPr>
          <w:rFonts w:ascii="宋体" w:hAnsi="宋体" w:eastAsia="宋体" w:cs="宋体"/>
          <w:spacing w:val="28"/>
          <w:sz w:val="20"/>
          <w:szCs w:val="20"/>
        </w:rPr>
      </w:pPr>
      <w:r>
        <w:rPr>
          <w:rFonts w:ascii="宋体" w:hAnsi="宋体" w:eastAsia="宋体" w:cs="宋体"/>
          <w:spacing w:val="4"/>
          <w:sz w:val="20"/>
          <w:szCs w:val="20"/>
        </w:rPr>
        <w:t>(8)测试过程中，如李沙育图形边缘(圆环)产生毛刺或抖</w:t>
      </w:r>
      <w:r>
        <w:rPr>
          <w:rFonts w:ascii="宋体" w:hAnsi="宋体" w:eastAsia="宋体" w:cs="宋体"/>
          <w:spacing w:val="3"/>
          <w:sz w:val="20"/>
          <w:szCs w:val="20"/>
        </w:rPr>
        <w:t>动，则被测电气设备有</w:t>
      </w:r>
      <w:r>
        <w:rPr>
          <w:rFonts w:ascii="宋体" w:hAnsi="宋体" w:eastAsia="宋体" w:cs="宋体"/>
          <w:sz w:val="20"/>
          <w:szCs w:val="20"/>
        </w:rPr>
        <w:t xml:space="preserve"> </w:t>
      </w:r>
      <w:r>
        <w:rPr>
          <w:rFonts w:ascii="宋体" w:hAnsi="宋体" w:eastAsia="宋体" w:cs="宋体"/>
          <w:spacing w:val="28"/>
          <w:sz w:val="20"/>
          <w:szCs w:val="20"/>
        </w:rPr>
        <w:t>“闪络”和“拉弧”现象(如图二、三   )。</w:t>
      </w:r>
    </w:p>
    <w:p w14:paraId="2B17DF19">
      <w:pPr>
        <w:spacing w:before="72" w:line="239" w:lineRule="auto"/>
        <w:ind w:left="524" w:right="2840" w:hanging="250"/>
        <w:rPr>
          <w:rFonts w:ascii="宋体" w:hAnsi="宋体" w:eastAsia="宋体" w:cs="宋体"/>
          <w:spacing w:val="28"/>
          <w:sz w:val="20"/>
          <w:szCs w:val="20"/>
        </w:rPr>
      </w:pPr>
    </w:p>
    <w:p w14:paraId="60633A1F">
      <w:pPr>
        <w:spacing w:line="132" w:lineRule="exact"/>
      </w:pPr>
    </w:p>
    <w:p w14:paraId="5CB27678">
      <w:pPr>
        <w:spacing w:line="132" w:lineRule="exact"/>
        <w:sectPr>
          <w:pgSz w:w="11910" w:h="16840"/>
          <w:pgMar w:top="985" w:right="709" w:bottom="400" w:left="1045" w:header="755" w:footer="0" w:gutter="0"/>
          <w:cols w:equalWidth="0" w:num="1">
            <w:col w:w="10155"/>
          </w:cols>
        </w:sectPr>
      </w:pPr>
    </w:p>
    <w:p w14:paraId="0F01EC27">
      <w:pPr>
        <w:spacing w:before="41" w:line="219" w:lineRule="auto"/>
        <w:ind w:left="1354"/>
        <w:rPr>
          <w:rFonts w:ascii="宋体" w:hAnsi="宋体" w:eastAsia="宋体" w:cs="宋体"/>
          <w:sz w:val="20"/>
          <w:szCs w:val="20"/>
        </w:rPr>
      </w:pPr>
      <w:r>
        <w:rPr>
          <w:rFonts w:ascii="宋体" w:hAnsi="宋体" w:eastAsia="宋体" w:cs="宋体"/>
          <w:spacing w:val="10"/>
          <w:sz w:val="20"/>
          <w:szCs w:val="20"/>
        </w:rPr>
        <w:t>正常(合格)</w:t>
      </w:r>
    </w:p>
    <w:p w14:paraId="699D0D71">
      <w:pPr>
        <w:spacing w:before="14" w:line="2410" w:lineRule="exact"/>
        <w:ind w:firstLine="264"/>
      </w:pPr>
      <w:r>
        <w:rPr>
          <w:position w:val="-48"/>
        </w:rPr>
        <w:drawing>
          <wp:inline distT="0" distB="0" distL="0" distR="0">
            <wp:extent cx="2082800" cy="1529715"/>
            <wp:effectExtent l="0" t="0" r="0" b="0"/>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46"/>
                    <a:stretch>
                      <a:fillRect/>
                    </a:stretch>
                  </pic:blipFill>
                  <pic:spPr>
                    <a:xfrm>
                      <a:off x="0" y="0"/>
                      <a:ext cx="2082808" cy="1530332"/>
                    </a:xfrm>
                    <a:prstGeom prst="rect">
                      <a:avLst/>
                    </a:prstGeom>
                  </pic:spPr>
                </pic:pic>
              </a:graphicData>
            </a:graphic>
          </wp:inline>
        </w:drawing>
      </w:r>
    </w:p>
    <w:p w14:paraId="18045C03">
      <w:pPr>
        <w:spacing w:before="19" w:line="219" w:lineRule="auto"/>
        <w:ind w:left="784"/>
        <w:rPr>
          <w:rFonts w:ascii="宋体" w:hAnsi="宋体" w:eastAsia="宋体" w:cs="宋体"/>
          <w:sz w:val="22"/>
          <w:szCs w:val="22"/>
        </w:rPr>
      </w:pPr>
      <w:r>
        <w:rPr>
          <w:rFonts w:ascii="宋体" w:hAnsi="宋体" w:eastAsia="宋体" w:cs="宋体"/>
          <w:spacing w:val="-13"/>
          <w:sz w:val="22"/>
          <w:szCs w:val="22"/>
        </w:rPr>
        <w:t>图一：正常的李沙育图形</w:t>
      </w:r>
    </w:p>
    <w:p w14:paraId="3045E4CE">
      <w:pPr>
        <w:spacing w:line="32" w:lineRule="auto"/>
        <w:rPr>
          <w:rFonts w:ascii="Arial"/>
          <w:sz w:val="2"/>
        </w:rPr>
      </w:pPr>
    </w:p>
    <w:p w14:paraId="03F2373C">
      <w:pPr>
        <w:spacing w:line="14" w:lineRule="auto"/>
        <w:rPr>
          <w:rFonts w:ascii="Arial"/>
          <w:sz w:val="2"/>
        </w:rPr>
      </w:pPr>
      <w:r>
        <w:rPr>
          <w:rFonts w:ascii="Arial" w:hAnsi="Arial" w:eastAsia="Arial" w:cs="Arial"/>
          <w:sz w:val="2"/>
          <w:szCs w:val="2"/>
        </w:rPr>
        <w:br w:type="column"/>
      </w:r>
    </w:p>
    <w:p w14:paraId="182569DF">
      <w:pPr>
        <w:spacing w:before="49" w:line="219" w:lineRule="auto"/>
        <w:ind w:left="1100"/>
        <w:rPr>
          <w:rFonts w:ascii="宋体" w:hAnsi="宋体" w:eastAsia="宋体" w:cs="宋体"/>
          <w:sz w:val="20"/>
          <w:szCs w:val="20"/>
        </w:rPr>
      </w:pPr>
      <w:r>
        <w:rPr>
          <w:rFonts w:ascii="宋体" w:hAnsi="宋体" w:eastAsia="宋体" w:cs="宋体"/>
          <w:spacing w:val="9"/>
          <w:sz w:val="20"/>
          <w:szCs w:val="20"/>
        </w:rPr>
        <w:t>轻度拉弧</w:t>
      </w:r>
    </w:p>
    <w:p w14:paraId="021D128D">
      <w:pPr>
        <w:spacing w:before="25" w:line="2240" w:lineRule="exact"/>
      </w:pPr>
      <w:r>
        <w:rPr>
          <w:position w:val="-44"/>
        </w:rPr>
        <w:drawing>
          <wp:inline distT="0" distB="0" distL="0" distR="0">
            <wp:extent cx="1835150" cy="1422400"/>
            <wp:effectExtent l="0" t="0" r="0" b="0"/>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r:embed="rId47"/>
                    <a:stretch>
                      <a:fillRect/>
                    </a:stretch>
                  </pic:blipFill>
                  <pic:spPr>
                    <a:xfrm>
                      <a:off x="0" y="0"/>
                      <a:ext cx="1835200" cy="1422436"/>
                    </a:xfrm>
                    <a:prstGeom prst="rect">
                      <a:avLst/>
                    </a:prstGeom>
                  </pic:spPr>
                </pic:pic>
              </a:graphicData>
            </a:graphic>
          </wp:inline>
        </w:drawing>
      </w:r>
    </w:p>
    <w:p w14:paraId="049DD1BE">
      <w:pPr>
        <w:spacing w:before="118" w:line="219" w:lineRule="auto"/>
        <w:ind w:left="90"/>
        <w:rPr>
          <w:rFonts w:ascii="宋体" w:hAnsi="宋体" w:eastAsia="宋体" w:cs="宋体"/>
          <w:sz w:val="20"/>
          <w:szCs w:val="20"/>
        </w:rPr>
      </w:pPr>
      <w:r>
        <w:rPr>
          <w:rFonts w:ascii="宋体" w:hAnsi="宋体" w:eastAsia="宋体" w:cs="宋体"/>
          <w:spacing w:val="7"/>
          <w:sz w:val="20"/>
          <w:szCs w:val="20"/>
        </w:rPr>
        <w:t>图二：轻度拉弧的李沙育图形</w:t>
      </w:r>
    </w:p>
    <w:p w14:paraId="186004DD">
      <w:pPr>
        <w:spacing w:line="14" w:lineRule="auto"/>
        <w:rPr>
          <w:rFonts w:ascii="Arial"/>
          <w:sz w:val="2"/>
        </w:rPr>
      </w:pPr>
      <w:r>
        <w:rPr>
          <w:rFonts w:ascii="Arial" w:hAnsi="Arial" w:eastAsia="Arial" w:cs="Arial"/>
          <w:sz w:val="2"/>
          <w:szCs w:val="2"/>
        </w:rPr>
        <w:br w:type="column"/>
      </w:r>
    </w:p>
    <w:p w14:paraId="766E3108">
      <w:pPr>
        <w:spacing w:before="80" w:line="220" w:lineRule="auto"/>
        <w:ind w:left="1249"/>
        <w:rPr>
          <w:rFonts w:ascii="宋体" w:hAnsi="宋体" w:eastAsia="宋体" w:cs="宋体"/>
          <w:sz w:val="20"/>
          <w:szCs w:val="20"/>
        </w:rPr>
      </w:pPr>
      <w:r>
        <w:rPr>
          <w:rFonts w:ascii="宋体" w:hAnsi="宋体" w:eastAsia="宋体" w:cs="宋体"/>
          <w:spacing w:val="4"/>
          <w:sz w:val="20"/>
          <w:szCs w:val="20"/>
        </w:rPr>
        <w:t>严重拉弧</w:t>
      </w:r>
    </w:p>
    <w:p w14:paraId="1E9C772B">
      <w:pPr>
        <w:spacing w:before="12" w:line="2241" w:lineRule="exact"/>
      </w:pPr>
      <w:r>
        <w:rPr>
          <w:position w:val="-44"/>
        </w:rPr>
        <w:drawing>
          <wp:inline distT="0" distB="0" distL="0" distR="0">
            <wp:extent cx="1885315" cy="1422400"/>
            <wp:effectExtent l="0" t="0" r="0" b="0"/>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48"/>
                    <a:stretch>
                      <a:fillRect/>
                    </a:stretch>
                  </pic:blipFill>
                  <pic:spPr>
                    <a:xfrm>
                      <a:off x="0" y="0"/>
                      <a:ext cx="1885948" cy="1422436"/>
                    </a:xfrm>
                    <a:prstGeom prst="rect">
                      <a:avLst/>
                    </a:prstGeom>
                  </pic:spPr>
                </pic:pic>
              </a:graphicData>
            </a:graphic>
          </wp:inline>
        </w:drawing>
      </w:r>
    </w:p>
    <w:p w14:paraId="67AF7410">
      <w:pPr>
        <w:spacing w:before="118" w:line="219" w:lineRule="auto"/>
        <w:ind w:left="189"/>
        <w:rPr>
          <w:rFonts w:ascii="宋体" w:hAnsi="宋体" w:eastAsia="宋体" w:cs="宋体"/>
          <w:sz w:val="20"/>
          <w:szCs w:val="20"/>
        </w:rPr>
      </w:pPr>
      <w:r>
        <w:rPr>
          <w:rFonts w:ascii="宋体" w:hAnsi="宋体" w:eastAsia="宋体" w:cs="宋体"/>
          <w:spacing w:val="7"/>
          <w:sz w:val="20"/>
          <w:szCs w:val="20"/>
        </w:rPr>
        <w:t>图三：严重拉弧的李沙育图形</w:t>
      </w:r>
    </w:p>
    <w:p w14:paraId="18A2E3D2">
      <w:pPr>
        <w:spacing w:line="219" w:lineRule="auto"/>
        <w:rPr>
          <w:rFonts w:ascii="宋体" w:hAnsi="宋体" w:eastAsia="宋体" w:cs="宋体"/>
          <w:sz w:val="20"/>
          <w:szCs w:val="20"/>
        </w:rPr>
        <w:sectPr>
          <w:type w:val="continuous"/>
          <w:pgSz w:w="11910" w:h="16840"/>
          <w:pgMar w:top="985" w:right="709" w:bottom="400" w:left="1045" w:header="755" w:footer="0" w:gutter="0"/>
          <w:cols w:equalWidth="0" w:num="3">
            <w:col w:w="3925" w:space="100"/>
            <w:col w:w="3061" w:space="100"/>
            <w:col w:w="2970"/>
          </w:cols>
        </w:sectPr>
      </w:pPr>
    </w:p>
    <w:p w14:paraId="52A37936">
      <w:pPr>
        <w:spacing w:line="252" w:lineRule="auto"/>
        <w:rPr>
          <w:rFonts w:ascii="Arial"/>
          <w:sz w:val="21"/>
        </w:rPr>
      </w:pPr>
    </w:p>
    <w:p w14:paraId="4A22D477">
      <w:pPr>
        <w:pStyle w:val="2"/>
        <w:spacing w:before="91" w:line="221" w:lineRule="auto"/>
        <w:ind w:left="1140"/>
        <w:outlineLvl w:val="0"/>
        <w:rPr>
          <w:spacing w:val="-18"/>
          <w:sz w:val="28"/>
          <w:szCs w:val="28"/>
        </w:rPr>
      </w:pPr>
      <w:bookmarkStart w:id="70" w:name="bookmark48"/>
      <w:bookmarkEnd w:id="70"/>
      <w:bookmarkStart w:id="71" w:name="bookmark82"/>
      <w:bookmarkEnd w:id="71"/>
    </w:p>
    <w:p w14:paraId="4340A326">
      <w:pPr>
        <w:pStyle w:val="2"/>
        <w:spacing w:before="91" w:line="221" w:lineRule="auto"/>
        <w:ind w:left="1140"/>
        <w:outlineLvl w:val="0"/>
        <w:rPr>
          <w:sz w:val="28"/>
          <w:szCs w:val="28"/>
        </w:rPr>
      </w:pPr>
      <w:r>
        <w:rPr>
          <w:spacing w:val="-18"/>
          <w:sz w:val="28"/>
          <w:szCs w:val="28"/>
        </w:rPr>
        <w:t>8.4</w:t>
      </w:r>
      <w:r>
        <w:rPr>
          <w:spacing w:val="19"/>
          <w:sz w:val="28"/>
          <w:szCs w:val="28"/>
        </w:rPr>
        <w:t xml:space="preserve"> </w:t>
      </w:r>
      <w:r>
        <w:rPr>
          <w:rFonts w:hint="eastAsia" w:ascii="Arial" w:hAnsi="Arial" w:eastAsia="宋体" w:cs="Arial"/>
          <w:spacing w:val="-18"/>
          <w:sz w:val="28"/>
          <w:szCs w:val="28"/>
          <w:lang w:eastAsia="zh-CN"/>
        </w:rPr>
        <w:t>HYG</w:t>
      </w:r>
      <w:r>
        <w:rPr>
          <w:rFonts w:hint="eastAsia" w:ascii="Arial" w:hAnsi="Arial" w:eastAsia="宋体" w:cs="Arial"/>
          <w:spacing w:val="-18"/>
          <w:sz w:val="28"/>
          <w:szCs w:val="28"/>
          <w:lang w:val="en-US" w:eastAsia="zh-CN"/>
        </w:rPr>
        <w:t xml:space="preserve"> </w:t>
      </w:r>
      <w:bookmarkStart w:id="78" w:name="_GoBack"/>
      <w:bookmarkEnd w:id="78"/>
      <w:r>
        <w:rPr>
          <w:rFonts w:ascii="Arial" w:hAnsi="Arial" w:eastAsia="Arial" w:cs="Arial"/>
          <w:spacing w:val="-18"/>
          <w:sz w:val="28"/>
          <w:szCs w:val="28"/>
        </w:rPr>
        <w:t>2674C</w:t>
      </w:r>
      <w:r>
        <w:rPr>
          <w:rFonts w:ascii="Arial" w:hAnsi="Arial" w:eastAsia="Arial" w:cs="Arial"/>
          <w:spacing w:val="43"/>
          <w:sz w:val="28"/>
          <w:szCs w:val="28"/>
        </w:rPr>
        <w:t xml:space="preserve"> </w:t>
      </w:r>
      <w:r>
        <w:rPr>
          <w:spacing w:val="-18"/>
          <w:sz w:val="28"/>
          <w:szCs w:val="28"/>
        </w:rPr>
        <w:t>测试方式</w:t>
      </w:r>
    </w:p>
    <w:p w14:paraId="38B74BC4">
      <w:pPr>
        <w:pStyle w:val="2"/>
        <w:spacing w:before="34" w:line="222" w:lineRule="auto"/>
        <w:ind w:left="5069"/>
        <w:rPr>
          <w:sz w:val="24"/>
          <w:szCs w:val="24"/>
        </w:rPr>
      </w:pPr>
      <w:r>
        <w:rPr>
          <w:spacing w:val="-21"/>
          <w:sz w:val="24"/>
          <w:szCs w:val="24"/>
        </w:rPr>
        <w:t>高压变压器示意图</w:t>
      </w:r>
    </w:p>
    <w:p w14:paraId="22A2A3EB">
      <w:pPr>
        <w:spacing w:line="150" w:lineRule="exact"/>
      </w:pPr>
    </w:p>
    <w:p w14:paraId="39A1889D">
      <w:pPr>
        <w:spacing w:line="150" w:lineRule="exact"/>
        <w:sectPr>
          <w:pgSz w:w="11910" w:h="16840"/>
          <w:pgMar w:top="986" w:right="10" w:bottom="400" w:left="1043" w:header="0" w:footer="0" w:gutter="0"/>
          <w:cols w:equalWidth="0" w:num="1">
            <w:col w:w="11900"/>
          </w:cols>
        </w:sectPr>
      </w:pPr>
    </w:p>
    <w:p w14:paraId="33B40BD9">
      <w:pPr>
        <w:spacing w:before="77" w:line="222" w:lineRule="auto"/>
        <w:ind w:left="4539"/>
        <w:rPr>
          <w:rFonts w:ascii="仿宋" w:hAnsi="仿宋" w:eastAsia="仿宋" w:cs="仿宋"/>
          <w:sz w:val="13"/>
          <w:szCs w:val="13"/>
        </w:rPr>
      </w:pPr>
      <w:r>
        <w:drawing>
          <wp:anchor distT="0" distB="0" distL="0" distR="0" simplePos="0" relativeHeight="251684864" behindDoc="1" locked="0" layoutInCell="1" allowOverlap="1">
            <wp:simplePos x="0" y="0"/>
            <wp:positionH relativeFrom="column">
              <wp:posOffset>1980565</wp:posOffset>
            </wp:positionH>
            <wp:positionV relativeFrom="paragraph">
              <wp:posOffset>-36195</wp:posOffset>
            </wp:positionV>
            <wp:extent cx="3346450" cy="2647950"/>
            <wp:effectExtent l="0" t="0" r="0" b="0"/>
            <wp:wrapNone/>
            <wp:docPr id="124" name="IM 124"/>
            <wp:cNvGraphicFramePr/>
            <a:graphic xmlns:a="http://schemas.openxmlformats.org/drawingml/2006/main">
              <a:graphicData uri="http://schemas.openxmlformats.org/drawingml/2006/picture">
                <pic:pic xmlns:pic="http://schemas.openxmlformats.org/drawingml/2006/picture">
                  <pic:nvPicPr>
                    <pic:cNvPr id="124" name="IM 124"/>
                    <pic:cNvPicPr/>
                  </pic:nvPicPr>
                  <pic:blipFill>
                    <a:blip r:embed="rId49"/>
                    <a:stretch>
                      <a:fillRect/>
                    </a:stretch>
                  </pic:blipFill>
                  <pic:spPr>
                    <a:xfrm>
                      <a:off x="0" y="0"/>
                      <a:ext cx="3346485" cy="2648006"/>
                    </a:xfrm>
                    <a:prstGeom prst="rect">
                      <a:avLst/>
                    </a:prstGeom>
                  </pic:spPr>
                </pic:pic>
              </a:graphicData>
            </a:graphic>
          </wp:anchor>
        </w:drawing>
      </w:r>
      <w:r>
        <w:rPr>
          <w:rFonts w:ascii="仿宋" w:hAnsi="仿宋" w:eastAsia="仿宋" w:cs="仿宋"/>
          <w:spacing w:val="11"/>
          <w:sz w:val="13"/>
          <w:szCs w:val="13"/>
        </w:rPr>
        <w:t>高压输出端</w:t>
      </w:r>
    </w:p>
    <w:p w14:paraId="66224758">
      <w:pPr>
        <w:spacing w:before="34" w:line="219" w:lineRule="auto"/>
        <w:ind w:left="4340"/>
        <w:rPr>
          <w:rFonts w:ascii="宋体" w:hAnsi="宋体" w:eastAsia="宋体" w:cs="宋体"/>
          <w:sz w:val="13"/>
          <w:szCs w:val="13"/>
        </w:rPr>
      </w:pPr>
      <w:r>
        <w:rPr>
          <w:rFonts w:ascii="宋体" w:hAnsi="宋体" w:eastAsia="宋体" w:cs="宋体"/>
          <w:spacing w:val="13"/>
          <w:sz w:val="13"/>
          <w:szCs w:val="13"/>
        </w:rPr>
        <w:t>测试时连接被测件</w:t>
      </w:r>
    </w:p>
    <w:p w14:paraId="6033BF76">
      <w:pPr>
        <w:spacing w:line="14" w:lineRule="auto"/>
        <w:rPr>
          <w:rFonts w:ascii="Arial"/>
          <w:sz w:val="2"/>
        </w:rPr>
      </w:pPr>
      <w:r>
        <w:rPr>
          <w:rFonts w:ascii="Arial" w:hAnsi="Arial" w:eastAsia="Arial" w:cs="Arial"/>
          <w:sz w:val="2"/>
          <w:szCs w:val="2"/>
        </w:rPr>
        <w:br w:type="column"/>
      </w:r>
    </w:p>
    <w:p w14:paraId="1A40E454">
      <w:pPr>
        <w:spacing w:before="25" w:line="220" w:lineRule="auto"/>
        <w:ind w:right="4915"/>
        <w:jc w:val="both"/>
        <w:rPr>
          <w:rFonts w:ascii="宋体" w:hAnsi="宋体" w:eastAsia="宋体" w:cs="宋体"/>
          <w:sz w:val="13"/>
          <w:szCs w:val="13"/>
        </w:rPr>
      </w:pPr>
      <w:r>
        <w:rPr>
          <w:rFonts w:ascii="Times New Roman" w:hAnsi="Times New Roman" w:eastAsia="Times New Roman" w:cs="Times New Roman"/>
          <w:spacing w:val="-4"/>
          <w:sz w:val="11"/>
          <w:szCs w:val="11"/>
        </w:rPr>
        <w:t>AC</w:t>
      </w:r>
      <w:r>
        <w:rPr>
          <w:rFonts w:ascii="Times New Roman" w:hAnsi="Times New Roman" w:eastAsia="Times New Roman" w:cs="Times New Roman"/>
          <w:spacing w:val="-10"/>
          <w:sz w:val="11"/>
          <w:szCs w:val="11"/>
        </w:rPr>
        <w:t xml:space="preserve"> </w:t>
      </w:r>
      <w:r>
        <w:rPr>
          <w:rFonts w:ascii="宋体" w:hAnsi="宋体" w:eastAsia="宋体" w:cs="宋体"/>
          <w:spacing w:val="-4"/>
          <w:sz w:val="11"/>
          <w:szCs w:val="11"/>
        </w:rPr>
        <w:t>测 试</w:t>
      </w:r>
      <w:r>
        <w:rPr>
          <w:rFonts w:ascii="宋体" w:hAnsi="宋体" w:eastAsia="宋体" w:cs="宋体"/>
          <w:spacing w:val="-5"/>
          <w:sz w:val="11"/>
          <w:szCs w:val="11"/>
        </w:rPr>
        <w:t xml:space="preserve"> </w:t>
      </w:r>
      <w:r>
        <w:rPr>
          <w:rFonts w:ascii="宋体" w:hAnsi="宋体" w:eastAsia="宋体" w:cs="宋体"/>
          <w:spacing w:val="-4"/>
          <w:sz w:val="11"/>
          <w:szCs w:val="11"/>
        </w:rPr>
        <w:t>短</w:t>
      </w:r>
      <w:r>
        <w:rPr>
          <w:rFonts w:ascii="宋体" w:hAnsi="宋体" w:eastAsia="宋体" w:cs="宋体"/>
          <w:spacing w:val="-5"/>
          <w:sz w:val="11"/>
          <w:szCs w:val="11"/>
        </w:rPr>
        <w:t xml:space="preserve"> </w:t>
      </w:r>
      <w:r>
        <w:rPr>
          <w:rFonts w:ascii="宋体" w:hAnsi="宋体" w:eastAsia="宋体" w:cs="宋体"/>
          <w:spacing w:val="-4"/>
          <w:sz w:val="11"/>
          <w:szCs w:val="11"/>
        </w:rPr>
        <w:t>路</w:t>
      </w:r>
      <w:r>
        <w:rPr>
          <w:rFonts w:ascii="宋体" w:hAnsi="宋体" w:eastAsia="宋体" w:cs="宋体"/>
          <w:spacing w:val="-6"/>
          <w:sz w:val="11"/>
          <w:szCs w:val="11"/>
        </w:rPr>
        <w:t xml:space="preserve"> </w:t>
      </w:r>
      <w:r>
        <w:rPr>
          <w:rFonts w:ascii="宋体" w:hAnsi="宋体" w:eastAsia="宋体" w:cs="宋体"/>
          <w:spacing w:val="-4"/>
          <w:sz w:val="11"/>
          <w:szCs w:val="11"/>
        </w:rPr>
        <w:t>棒</w:t>
      </w:r>
      <w:r>
        <w:rPr>
          <w:rFonts w:ascii="宋体" w:hAnsi="宋体" w:eastAsia="宋体" w:cs="宋体"/>
          <w:sz w:val="11"/>
          <w:szCs w:val="11"/>
        </w:rPr>
        <w:t xml:space="preserve"> </w:t>
      </w:r>
      <w:r>
        <w:rPr>
          <w:rFonts w:ascii="Times New Roman" w:hAnsi="Times New Roman" w:eastAsia="Times New Roman" w:cs="Times New Roman"/>
          <w:spacing w:val="-6"/>
          <w:sz w:val="11"/>
          <w:szCs w:val="11"/>
        </w:rPr>
        <w:t>AC</w:t>
      </w:r>
      <w:r>
        <w:rPr>
          <w:rFonts w:ascii="宋体" w:hAnsi="宋体" w:eastAsia="宋体" w:cs="宋体"/>
          <w:spacing w:val="-6"/>
          <w:sz w:val="11"/>
          <w:szCs w:val="11"/>
        </w:rPr>
        <w:t>测</w:t>
      </w:r>
      <w:r>
        <w:rPr>
          <w:rFonts w:ascii="宋体" w:hAnsi="宋体" w:eastAsia="宋体" w:cs="宋体"/>
          <w:spacing w:val="-4"/>
          <w:sz w:val="11"/>
          <w:szCs w:val="11"/>
        </w:rPr>
        <w:t xml:space="preserve"> </w:t>
      </w:r>
      <w:r>
        <w:rPr>
          <w:rFonts w:ascii="宋体" w:hAnsi="宋体" w:eastAsia="宋体" w:cs="宋体"/>
          <w:spacing w:val="-6"/>
          <w:sz w:val="11"/>
          <w:szCs w:val="11"/>
        </w:rPr>
        <w:t>试 时</w:t>
      </w:r>
      <w:r>
        <w:rPr>
          <w:rFonts w:ascii="宋体" w:hAnsi="宋体" w:eastAsia="宋体" w:cs="宋体"/>
          <w:spacing w:val="-9"/>
          <w:sz w:val="11"/>
          <w:szCs w:val="11"/>
        </w:rPr>
        <w:t xml:space="preserve"> </w:t>
      </w:r>
      <w:r>
        <w:rPr>
          <w:rFonts w:ascii="宋体" w:hAnsi="宋体" w:eastAsia="宋体" w:cs="宋体"/>
          <w:spacing w:val="-6"/>
          <w:sz w:val="11"/>
          <w:szCs w:val="11"/>
        </w:rPr>
        <w:t>插</w:t>
      </w:r>
      <w:r>
        <w:rPr>
          <w:rFonts w:ascii="宋体" w:hAnsi="宋体" w:eastAsia="宋体" w:cs="宋体"/>
          <w:spacing w:val="-9"/>
          <w:sz w:val="11"/>
          <w:szCs w:val="11"/>
        </w:rPr>
        <w:t xml:space="preserve"> </w:t>
      </w:r>
      <w:r>
        <w:rPr>
          <w:rFonts w:ascii="宋体" w:hAnsi="宋体" w:eastAsia="宋体" w:cs="宋体"/>
          <w:spacing w:val="-6"/>
          <w:sz w:val="11"/>
          <w:szCs w:val="11"/>
        </w:rPr>
        <w:t>入</w:t>
      </w:r>
      <w:r>
        <w:rPr>
          <w:rFonts w:ascii="宋体" w:hAnsi="宋体" w:eastAsia="宋体" w:cs="宋体"/>
          <w:sz w:val="11"/>
          <w:szCs w:val="11"/>
        </w:rPr>
        <w:t xml:space="preserve">  </w:t>
      </w:r>
      <w:r>
        <w:rPr>
          <w:rFonts w:ascii="Times New Roman" w:hAnsi="Times New Roman" w:eastAsia="Times New Roman" w:cs="Times New Roman"/>
          <w:sz w:val="13"/>
          <w:szCs w:val="13"/>
        </w:rPr>
        <w:t>DC</w:t>
      </w:r>
      <w:r>
        <w:rPr>
          <w:rFonts w:ascii="宋体" w:hAnsi="宋体" w:eastAsia="宋体" w:cs="宋体"/>
          <w:spacing w:val="7"/>
          <w:sz w:val="13"/>
          <w:szCs w:val="13"/>
        </w:rPr>
        <w:t>测试时取出</w:t>
      </w:r>
    </w:p>
    <w:p w14:paraId="161219FC">
      <w:pPr>
        <w:spacing w:line="220" w:lineRule="auto"/>
        <w:rPr>
          <w:rFonts w:ascii="宋体" w:hAnsi="宋体" w:eastAsia="宋体" w:cs="宋体"/>
          <w:sz w:val="13"/>
          <w:szCs w:val="13"/>
        </w:rPr>
        <w:sectPr>
          <w:type w:val="continuous"/>
          <w:pgSz w:w="11910" w:h="16840"/>
          <w:pgMar w:top="400" w:right="10" w:bottom="400" w:left="0" w:header="0" w:footer="0" w:gutter="0"/>
          <w:cols w:equalWidth="0" w:num="2">
            <w:col w:w="5991" w:space="100"/>
            <w:col w:w="5810"/>
          </w:cols>
        </w:sectPr>
      </w:pPr>
    </w:p>
    <w:p w14:paraId="03244DAC">
      <w:pPr>
        <w:spacing w:line="269" w:lineRule="auto"/>
        <w:rPr>
          <w:rFonts w:ascii="Arial"/>
          <w:sz w:val="21"/>
        </w:rPr>
      </w:pPr>
    </w:p>
    <w:p w14:paraId="5A3A5849">
      <w:pPr>
        <w:spacing w:before="43" w:line="219" w:lineRule="auto"/>
        <w:ind w:left="7199"/>
        <w:rPr>
          <w:rFonts w:ascii="宋体" w:hAnsi="宋体" w:eastAsia="宋体" w:cs="宋体"/>
          <w:sz w:val="13"/>
          <w:szCs w:val="13"/>
        </w:rPr>
      </w:pPr>
      <w:r>
        <w:rPr>
          <w:rFonts w:ascii="宋体" w:hAnsi="宋体" w:eastAsia="宋体" w:cs="宋体"/>
          <w:spacing w:val="13"/>
          <w:sz w:val="13"/>
          <w:szCs w:val="13"/>
        </w:rPr>
        <w:t>高压电容高压端</w:t>
      </w:r>
    </w:p>
    <w:p w14:paraId="3B8F615E">
      <w:pPr>
        <w:spacing w:before="27" w:line="187" w:lineRule="auto"/>
        <w:ind w:left="7199" w:right="3553"/>
        <w:rPr>
          <w:rFonts w:ascii="宋体" w:hAnsi="宋体" w:eastAsia="宋体" w:cs="宋体"/>
          <w:sz w:val="13"/>
          <w:szCs w:val="13"/>
        </w:rPr>
      </w:pPr>
      <w:r>
        <w:rPr>
          <w:rFonts w:ascii="宋体" w:hAnsi="宋体" w:eastAsia="宋体" w:cs="宋体"/>
          <w:spacing w:val="13"/>
          <w:sz w:val="13"/>
          <w:szCs w:val="13"/>
        </w:rPr>
        <w:t>直流测试时，相连</w:t>
      </w:r>
      <w:r>
        <w:rPr>
          <w:rFonts w:ascii="宋体" w:hAnsi="宋体" w:eastAsia="宋体" w:cs="宋体"/>
          <w:sz w:val="13"/>
          <w:szCs w:val="13"/>
        </w:rPr>
        <w:t xml:space="preserve"> </w:t>
      </w:r>
      <w:r>
        <w:rPr>
          <w:rFonts w:ascii="宋体" w:hAnsi="宋体" w:eastAsia="宋体" w:cs="宋体"/>
          <w:spacing w:val="13"/>
          <w:sz w:val="13"/>
          <w:szCs w:val="13"/>
        </w:rPr>
        <w:t>高压变压器输出端</w:t>
      </w:r>
    </w:p>
    <w:p w14:paraId="41B42300">
      <w:pPr>
        <w:spacing w:before="1" w:line="269" w:lineRule="auto"/>
        <w:ind w:left="4090" w:right="6675" w:hanging="20"/>
        <w:rPr>
          <w:rFonts w:ascii="宋体" w:hAnsi="宋体" w:eastAsia="宋体" w:cs="宋体"/>
          <w:sz w:val="13"/>
          <w:szCs w:val="13"/>
        </w:rPr>
      </w:pPr>
      <w:r>
        <w:rPr>
          <w:rFonts w:ascii="宋体" w:hAnsi="宋体" w:eastAsia="宋体" w:cs="宋体"/>
          <w:spacing w:val="-6"/>
          <w:sz w:val="11"/>
          <w:szCs w:val="11"/>
        </w:rPr>
        <w:t>高</w:t>
      </w:r>
      <w:r>
        <w:rPr>
          <w:rFonts w:ascii="宋体" w:hAnsi="宋体" w:eastAsia="宋体" w:cs="宋体"/>
          <w:spacing w:val="-7"/>
          <w:sz w:val="11"/>
          <w:szCs w:val="11"/>
        </w:rPr>
        <w:t xml:space="preserve"> </w:t>
      </w:r>
      <w:r>
        <w:rPr>
          <w:rFonts w:ascii="宋体" w:hAnsi="宋体" w:eastAsia="宋体" w:cs="宋体"/>
          <w:spacing w:val="-6"/>
          <w:sz w:val="11"/>
          <w:szCs w:val="11"/>
        </w:rPr>
        <w:t>压</w:t>
      </w:r>
      <w:r>
        <w:rPr>
          <w:rFonts w:ascii="宋体" w:hAnsi="宋体" w:eastAsia="宋体" w:cs="宋体"/>
          <w:spacing w:val="-10"/>
          <w:sz w:val="11"/>
          <w:szCs w:val="11"/>
        </w:rPr>
        <w:t xml:space="preserve"> </w:t>
      </w:r>
      <w:r>
        <w:rPr>
          <w:rFonts w:ascii="宋体" w:hAnsi="宋体" w:eastAsia="宋体" w:cs="宋体"/>
          <w:spacing w:val="-6"/>
          <w:sz w:val="11"/>
          <w:szCs w:val="11"/>
        </w:rPr>
        <w:t>变</w:t>
      </w:r>
      <w:r>
        <w:rPr>
          <w:rFonts w:ascii="宋体" w:hAnsi="宋体" w:eastAsia="宋体" w:cs="宋体"/>
          <w:spacing w:val="-10"/>
          <w:sz w:val="11"/>
          <w:szCs w:val="11"/>
        </w:rPr>
        <w:t xml:space="preserve"> </w:t>
      </w:r>
      <w:r>
        <w:rPr>
          <w:rFonts w:ascii="宋体" w:hAnsi="宋体" w:eastAsia="宋体" w:cs="宋体"/>
          <w:spacing w:val="-6"/>
          <w:sz w:val="11"/>
          <w:szCs w:val="11"/>
        </w:rPr>
        <w:t>压</w:t>
      </w:r>
      <w:r>
        <w:rPr>
          <w:rFonts w:ascii="宋体" w:hAnsi="宋体" w:eastAsia="宋体" w:cs="宋体"/>
          <w:spacing w:val="-10"/>
          <w:sz w:val="11"/>
          <w:szCs w:val="11"/>
        </w:rPr>
        <w:t xml:space="preserve"> </w:t>
      </w:r>
      <w:r>
        <w:rPr>
          <w:rFonts w:ascii="宋体" w:hAnsi="宋体" w:eastAsia="宋体" w:cs="宋体"/>
          <w:spacing w:val="-6"/>
          <w:sz w:val="11"/>
          <w:szCs w:val="11"/>
        </w:rPr>
        <w:t>器 与</w:t>
      </w:r>
      <w:r>
        <w:rPr>
          <w:rFonts w:ascii="宋体" w:hAnsi="宋体" w:eastAsia="宋体" w:cs="宋体"/>
          <w:spacing w:val="-10"/>
          <w:sz w:val="11"/>
          <w:szCs w:val="11"/>
        </w:rPr>
        <w:t xml:space="preserve"> </w:t>
      </w:r>
      <w:r>
        <w:rPr>
          <w:rFonts w:ascii="宋体" w:hAnsi="宋体" w:eastAsia="宋体" w:cs="宋体"/>
          <w:spacing w:val="-6"/>
          <w:sz w:val="11"/>
          <w:szCs w:val="11"/>
        </w:rPr>
        <w:t>仪</w:t>
      </w:r>
      <w:r>
        <w:rPr>
          <w:rFonts w:ascii="宋体" w:hAnsi="宋体" w:eastAsia="宋体" w:cs="宋体"/>
          <w:spacing w:val="-11"/>
          <w:sz w:val="11"/>
          <w:szCs w:val="11"/>
        </w:rPr>
        <w:t xml:space="preserve"> </w:t>
      </w:r>
      <w:r>
        <w:rPr>
          <w:rFonts w:ascii="宋体" w:hAnsi="宋体" w:eastAsia="宋体" w:cs="宋体"/>
          <w:spacing w:val="-6"/>
          <w:sz w:val="11"/>
          <w:szCs w:val="11"/>
        </w:rPr>
        <w:t>器</w:t>
      </w:r>
      <w:r>
        <w:rPr>
          <w:rFonts w:ascii="宋体" w:hAnsi="宋体" w:eastAsia="宋体" w:cs="宋体"/>
          <w:sz w:val="11"/>
          <w:szCs w:val="11"/>
        </w:rPr>
        <w:t xml:space="preserve"> </w:t>
      </w:r>
      <w:r>
        <w:rPr>
          <w:rFonts w:ascii="宋体" w:hAnsi="宋体" w:eastAsia="宋体" w:cs="宋体"/>
          <w:spacing w:val="18"/>
          <w:sz w:val="13"/>
          <w:szCs w:val="13"/>
        </w:rPr>
        <w:t>连接电缆的插座</w:t>
      </w:r>
    </w:p>
    <w:p w14:paraId="7F56840D">
      <w:pPr>
        <w:spacing w:line="395" w:lineRule="auto"/>
        <w:rPr>
          <w:rFonts w:ascii="Arial"/>
          <w:sz w:val="21"/>
        </w:rPr>
      </w:pPr>
    </w:p>
    <w:p w14:paraId="14529BEE">
      <w:pPr>
        <w:spacing w:before="36" w:line="219" w:lineRule="auto"/>
        <w:ind w:left="3139"/>
        <w:rPr>
          <w:rFonts w:ascii="宋体" w:hAnsi="宋体" w:eastAsia="宋体" w:cs="宋体"/>
          <w:sz w:val="11"/>
          <w:szCs w:val="11"/>
        </w:rPr>
      </w:pPr>
      <w:r>
        <w:rPr>
          <w:rFonts w:ascii="宋体" w:hAnsi="宋体" w:eastAsia="宋体" w:cs="宋体"/>
          <w:spacing w:val="-5"/>
          <w:sz w:val="11"/>
          <w:szCs w:val="11"/>
        </w:rPr>
        <w:t>高</w:t>
      </w:r>
      <w:r>
        <w:rPr>
          <w:rFonts w:ascii="宋体" w:hAnsi="宋体" w:eastAsia="宋体" w:cs="宋体"/>
          <w:spacing w:val="-6"/>
          <w:sz w:val="11"/>
          <w:szCs w:val="11"/>
        </w:rPr>
        <w:t xml:space="preserve"> </w:t>
      </w:r>
      <w:r>
        <w:rPr>
          <w:rFonts w:ascii="宋体" w:hAnsi="宋体" w:eastAsia="宋体" w:cs="宋体"/>
          <w:spacing w:val="-5"/>
          <w:sz w:val="11"/>
          <w:szCs w:val="11"/>
        </w:rPr>
        <w:t>压</w:t>
      </w:r>
      <w:r>
        <w:rPr>
          <w:rFonts w:ascii="宋体" w:hAnsi="宋体" w:eastAsia="宋体" w:cs="宋体"/>
          <w:spacing w:val="-12"/>
          <w:sz w:val="11"/>
          <w:szCs w:val="11"/>
        </w:rPr>
        <w:t xml:space="preserve"> </w:t>
      </w:r>
      <w:r>
        <w:rPr>
          <w:rFonts w:ascii="宋体" w:hAnsi="宋体" w:eastAsia="宋体" w:cs="宋体"/>
          <w:spacing w:val="-5"/>
          <w:sz w:val="11"/>
          <w:szCs w:val="11"/>
        </w:rPr>
        <w:t>变</w:t>
      </w:r>
      <w:r>
        <w:rPr>
          <w:rFonts w:ascii="宋体" w:hAnsi="宋体" w:eastAsia="宋体" w:cs="宋体"/>
          <w:spacing w:val="-11"/>
          <w:sz w:val="11"/>
          <w:szCs w:val="11"/>
        </w:rPr>
        <w:t xml:space="preserve"> </w:t>
      </w:r>
      <w:r>
        <w:rPr>
          <w:rFonts w:ascii="宋体" w:hAnsi="宋体" w:eastAsia="宋体" w:cs="宋体"/>
          <w:spacing w:val="-5"/>
          <w:sz w:val="11"/>
          <w:szCs w:val="11"/>
        </w:rPr>
        <w:t>压</w:t>
      </w:r>
      <w:r>
        <w:rPr>
          <w:rFonts w:ascii="宋体" w:hAnsi="宋体" w:eastAsia="宋体" w:cs="宋体"/>
          <w:spacing w:val="-12"/>
          <w:sz w:val="11"/>
          <w:szCs w:val="11"/>
        </w:rPr>
        <w:t xml:space="preserve"> </w:t>
      </w:r>
      <w:r>
        <w:rPr>
          <w:rFonts w:ascii="宋体" w:hAnsi="宋体" w:eastAsia="宋体" w:cs="宋体"/>
          <w:spacing w:val="-5"/>
          <w:sz w:val="11"/>
          <w:szCs w:val="11"/>
        </w:rPr>
        <w:t>器</w:t>
      </w:r>
      <w:r>
        <w:rPr>
          <w:rFonts w:ascii="宋体" w:hAnsi="宋体" w:eastAsia="宋体" w:cs="宋体"/>
          <w:spacing w:val="-12"/>
          <w:sz w:val="11"/>
          <w:szCs w:val="11"/>
        </w:rPr>
        <w:t xml:space="preserve"> </w:t>
      </w:r>
      <w:r>
        <w:rPr>
          <w:rFonts w:ascii="宋体" w:hAnsi="宋体" w:eastAsia="宋体" w:cs="宋体"/>
          <w:spacing w:val="-5"/>
          <w:sz w:val="11"/>
          <w:szCs w:val="11"/>
        </w:rPr>
        <w:t>接</w:t>
      </w:r>
      <w:r>
        <w:rPr>
          <w:rFonts w:ascii="宋体" w:hAnsi="宋体" w:eastAsia="宋体" w:cs="宋体"/>
          <w:spacing w:val="-12"/>
          <w:sz w:val="11"/>
          <w:szCs w:val="11"/>
        </w:rPr>
        <w:t xml:space="preserve"> </w:t>
      </w:r>
      <w:r>
        <w:rPr>
          <w:rFonts w:ascii="宋体" w:hAnsi="宋体" w:eastAsia="宋体" w:cs="宋体"/>
          <w:spacing w:val="-5"/>
          <w:sz w:val="11"/>
          <w:szCs w:val="11"/>
        </w:rPr>
        <w:t>地</w:t>
      </w:r>
      <w:r>
        <w:rPr>
          <w:rFonts w:ascii="宋体" w:hAnsi="宋体" w:eastAsia="宋体" w:cs="宋体"/>
          <w:spacing w:val="-11"/>
          <w:sz w:val="11"/>
          <w:szCs w:val="11"/>
        </w:rPr>
        <w:t xml:space="preserve"> </w:t>
      </w:r>
      <w:r>
        <w:rPr>
          <w:rFonts w:ascii="宋体" w:hAnsi="宋体" w:eastAsia="宋体" w:cs="宋体"/>
          <w:spacing w:val="-5"/>
          <w:sz w:val="11"/>
          <w:szCs w:val="11"/>
        </w:rPr>
        <w:t>端</w:t>
      </w:r>
    </w:p>
    <w:p w14:paraId="167F4745">
      <w:pPr>
        <w:spacing w:before="70" w:line="343" w:lineRule="auto"/>
        <w:ind w:left="3139" w:right="7324"/>
        <w:rPr>
          <w:rFonts w:ascii="宋体" w:hAnsi="宋体" w:eastAsia="宋体" w:cs="宋体"/>
          <w:sz w:val="13"/>
          <w:szCs w:val="13"/>
        </w:rPr>
      </w:pPr>
      <w:r>
        <w:rPr>
          <w:rFonts w:ascii="宋体" w:hAnsi="宋体" w:eastAsia="宋体" w:cs="宋体"/>
          <w:spacing w:val="13"/>
          <w:sz w:val="13"/>
          <w:szCs w:val="13"/>
        </w:rPr>
        <w:t>与高压电容接地端相连</w:t>
      </w:r>
      <w:r>
        <w:rPr>
          <w:rFonts w:ascii="宋体" w:hAnsi="宋体" w:eastAsia="宋体" w:cs="宋体"/>
          <w:spacing w:val="4"/>
          <w:sz w:val="13"/>
          <w:szCs w:val="13"/>
        </w:rPr>
        <w:t xml:space="preserve"> </w:t>
      </w:r>
      <w:r>
        <w:rPr>
          <w:rFonts w:ascii="宋体" w:hAnsi="宋体" w:eastAsia="宋体" w:cs="宋体"/>
          <w:spacing w:val="15"/>
          <w:sz w:val="13"/>
          <w:szCs w:val="13"/>
        </w:rPr>
        <w:t>测试时连接被测物</w:t>
      </w:r>
    </w:p>
    <w:p w14:paraId="464159D2">
      <w:pPr>
        <w:spacing w:line="250" w:lineRule="auto"/>
        <w:rPr>
          <w:rFonts w:ascii="Arial"/>
          <w:sz w:val="21"/>
        </w:rPr>
      </w:pPr>
    </w:p>
    <w:p w14:paraId="21CC9B1A">
      <w:pPr>
        <w:spacing w:line="251" w:lineRule="auto"/>
        <w:rPr>
          <w:rFonts w:ascii="Arial"/>
          <w:sz w:val="21"/>
        </w:rPr>
      </w:pPr>
    </w:p>
    <w:p w14:paraId="2128879B">
      <w:pPr>
        <w:spacing w:line="251" w:lineRule="auto"/>
        <w:rPr>
          <w:rFonts w:ascii="Arial"/>
          <w:sz w:val="21"/>
        </w:rPr>
      </w:pPr>
    </w:p>
    <w:p w14:paraId="4E302EF2">
      <w:pPr>
        <w:spacing w:line="251" w:lineRule="auto"/>
        <w:rPr>
          <w:rFonts w:ascii="Arial"/>
          <w:sz w:val="21"/>
        </w:rPr>
      </w:pPr>
    </w:p>
    <w:p w14:paraId="20D4D150">
      <w:pPr>
        <w:spacing w:line="251" w:lineRule="auto"/>
        <w:rPr>
          <w:rFonts w:ascii="Arial"/>
          <w:sz w:val="21"/>
        </w:rPr>
      </w:pPr>
    </w:p>
    <w:p w14:paraId="7F0BF516">
      <w:pPr>
        <w:spacing w:line="251" w:lineRule="auto"/>
        <w:rPr>
          <w:rFonts w:ascii="Arial"/>
          <w:sz w:val="21"/>
        </w:rPr>
      </w:pPr>
    </w:p>
    <w:p w14:paraId="0D680257">
      <w:pPr>
        <w:spacing w:before="43" w:line="219" w:lineRule="auto"/>
        <w:ind w:left="6260"/>
        <w:rPr>
          <w:rFonts w:ascii="宋体" w:hAnsi="宋体" w:eastAsia="宋体" w:cs="宋体"/>
          <w:sz w:val="13"/>
          <w:szCs w:val="13"/>
        </w:rPr>
      </w:pPr>
      <w:r>
        <w:rPr>
          <w:rFonts w:ascii="宋体" w:hAnsi="宋体" w:eastAsia="宋体" w:cs="宋体"/>
          <w:spacing w:val="12"/>
          <w:sz w:val="13"/>
          <w:szCs w:val="13"/>
        </w:rPr>
        <w:t>高压电容接地端</w:t>
      </w:r>
    </w:p>
    <w:p w14:paraId="6FA567D1">
      <w:pPr>
        <w:spacing w:before="36" w:line="219" w:lineRule="auto"/>
        <w:ind w:left="5990"/>
        <w:rPr>
          <w:rFonts w:ascii="宋体" w:hAnsi="宋体" w:eastAsia="宋体" w:cs="宋体"/>
          <w:sz w:val="13"/>
          <w:szCs w:val="13"/>
        </w:rPr>
      </w:pPr>
      <w:r>
        <w:rPr>
          <w:rFonts w:ascii="宋体" w:hAnsi="宋体" w:eastAsia="宋体" w:cs="宋体"/>
          <w:spacing w:val="11"/>
          <w:sz w:val="13"/>
          <w:szCs w:val="13"/>
        </w:rPr>
        <w:t>与高压变压器高压尾相连</w:t>
      </w:r>
    </w:p>
    <w:p w14:paraId="4A9ABA8C">
      <w:pPr>
        <w:spacing w:line="313" w:lineRule="auto"/>
        <w:rPr>
          <w:rFonts w:ascii="Arial"/>
          <w:sz w:val="21"/>
        </w:rPr>
      </w:pPr>
    </w:p>
    <w:p w14:paraId="5A020902">
      <w:pPr>
        <w:pStyle w:val="2"/>
        <w:spacing w:before="73" w:line="221" w:lineRule="auto"/>
        <w:ind w:left="4990"/>
        <w:rPr>
          <w:sz w:val="22"/>
          <w:szCs w:val="22"/>
        </w:rPr>
      </w:pPr>
      <w:r>
        <w:rPr>
          <w:spacing w:val="-13"/>
          <w:sz w:val="22"/>
          <w:szCs w:val="22"/>
        </w:rPr>
        <w:t>交流测试连接图</w:t>
      </w:r>
    </w:p>
    <w:p w14:paraId="53E18D19">
      <w:pPr>
        <w:spacing w:before="189" w:line="3330" w:lineRule="exact"/>
        <w:ind w:firstLine="1289"/>
      </w:pPr>
      <w:r>
        <w:rPr>
          <w:position w:val="-66"/>
        </w:rPr>
        <w:pict>
          <v:group id="_x0000_s1181" o:spid="_x0000_s1181" o:spt="203" style="height:166.55pt;width:415.55pt;" coordsize="8310,3331">
            <o:lock v:ext="edit"/>
            <v:shape id="_x0000_s1182" o:spid="_x0000_s1182" o:spt="75" type="#_x0000_t75" style="position:absolute;left:0;top:0;height:3331;width:8310;" filled="f" stroked="f" coordsize="21600,21600">
              <v:path/>
              <v:fill on="f" focussize="0,0"/>
              <v:stroke on="f"/>
              <v:imagedata r:id="rId50" o:title=""/>
              <o:lock v:ext="edit" aspectratio="t"/>
            </v:shape>
            <v:shape id="_x0000_s1183" o:spid="_x0000_s1183" o:spt="202" type="#_x0000_t202" style="position:absolute;left:-20;top:-20;height:3371;width:8350;" filled="f" stroked="f" coordsize="21600,21600">
              <v:path/>
              <v:fill on="f" focussize="0,0"/>
              <v:stroke on="f"/>
              <v:imagedata o:title=""/>
              <o:lock v:ext="edit" aspectratio="f"/>
              <v:textbox inset="0mm,0mm,0mm,0mm">
                <w:txbxContent>
                  <w:p w14:paraId="006907CA">
                    <w:pPr>
                      <w:spacing w:before="35" w:line="219" w:lineRule="auto"/>
                      <w:ind w:left="4950"/>
                      <w:rPr>
                        <w:rFonts w:ascii="宋体" w:hAnsi="宋体" w:eastAsia="宋体" w:cs="宋体"/>
                        <w:sz w:val="13"/>
                        <w:szCs w:val="13"/>
                      </w:rPr>
                    </w:pPr>
                    <w:r>
                      <w:rPr>
                        <w:rFonts w:ascii="宋体" w:hAnsi="宋体" w:eastAsia="宋体" w:cs="宋体"/>
                        <w:spacing w:val="4"/>
                        <w:sz w:val="13"/>
                        <w:szCs w:val="13"/>
                      </w:rPr>
                      <w:t>测试线-挂被测工件</w:t>
                    </w:r>
                  </w:p>
                  <w:p w14:paraId="17D39728">
                    <w:pPr>
                      <w:spacing w:line="243" w:lineRule="auto"/>
                      <w:rPr>
                        <w:rFonts w:ascii="Arial"/>
                        <w:sz w:val="21"/>
                      </w:rPr>
                    </w:pPr>
                  </w:p>
                  <w:p w14:paraId="195C022C">
                    <w:pPr>
                      <w:spacing w:line="243" w:lineRule="auto"/>
                      <w:rPr>
                        <w:rFonts w:ascii="Arial"/>
                        <w:sz w:val="21"/>
                      </w:rPr>
                    </w:pPr>
                  </w:p>
                  <w:p w14:paraId="14F7E224">
                    <w:pPr>
                      <w:spacing w:line="243" w:lineRule="auto"/>
                      <w:rPr>
                        <w:rFonts w:ascii="Arial"/>
                        <w:sz w:val="21"/>
                      </w:rPr>
                    </w:pPr>
                  </w:p>
                  <w:p w14:paraId="226BD4F1">
                    <w:pPr>
                      <w:spacing w:line="244" w:lineRule="auto"/>
                      <w:rPr>
                        <w:rFonts w:ascii="Arial"/>
                        <w:sz w:val="21"/>
                      </w:rPr>
                    </w:pPr>
                  </w:p>
                  <w:p w14:paraId="25B326A1">
                    <w:pPr>
                      <w:spacing w:before="35" w:line="219" w:lineRule="auto"/>
                      <w:ind w:left="3620"/>
                      <w:rPr>
                        <w:rFonts w:ascii="宋体" w:hAnsi="宋体" w:eastAsia="宋体" w:cs="宋体"/>
                        <w:sz w:val="11"/>
                        <w:szCs w:val="11"/>
                      </w:rPr>
                    </w:pPr>
                    <w:r>
                      <w:rPr>
                        <w:rFonts w:ascii="宋体" w:hAnsi="宋体" w:eastAsia="宋体" w:cs="宋体"/>
                        <w:spacing w:val="-4"/>
                        <w:sz w:val="11"/>
                        <w:szCs w:val="11"/>
                      </w:rPr>
                      <w:t>连</w:t>
                    </w:r>
                    <w:r>
                      <w:rPr>
                        <w:rFonts w:ascii="宋体" w:hAnsi="宋体" w:eastAsia="宋体" w:cs="宋体"/>
                        <w:spacing w:val="-18"/>
                        <w:sz w:val="11"/>
                        <w:szCs w:val="11"/>
                      </w:rPr>
                      <w:t xml:space="preserve"> </w:t>
                    </w:r>
                    <w:r>
                      <w:rPr>
                        <w:rFonts w:ascii="宋体" w:hAnsi="宋体" w:eastAsia="宋体" w:cs="宋体"/>
                        <w:spacing w:val="-4"/>
                        <w:sz w:val="11"/>
                        <w:szCs w:val="11"/>
                      </w:rPr>
                      <w:t>接</w:t>
                    </w:r>
                    <w:r>
                      <w:rPr>
                        <w:rFonts w:ascii="宋体" w:hAnsi="宋体" w:eastAsia="宋体" w:cs="宋体"/>
                        <w:spacing w:val="-16"/>
                        <w:sz w:val="11"/>
                        <w:szCs w:val="11"/>
                      </w:rPr>
                      <w:t xml:space="preserve"> </w:t>
                    </w:r>
                    <w:r>
                      <w:rPr>
                        <w:rFonts w:ascii="宋体" w:hAnsi="宋体" w:eastAsia="宋体" w:cs="宋体"/>
                        <w:spacing w:val="-4"/>
                        <w:sz w:val="11"/>
                        <w:szCs w:val="11"/>
                      </w:rPr>
                      <w:t>线</w:t>
                    </w:r>
                    <w:r>
                      <w:rPr>
                        <w:rFonts w:ascii="宋体" w:hAnsi="宋体" w:eastAsia="宋体" w:cs="宋体"/>
                        <w:spacing w:val="-16"/>
                        <w:sz w:val="11"/>
                        <w:szCs w:val="11"/>
                      </w:rPr>
                      <w:t xml:space="preserve"> </w:t>
                    </w:r>
                    <w:r>
                      <w:rPr>
                        <w:rFonts w:ascii="宋体" w:hAnsi="宋体" w:eastAsia="宋体" w:cs="宋体"/>
                        <w:spacing w:val="-4"/>
                        <w:sz w:val="11"/>
                        <w:szCs w:val="11"/>
                      </w:rPr>
                      <w:t>缆</w:t>
                    </w:r>
                  </w:p>
                  <w:p w14:paraId="5CB03F93">
                    <w:pPr>
                      <w:spacing w:before="140" w:line="219" w:lineRule="auto"/>
                      <w:ind w:left="5470"/>
                      <w:rPr>
                        <w:rFonts w:ascii="宋体" w:hAnsi="宋体" w:eastAsia="宋体" w:cs="宋体"/>
                        <w:sz w:val="13"/>
                        <w:szCs w:val="13"/>
                      </w:rPr>
                    </w:pPr>
                    <w:r>
                      <w:rPr>
                        <w:rFonts w:ascii="宋体" w:hAnsi="宋体" w:eastAsia="宋体" w:cs="宋体"/>
                        <w:spacing w:val="-1"/>
                        <w:sz w:val="13"/>
                        <w:szCs w:val="13"/>
                      </w:rPr>
                      <w:t>接地端亭</w:t>
                    </w:r>
                  </w:p>
                  <w:p w14:paraId="201907C2">
                    <w:pPr>
                      <w:spacing w:line="268" w:lineRule="auto"/>
                      <w:rPr>
                        <w:rFonts w:ascii="Arial"/>
                        <w:sz w:val="21"/>
                      </w:rPr>
                    </w:pPr>
                  </w:p>
                  <w:p w14:paraId="1F2A014C">
                    <w:pPr>
                      <w:spacing w:line="268" w:lineRule="auto"/>
                      <w:rPr>
                        <w:rFonts w:ascii="Arial"/>
                        <w:sz w:val="21"/>
                      </w:rPr>
                    </w:pPr>
                  </w:p>
                  <w:p w14:paraId="60D3132F">
                    <w:pPr>
                      <w:spacing w:line="268" w:lineRule="auto"/>
                      <w:rPr>
                        <w:rFonts w:ascii="Arial"/>
                        <w:sz w:val="21"/>
                      </w:rPr>
                    </w:pPr>
                  </w:p>
                  <w:p w14:paraId="6A4BD573">
                    <w:pPr>
                      <w:spacing w:line="268" w:lineRule="auto"/>
                      <w:rPr>
                        <w:rFonts w:ascii="Arial"/>
                        <w:sz w:val="21"/>
                      </w:rPr>
                    </w:pPr>
                  </w:p>
                  <w:p w14:paraId="61FB364F">
                    <w:pPr>
                      <w:spacing w:before="36" w:line="220" w:lineRule="auto"/>
                      <w:ind w:left="4270"/>
                      <w:rPr>
                        <w:rFonts w:ascii="宋体" w:hAnsi="宋体" w:eastAsia="宋体" w:cs="宋体"/>
                        <w:sz w:val="11"/>
                        <w:szCs w:val="11"/>
                      </w:rPr>
                    </w:pPr>
                    <w:r>
                      <w:rPr>
                        <w:rFonts w:ascii="宋体" w:hAnsi="宋体" w:eastAsia="宋体" w:cs="宋体"/>
                        <w:spacing w:val="22"/>
                        <w:sz w:val="11"/>
                        <w:szCs w:val="11"/>
                      </w:rPr>
                      <w:t>保护接地</w:t>
                    </w:r>
                  </w:p>
                  <w:p w14:paraId="0A7A35AB">
                    <w:pPr>
                      <w:spacing w:before="202" w:line="229" w:lineRule="auto"/>
                      <w:ind w:left="1309"/>
                      <w:rPr>
                        <w:rFonts w:ascii="宋体" w:hAnsi="宋体" w:eastAsia="宋体" w:cs="宋体"/>
                        <w:sz w:val="20"/>
                        <w:szCs w:val="20"/>
                      </w:rPr>
                    </w:pPr>
                    <w:r>
                      <w:rPr>
                        <w:rFonts w:ascii="宋体" w:hAnsi="宋体" w:eastAsia="宋体" w:cs="宋体"/>
                        <w:spacing w:val="1"/>
                        <w:position w:val="2"/>
                        <w:sz w:val="20"/>
                        <w:szCs w:val="20"/>
                      </w:rPr>
                      <w:t xml:space="preserve">仪器后盖板                                          </w:t>
                    </w:r>
                    <w:r>
                      <w:rPr>
                        <w:rFonts w:ascii="宋体" w:hAnsi="宋体" w:eastAsia="宋体" w:cs="宋体"/>
                        <w:position w:val="-2"/>
                        <w:sz w:val="20"/>
                        <w:szCs w:val="20"/>
                      </w:rPr>
                      <w:t>高压变压器</w:t>
                    </w:r>
                  </w:p>
                </w:txbxContent>
              </v:textbox>
            </v:shape>
            <w10:wrap type="none"/>
            <w10:anchorlock/>
          </v:group>
        </w:pict>
      </w:r>
    </w:p>
    <w:p w14:paraId="49BB895E">
      <w:pPr>
        <w:spacing w:line="311" w:lineRule="auto"/>
        <w:rPr>
          <w:rFonts w:ascii="Arial"/>
          <w:sz w:val="21"/>
        </w:rPr>
      </w:pPr>
    </w:p>
    <w:p w14:paraId="11D9DCED">
      <w:pPr>
        <w:spacing w:line="312" w:lineRule="auto"/>
        <w:rPr>
          <w:rFonts w:ascii="Arial"/>
          <w:sz w:val="21"/>
        </w:rPr>
      </w:pPr>
    </w:p>
    <w:p w14:paraId="059F7ABA">
      <w:pPr>
        <w:pStyle w:val="2"/>
        <w:spacing w:before="1" w:line="4062" w:lineRule="exact"/>
        <w:ind w:firstLine="1180"/>
      </w:pPr>
      <w:r>
        <w:rPr>
          <w:position w:val="-81"/>
        </w:rPr>
        <w:pict>
          <v:group id="_x0000_s1184" o:spid="_x0000_s1184" o:spt="203" style="height:203.15pt;width:414.5pt;" coordsize="8290,4062">
            <o:lock v:ext="edit"/>
            <v:shape id="_x0000_s1185" o:spid="_x0000_s1185" o:spt="75" type="#_x0000_t75" style="position:absolute;left:0;top:162;height:3900;width:8290;" filled="f" stroked="f" coordsize="21600,21600">
              <v:path/>
              <v:fill on="f" focussize="0,0"/>
              <v:stroke on="f"/>
              <v:imagedata r:id="rId51" o:title=""/>
              <o:lock v:ext="edit" aspectratio="t"/>
            </v:shape>
            <v:shape id="_x0000_s1186" o:spid="_x0000_s1186" o:spt="202" type="#_x0000_t202" style="position:absolute;left:609;top:-20;height:3870;width:7667;" filled="f" stroked="f" coordsize="21600,21600">
              <v:path/>
              <v:fill on="f" focussize="0,0"/>
              <v:stroke on="f"/>
              <v:imagedata o:title=""/>
              <o:lock v:ext="edit" aspectratio="f"/>
              <v:textbox inset="0mm,0mm,0mm,0mm">
                <w:txbxContent>
                  <w:p w14:paraId="17467772">
                    <w:pPr>
                      <w:spacing w:before="19" w:line="221" w:lineRule="auto"/>
                      <w:ind w:left="3270"/>
                      <w:rPr>
                        <w:rFonts w:ascii="黑体" w:hAnsi="黑体" w:eastAsia="黑体" w:cs="黑体"/>
                        <w:sz w:val="22"/>
                        <w:szCs w:val="22"/>
                      </w:rPr>
                    </w:pPr>
                    <w:r>
                      <w:rPr>
                        <w:rFonts w:ascii="黑体" w:hAnsi="黑体" w:eastAsia="黑体" w:cs="黑体"/>
                        <w:spacing w:val="-19"/>
                        <w:sz w:val="22"/>
                        <w:szCs w:val="22"/>
                      </w:rPr>
                      <w:t>直流测试连接图</w:t>
                    </w:r>
                  </w:p>
                  <w:p w14:paraId="614FE794">
                    <w:pPr>
                      <w:spacing w:before="204" w:line="219" w:lineRule="auto"/>
                      <w:ind w:left="5679"/>
                      <w:rPr>
                        <w:rFonts w:ascii="宋体" w:hAnsi="宋体" w:eastAsia="宋体" w:cs="宋体"/>
                        <w:sz w:val="13"/>
                        <w:szCs w:val="13"/>
                      </w:rPr>
                    </w:pPr>
                    <w:r>
                      <w:rPr>
                        <w:rFonts w:ascii="宋体" w:hAnsi="宋体" w:eastAsia="宋体" w:cs="宋体"/>
                        <w:spacing w:val="-1"/>
                        <w:sz w:val="13"/>
                        <w:szCs w:val="13"/>
                      </w:rPr>
                      <w:t>抽出短路棒</w:t>
                    </w:r>
                  </w:p>
                  <w:p w14:paraId="50758FA4">
                    <w:pPr>
                      <w:spacing w:before="44" w:line="215" w:lineRule="auto"/>
                      <w:ind w:left="4049"/>
                      <w:rPr>
                        <w:rFonts w:ascii="宋体" w:hAnsi="宋体" w:eastAsia="宋体" w:cs="宋体"/>
                        <w:sz w:val="11"/>
                        <w:szCs w:val="11"/>
                      </w:rPr>
                    </w:pPr>
                    <w:r>
                      <w:rPr>
                        <w:rFonts w:ascii="宋体" w:hAnsi="宋体" w:eastAsia="宋体" w:cs="宋体"/>
                        <w:spacing w:val="-2"/>
                        <w:sz w:val="13"/>
                        <w:szCs w:val="13"/>
                      </w:rPr>
                      <w:t>测试线-挂被测工件</w:t>
                    </w:r>
                    <w:r>
                      <w:rPr>
                        <w:rFonts w:ascii="宋体" w:hAnsi="宋体" w:eastAsia="宋体" w:cs="宋体"/>
                        <w:sz w:val="13"/>
                        <w:szCs w:val="13"/>
                      </w:rPr>
                      <w:t xml:space="preserve">                               </w:t>
                    </w:r>
                    <w:r>
                      <w:rPr>
                        <w:rFonts w:ascii="宋体" w:hAnsi="宋体" w:eastAsia="宋体" w:cs="宋体"/>
                        <w:spacing w:val="-2"/>
                        <w:position w:val="2"/>
                        <w:sz w:val="11"/>
                        <w:szCs w:val="11"/>
                      </w:rPr>
                      <w:t>放 电</w:t>
                    </w:r>
                    <w:r>
                      <w:rPr>
                        <w:rFonts w:ascii="宋体" w:hAnsi="宋体" w:eastAsia="宋体" w:cs="宋体"/>
                        <w:spacing w:val="3"/>
                        <w:position w:val="2"/>
                        <w:sz w:val="11"/>
                        <w:szCs w:val="11"/>
                      </w:rPr>
                      <w:t xml:space="preserve"> </w:t>
                    </w:r>
                    <w:r>
                      <w:rPr>
                        <w:rFonts w:ascii="宋体" w:hAnsi="宋体" w:eastAsia="宋体" w:cs="宋体"/>
                        <w:spacing w:val="-2"/>
                        <w:position w:val="2"/>
                        <w:sz w:val="11"/>
                        <w:szCs w:val="11"/>
                      </w:rPr>
                      <w:t>棒</w:t>
                    </w:r>
                  </w:p>
                  <w:p w14:paraId="7B75A3C2">
                    <w:pPr>
                      <w:spacing w:line="220" w:lineRule="auto"/>
                      <w:ind w:right="20"/>
                      <w:jc w:val="right"/>
                      <w:rPr>
                        <w:rFonts w:ascii="宋体" w:hAnsi="宋体" w:eastAsia="宋体" w:cs="宋体"/>
                        <w:sz w:val="13"/>
                        <w:szCs w:val="13"/>
                      </w:rPr>
                    </w:pPr>
                    <w:r>
                      <w:rPr>
                        <w:rFonts w:ascii="宋体" w:hAnsi="宋体" w:eastAsia="宋体" w:cs="宋体"/>
                        <w:spacing w:val="1"/>
                        <w:sz w:val="13"/>
                        <w:szCs w:val="13"/>
                      </w:rPr>
                      <w:t>电容放电</w:t>
                    </w:r>
                  </w:p>
                  <w:p w14:paraId="573BD0D6">
                    <w:pPr>
                      <w:spacing w:before="154" w:line="219" w:lineRule="auto"/>
                      <w:ind w:left="5980"/>
                      <w:rPr>
                        <w:rFonts w:ascii="宋体" w:hAnsi="宋体" w:eastAsia="宋体" w:cs="宋体"/>
                        <w:sz w:val="11"/>
                        <w:szCs w:val="11"/>
                      </w:rPr>
                    </w:pPr>
                    <w:r>
                      <w:rPr>
                        <w:rFonts w:ascii="宋体" w:hAnsi="宋体" w:eastAsia="宋体" w:cs="宋体"/>
                        <w:spacing w:val="24"/>
                        <w:sz w:val="11"/>
                        <w:szCs w:val="11"/>
                      </w:rPr>
                      <w:t>连接高压线</w:t>
                    </w:r>
                  </w:p>
                  <w:p w14:paraId="2D195F83">
                    <w:pPr>
                      <w:spacing w:line="260" w:lineRule="auto"/>
                      <w:rPr>
                        <w:rFonts w:ascii="Arial"/>
                        <w:sz w:val="21"/>
                      </w:rPr>
                    </w:pPr>
                  </w:p>
                  <w:p w14:paraId="36AFD254">
                    <w:pPr>
                      <w:spacing w:line="260" w:lineRule="auto"/>
                      <w:rPr>
                        <w:rFonts w:ascii="Arial"/>
                        <w:sz w:val="21"/>
                      </w:rPr>
                    </w:pPr>
                  </w:p>
                  <w:p w14:paraId="2EFEF3D3">
                    <w:pPr>
                      <w:spacing w:before="36" w:line="219" w:lineRule="auto"/>
                      <w:ind w:left="2770"/>
                      <w:rPr>
                        <w:rFonts w:ascii="宋体" w:hAnsi="宋体" w:eastAsia="宋体" w:cs="宋体"/>
                        <w:sz w:val="11"/>
                        <w:szCs w:val="11"/>
                      </w:rPr>
                    </w:pPr>
                    <w:r>
                      <w:rPr>
                        <w:rFonts w:ascii="宋体" w:hAnsi="宋体" w:eastAsia="宋体" w:cs="宋体"/>
                        <w:spacing w:val="20"/>
                        <w:sz w:val="11"/>
                        <w:szCs w:val="11"/>
                      </w:rPr>
                      <w:t>连接线缆</w:t>
                    </w:r>
                  </w:p>
                  <w:p w14:paraId="131C8EE6">
                    <w:pPr>
                      <w:spacing w:before="141" w:line="219" w:lineRule="auto"/>
                      <w:ind w:left="4579"/>
                      <w:rPr>
                        <w:rFonts w:ascii="宋体" w:hAnsi="宋体" w:eastAsia="宋体" w:cs="宋体"/>
                        <w:sz w:val="13"/>
                        <w:szCs w:val="13"/>
                      </w:rPr>
                    </w:pPr>
                    <w:r>
                      <w:rPr>
                        <w:rFonts w:ascii="宋体" w:hAnsi="宋体" w:eastAsia="宋体" w:cs="宋体"/>
                        <w:spacing w:val="-11"/>
                        <w:sz w:val="13"/>
                        <w:szCs w:val="13"/>
                      </w:rPr>
                      <w:t>接地端音</w:t>
                    </w:r>
                  </w:p>
                  <w:p w14:paraId="14A92529">
                    <w:pPr>
                      <w:spacing w:line="271" w:lineRule="auto"/>
                      <w:rPr>
                        <w:rFonts w:ascii="Arial"/>
                        <w:sz w:val="21"/>
                      </w:rPr>
                    </w:pPr>
                  </w:p>
                  <w:p w14:paraId="57B799D2">
                    <w:pPr>
                      <w:spacing w:before="43" w:line="219" w:lineRule="auto"/>
                      <w:ind w:left="4660"/>
                      <w:rPr>
                        <w:rFonts w:ascii="宋体" w:hAnsi="宋体" w:eastAsia="宋体" w:cs="宋体"/>
                        <w:sz w:val="13"/>
                        <w:szCs w:val="13"/>
                      </w:rPr>
                    </w:pPr>
                    <w:r>
                      <w:rPr>
                        <w:rFonts w:ascii="宋体" w:hAnsi="宋体" w:eastAsia="宋体" w:cs="宋体"/>
                        <w:spacing w:val="-2"/>
                        <w:sz w:val="13"/>
                        <w:szCs w:val="13"/>
                      </w:rPr>
                      <w:t>高压尾</w:t>
                    </w:r>
                  </w:p>
                  <w:p w14:paraId="4839F5F8">
                    <w:pPr>
                      <w:spacing w:before="125" w:line="192" w:lineRule="auto"/>
                      <w:ind w:left="20"/>
                      <w:rPr>
                        <w:rFonts w:ascii="Times New Roman" w:hAnsi="Times New Roman" w:eastAsia="Times New Roman" w:cs="Times New Roman"/>
                        <w:sz w:val="16"/>
                        <w:szCs w:val="16"/>
                      </w:rPr>
                    </w:pPr>
                    <w:r>
                      <w:rPr>
                        <w:rFonts w:ascii="Times New Roman" w:hAnsi="Times New Roman" w:eastAsia="Times New Roman" w:cs="Times New Roman"/>
                        <w:spacing w:val="-5"/>
                        <w:w w:val="85"/>
                        <w:sz w:val="16"/>
                        <w:szCs w:val="16"/>
                      </w:rPr>
                      <w:t>/O Interface</w:t>
                    </w:r>
                  </w:p>
                  <w:p w14:paraId="736C5274">
                    <w:pPr>
                      <w:spacing w:line="246" w:lineRule="auto"/>
                      <w:rPr>
                        <w:rFonts w:ascii="Arial"/>
                        <w:sz w:val="21"/>
                      </w:rPr>
                    </w:pPr>
                  </w:p>
                  <w:p w14:paraId="0C7E814D">
                    <w:pPr>
                      <w:spacing w:line="247" w:lineRule="auto"/>
                      <w:rPr>
                        <w:rFonts w:ascii="Arial"/>
                        <w:sz w:val="21"/>
                      </w:rPr>
                    </w:pPr>
                  </w:p>
                  <w:p w14:paraId="496D5B6C">
                    <w:pPr>
                      <w:spacing w:before="37" w:line="189" w:lineRule="auto"/>
                      <w:ind w:left="3580"/>
                      <w:rPr>
                        <w:rFonts w:ascii="宋体" w:hAnsi="宋体" w:eastAsia="宋体" w:cs="宋体"/>
                        <w:sz w:val="11"/>
                        <w:szCs w:val="11"/>
                      </w:rPr>
                    </w:pPr>
                    <w:r>
                      <w:rPr>
                        <w:rFonts w:ascii="宋体" w:hAnsi="宋体" w:eastAsia="宋体" w:cs="宋体"/>
                        <w:spacing w:val="19"/>
                        <w:sz w:val="11"/>
                        <w:szCs w:val="11"/>
                      </w:rPr>
                      <w:t>保护接地</w:t>
                    </w:r>
                  </w:p>
                  <w:p w14:paraId="2055F4A8">
                    <w:pPr>
                      <w:spacing w:line="218" w:lineRule="auto"/>
                      <w:ind w:left="549"/>
                      <w:rPr>
                        <w:rFonts w:ascii="宋体" w:hAnsi="宋体" w:eastAsia="宋体" w:cs="宋体"/>
                        <w:sz w:val="20"/>
                        <w:szCs w:val="20"/>
                      </w:rPr>
                    </w:pPr>
                    <w:r>
                      <w:rPr>
                        <w:rFonts w:ascii="宋体" w:hAnsi="宋体" w:eastAsia="宋体" w:cs="宋体"/>
                        <w:spacing w:val="-5"/>
                        <w:sz w:val="20"/>
                        <w:szCs w:val="20"/>
                      </w:rPr>
                      <w:t>仪器后盖板</w:t>
                    </w:r>
                  </w:p>
                </w:txbxContent>
              </v:textbox>
            </v:shape>
            <v:shape id="_x0000_s1187" o:spid="_x0000_s1187" o:spt="202" type="#_x0000_t202" style="position:absolute;left:6189;top:3640;height:240;width:1026;" filled="f" stroked="f" coordsize="21600,21600">
              <v:path/>
              <v:fill on="f" focussize="0,0"/>
              <v:stroke on="f"/>
              <v:imagedata o:title=""/>
              <o:lock v:ext="edit" aspectratio="f"/>
              <v:textbox inset="0mm,0mm,0mm,0mm">
                <w:txbxContent>
                  <w:p w14:paraId="7B35F395">
                    <w:pPr>
                      <w:spacing w:before="20" w:line="219" w:lineRule="auto"/>
                      <w:ind w:left="20"/>
                      <w:rPr>
                        <w:rFonts w:ascii="宋体" w:hAnsi="宋体" w:eastAsia="宋体" w:cs="宋体"/>
                        <w:sz w:val="20"/>
                        <w:szCs w:val="20"/>
                      </w:rPr>
                    </w:pPr>
                    <w:r>
                      <w:rPr>
                        <w:rFonts w:ascii="宋体" w:hAnsi="宋体" w:eastAsia="宋体" w:cs="宋体"/>
                        <w:spacing w:val="-3"/>
                        <w:sz w:val="20"/>
                        <w:szCs w:val="20"/>
                      </w:rPr>
                      <w:t>高压变压器</w:t>
                    </w:r>
                  </w:p>
                </w:txbxContent>
              </v:textbox>
            </v:shape>
            <v:shape id="_x0000_s1188" o:spid="_x0000_s1188" o:spt="202" type="#_x0000_t202" style="position:absolute;left:6569;top:2827;height:150;width:567;" filled="f" stroked="f" coordsize="21600,21600">
              <v:path/>
              <v:fill on="f" focussize="0,0"/>
              <v:stroke on="f"/>
              <v:imagedata o:title=""/>
              <o:lock v:ext="edit" aspectratio="f"/>
              <v:textbox inset="0mm,0mm,0mm,0mm">
                <w:txbxContent>
                  <w:p w14:paraId="48BC4EA9">
                    <w:pPr>
                      <w:spacing w:before="20" w:line="220" w:lineRule="auto"/>
                      <w:ind w:left="20"/>
                      <w:rPr>
                        <w:rFonts w:ascii="宋体" w:hAnsi="宋体" w:eastAsia="宋体" w:cs="宋体"/>
                        <w:sz w:val="11"/>
                        <w:szCs w:val="11"/>
                      </w:rPr>
                    </w:pPr>
                    <w:r>
                      <w:rPr>
                        <w:rFonts w:ascii="宋体" w:hAnsi="宋体" w:eastAsia="宋体" w:cs="宋体"/>
                        <w:spacing w:val="-3"/>
                        <w:sz w:val="11"/>
                        <w:szCs w:val="11"/>
                      </w:rPr>
                      <w:t>连</w:t>
                    </w:r>
                    <w:r>
                      <w:rPr>
                        <w:rFonts w:ascii="宋体" w:hAnsi="宋体" w:eastAsia="宋体" w:cs="宋体"/>
                        <w:spacing w:val="50"/>
                        <w:sz w:val="11"/>
                        <w:szCs w:val="11"/>
                      </w:rPr>
                      <w:t xml:space="preserve"> </w:t>
                    </w:r>
                    <w:r>
                      <w:rPr>
                        <w:rFonts w:ascii="宋体" w:hAnsi="宋体" w:eastAsia="宋体" w:cs="宋体"/>
                        <w:spacing w:val="-3"/>
                        <w:sz w:val="11"/>
                        <w:szCs w:val="11"/>
                      </w:rPr>
                      <w:t>接</w:t>
                    </w:r>
                    <w:r>
                      <w:rPr>
                        <w:rFonts w:ascii="宋体" w:hAnsi="宋体" w:eastAsia="宋体" w:cs="宋体"/>
                        <w:spacing w:val="51"/>
                        <w:w w:val="101"/>
                        <w:sz w:val="11"/>
                        <w:szCs w:val="11"/>
                      </w:rPr>
                      <w:t xml:space="preserve"> </w:t>
                    </w:r>
                    <w:r>
                      <w:rPr>
                        <w:rFonts w:ascii="宋体" w:hAnsi="宋体" w:eastAsia="宋体" w:cs="宋体"/>
                        <w:spacing w:val="-3"/>
                        <w:sz w:val="11"/>
                        <w:szCs w:val="11"/>
                      </w:rPr>
                      <w:t>线</w:t>
                    </w:r>
                  </w:p>
                </w:txbxContent>
              </v:textbox>
            </v:shape>
            <w10:wrap type="none"/>
            <w10:anchorlock/>
          </v:group>
        </w:pict>
      </w:r>
    </w:p>
    <w:p w14:paraId="3E22959B">
      <w:pPr>
        <w:spacing w:line="390" w:lineRule="auto"/>
        <w:rPr>
          <w:rFonts w:ascii="Arial"/>
          <w:sz w:val="21"/>
        </w:rPr>
      </w:pPr>
    </w:p>
    <w:p w14:paraId="49BC7960">
      <w:pPr>
        <w:spacing w:before="69" w:line="174" w:lineRule="auto"/>
        <w:ind w:left="4769"/>
        <w:rPr>
          <w:rFonts w:ascii="Times New Roman" w:hAnsi="Times New Roman" w:eastAsia="Times New Roman" w:cs="Times New Roman"/>
          <w:sz w:val="24"/>
          <w:szCs w:val="24"/>
        </w:rPr>
        <w:sectPr>
          <w:type w:val="continuous"/>
          <w:pgSz w:w="11910" w:h="16840"/>
          <w:pgMar w:top="400" w:right="10" w:bottom="400" w:left="0" w:header="0" w:footer="0" w:gutter="0"/>
          <w:cols w:equalWidth="0" w:num="1">
            <w:col w:w="11900"/>
          </w:cols>
        </w:sectPr>
      </w:pPr>
    </w:p>
    <w:p w14:paraId="5B9038EE">
      <w:pPr>
        <w:spacing w:before="187" w:line="219" w:lineRule="auto"/>
        <w:ind w:left="110"/>
        <w:outlineLvl w:val="0"/>
        <w:rPr>
          <w:rFonts w:ascii="宋体" w:hAnsi="宋体" w:eastAsia="宋体" w:cs="宋体"/>
          <w:sz w:val="20"/>
          <w:szCs w:val="20"/>
        </w:rPr>
      </w:pPr>
      <w:bookmarkStart w:id="72" w:name="bookmark83"/>
      <w:bookmarkEnd w:id="72"/>
      <w:bookmarkStart w:id="73" w:name="bookmark49"/>
      <w:bookmarkEnd w:id="73"/>
      <w:r>
        <w:rPr>
          <w:rFonts w:ascii="宋体" w:hAnsi="宋体" w:eastAsia="宋体" w:cs="宋体"/>
          <w:spacing w:val="-13"/>
          <w:sz w:val="20"/>
          <w:szCs w:val="20"/>
        </w:rPr>
        <w:t>8.4.1、</w:t>
      </w:r>
      <w:r>
        <w:rPr>
          <w:rFonts w:hint="eastAsia" w:ascii="Times New Roman" w:hAnsi="Times New Roman" w:eastAsia="宋体" w:cs="Times New Roman"/>
          <w:spacing w:val="-13"/>
          <w:sz w:val="20"/>
          <w:szCs w:val="20"/>
          <w:lang w:eastAsia="zh-CN"/>
        </w:rPr>
        <w:t>HYG</w:t>
      </w:r>
      <w:r>
        <w:rPr>
          <w:rFonts w:ascii="Times New Roman" w:hAnsi="Times New Roman" w:eastAsia="Times New Roman" w:cs="Times New Roman"/>
          <w:spacing w:val="-13"/>
          <w:sz w:val="20"/>
          <w:szCs w:val="20"/>
        </w:rPr>
        <w:t>2674C</w:t>
      </w:r>
      <w:r>
        <w:rPr>
          <w:rFonts w:ascii="宋体" w:hAnsi="宋体" w:eastAsia="宋体" w:cs="宋体"/>
          <w:spacing w:val="-13"/>
          <w:sz w:val="20"/>
          <w:szCs w:val="20"/>
        </w:rPr>
        <w:t>使用前注意事口</w:t>
      </w:r>
    </w:p>
    <w:p w14:paraId="07BCB7FE">
      <w:pPr>
        <w:spacing w:before="162" w:line="219" w:lineRule="auto"/>
        <w:ind w:left="120"/>
        <w:rPr>
          <w:rFonts w:ascii="宋体" w:hAnsi="宋体" w:eastAsia="宋体" w:cs="宋体"/>
          <w:sz w:val="20"/>
          <w:szCs w:val="20"/>
        </w:rPr>
      </w:pPr>
      <w:r>
        <w:rPr>
          <w:rFonts w:hint="eastAsia" w:ascii="Times New Roman" w:hAnsi="Times New Roman" w:eastAsia="宋体" w:cs="Times New Roman"/>
          <w:spacing w:val="-1"/>
          <w:sz w:val="20"/>
          <w:szCs w:val="20"/>
          <w:lang w:eastAsia="zh-CN"/>
        </w:rPr>
        <w:t>HYG</w:t>
      </w:r>
      <w:r>
        <w:rPr>
          <w:rFonts w:ascii="Times New Roman" w:hAnsi="Times New Roman" w:eastAsia="Times New Roman" w:cs="Times New Roman"/>
          <w:spacing w:val="-1"/>
          <w:sz w:val="20"/>
          <w:szCs w:val="20"/>
        </w:rPr>
        <w:t>2674C</w:t>
      </w:r>
      <w:r>
        <w:rPr>
          <w:rFonts w:ascii="宋体" w:hAnsi="宋体" w:eastAsia="宋体" w:cs="宋体"/>
          <w:spacing w:val="-1"/>
          <w:sz w:val="20"/>
          <w:szCs w:val="20"/>
        </w:rPr>
        <w:t>系列耐压测试仪在使用前应认真阅读以下注意事</w:t>
      </w:r>
      <w:r>
        <w:rPr>
          <w:rFonts w:ascii="宋体" w:hAnsi="宋体" w:eastAsia="宋体" w:cs="宋体"/>
          <w:spacing w:val="-2"/>
          <w:sz w:val="20"/>
          <w:szCs w:val="20"/>
        </w:rPr>
        <w:t>项：</w:t>
      </w:r>
    </w:p>
    <w:p w14:paraId="4BE9EC2D">
      <w:pPr>
        <w:spacing w:before="102" w:line="219" w:lineRule="auto"/>
        <w:ind w:left="269"/>
        <w:rPr>
          <w:rFonts w:ascii="宋体" w:hAnsi="宋体" w:eastAsia="宋体" w:cs="宋体"/>
          <w:sz w:val="20"/>
          <w:szCs w:val="20"/>
        </w:rPr>
      </w:pPr>
      <w:r>
        <w:rPr>
          <w:rFonts w:ascii="宋体" w:hAnsi="宋体" w:eastAsia="宋体" w:cs="宋体"/>
          <w:spacing w:val="4"/>
          <w:sz w:val="20"/>
          <w:szCs w:val="20"/>
        </w:rPr>
        <w:t>(1)必须使用三孔电源插座，接地一定要良好。</w:t>
      </w:r>
    </w:p>
    <w:p w14:paraId="16D830B5">
      <w:pPr>
        <w:spacing w:before="142" w:line="219" w:lineRule="auto"/>
        <w:ind w:left="269"/>
        <w:rPr>
          <w:rFonts w:ascii="宋体" w:hAnsi="宋体" w:eastAsia="宋体" w:cs="宋体"/>
          <w:sz w:val="20"/>
          <w:szCs w:val="20"/>
        </w:rPr>
      </w:pPr>
      <w:r>
        <w:rPr>
          <w:rFonts w:ascii="宋体" w:hAnsi="宋体" w:eastAsia="宋体" w:cs="宋体"/>
          <w:spacing w:val="1"/>
          <w:sz w:val="20"/>
          <w:szCs w:val="20"/>
        </w:rPr>
        <w:t>(2)仪器接地端，高压变压器外壳及公共地线必须良好接地。</w:t>
      </w:r>
    </w:p>
    <w:p w14:paraId="4287B421">
      <w:pPr>
        <w:spacing w:before="103" w:line="219" w:lineRule="auto"/>
        <w:ind w:left="269"/>
        <w:rPr>
          <w:rFonts w:ascii="宋体" w:hAnsi="宋体" w:eastAsia="宋体" w:cs="宋体"/>
          <w:sz w:val="20"/>
          <w:szCs w:val="20"/>
        </w:rPr>
      </w:pPr>
      <w:r>
        <w:rPr>
          <w:rFonts w:ascii="宋体" w:hAnsi="宋体" w:eastAsia="宋体" w:cs="宋体"/>
          <w:spacing w:val="7"/>
          <w:sz w:val="20"/>
          <w:szCs w:val="20"/>
        </w:rPr>
        <w:t>(3)仪器操作台与高压变压器要保持2</w:t>
      </w:r>
      <w:r>
        <w:rPr>
          <w:rFonts w:ascii="Times New Roman" w:hAnsi="Times New Roman" w:eastAsia="Times New Roman" w:cs="Times New Roman"/>
          <w:spacing w:val="7"/>
          <w:sz w:val="20"/>
          <w:szCs w:val="20"/>
        </w:rPr>
        <w:t xml:space="preserve">m </w:t>
      </w:r>
      <w:r>
        <w:rPr>
          <w:rFonts w:ascii="宋体" w:hAnsi="宋体" w:eastAsia="宋体" w:cs="宋体"/>
          <w:spacing w:val="7"/>
          <w:sz w:val="20"/>
          <w:szCs w:val="20"/>
        </w:rPr>
        <w:t>以上距离，以确保安全。</w:t>
      </w:r>
    </w:p>
    <w:p w14:paraId="74FC5E61">
      <w:pPr>
        <w:spacing w:before="132" w:line="219" w:lineRule="auto"/>
        <w:ind w:left="269"/>
        <w:rPr>
          <w:rFonts w:ascii="宋体" w:hAnsi="宋体" w:eastAsia="宋体" w:cs="宋体"/>
          <w:sz w:val="20"/>
          <w:szCs w:val="20"/>
        </w:rPr>
      </w:pPr>
      <w:r>
        <w:rPr>
          <w:rFonts w:ascii="宋体" w:hAnsi="宋体" w:eastAsia="宋体" w:cs="宋体"/>
          <w:spacing w:val="1"/>
          <w:sz w:val="20"/>
          <w:szCs w:val="20"/>
        </w:rPr>
        <w:t>(4)高压变压器推车手把测试前一定要放平。即踩住手把下部</w:t>
      </w:r>
      <w:r>
        <w:rPr>
          <w:rFonts w:ascii="宋体" w:hAnsi="宋体" w:eastAsia="宋体" w:cs="宋体"/>
          <w:sz w:val="20"/>
          <w:szCs w:val="20"/>
        </w:rPr>
        <w:t>的横杠，将手把向外侧放平。</w:t>
      </w:r>
    </w:p>
    <w:p w14:paraId="31AD8AE5">
      <w:pPr>
        <w:spacing w:before="102" w:line="219" w:lineRule="auto"/>
        <w:ind w:left="269"/>
        <w:rPr>
          <w:rFonts w:ascii="宋体" w:hAnsi="宋体" w:eastAsia="宋体" w:cs="宋体"/>
          <w:sz w:val="20"/>
          <w:szCs w:val="20"/>
        </w:rPr>
      </w:pPr>
      <w:r>
        <w:rPr>
          <w:rFonts w:ascii="宋体" w:hAnsi="宋体" w:eastAsia="宋体" w:cs="宋体"/>
          <w:spacing w:val="8"/>
          <w:sz w:val="20"/>
          <w:szCs w:val="20"/>
        </w:rPr>
        <w:t>(5)操作者应戴绝缘手套，脚下应有绝缘垫。</w:t>
      </w:r>
    </w:p>
    <w:p w14:paraId="42BA8E8F">
      <w:pPr>
        <w:spacing w:before="44" w:line="219" w:lineRule="auto"/>
        <w:ind w:left="269"/>
        <w:rPr>
          <w:rFonts w:ascii="宋体" w:hAnsi="宋体" w:eastAsia="宋体" w:cs="宋体"/>
          <w:sz w:val="20"/>
          <w:szCs w:val="20"/>
        </w:rPr>
      </w:pPr>
      <w:r>
        <w:rPr>
          <w:rFonts w:ascii="宋体" w:hAnsi="宋体" w:eastAsia="宋体" w:cs="宋体"/>
          <w:spacing w:val="9"/>
          <w:sz w:val="20"/>
          <w:szCs w:val="20"/>
        </w:rPr>
        <w:t>(6)打开仪器电源前要把“电压调节”旋钮逆时针旋转到底。</w:t>
      </w:r>
    </w:p>
    <w:p w14:paraId="47B8BEA9">
      <w:pPr>
        <w:spacing w:before="63" w:line="219" w:lineRule="auto"/>
        <w:ind w:left="269"/>
        <w:rPr>
          <w:rFonts w:ascii="宋体" w:hAnsi="宋体" w:eastAsia="宋体" w:cs="宋体"/>
          <w:sz w:val="20"/>
          <w:szCs w:val="20"/>
        </w:rPr>
      </w:pPr>
      <w:r>
        <w:rPr>
          <w:rFonts w:ascii="宋体" w:hAnsi="宋体" w:eastAsia="宋体" w:cs="宋体"/>
          <w:spacing w:val="-1"/>
          <w:sz w:val="20"/>
          <w:szCs w:val="20"/>
        </w:rPr>
        <w:t>(7)在预置各项功能之前，要将仪器处于“复位”状态。</w:t>
      </w:r>
    </w:p>
    <w:p w14:paraId="105571FB">
      <w:pPr>
        <w:spacing w:before="30" w:line="219" w:lineRule="auto"/>
        <w:ind w:left="273"/>
        <w:rPr>
          <w:rFonts w:ascii="宋体" w:hAnsi="宋体" w:eastAsia="宋体" w:cs="宋体"/>
          <w:sz w:val="22"/>
          <w:szCs w:val="22"/>
        </w:rPr>
      </w:pPr>
      <w:r>
        <w:rPr>
          <w:rFonts w:ascii="宋体" w:hAnsi="宋体" w:eastAsia="宋体" w:cs="宋体"/>
          <w:b/>
          <w:bCs/>
          <w:spacing w:val="-14"/>
          <w:sz w:val="22"/>
          <w:szCs w:val="22"/>
        </w:rPr>
        <w:t>(8)严禁在测试状态下接触被测件及测试导线。</w:t>
      </w:r>
    </w:p>
    <w:p w14:paraId="225B3056">
      <w:pPr>
        <w:spacing w:before="70" w:line="219" w:lineRule="auto"/>
        <w:ind w:left="269"/>
        <w:rPr>
          <w:rFonts w:ascii="宋体" w:hAnsi="宋体" w:eastAsia="宋体" w:cs="宋体"/>
          <w:sz w:val="20"/>
          <w:szCs w:val="20"/>
        </w:rPr>
      </w:pPr>
      <w:r>
        <w:rPr>
          <w:rFonts w:ascii="宋体" w:hAnsi="宋体" w:eastAsia="宋体" w:cs="宋体"/>
          <w:spacing w:val="2"/>
          <w:sz w:val="20"/>
          <w:szCs w:val="20"/>
        </w:rPr>
        <w:t>(9)不要人为地将输出高压端与机壳或地线短路，以免损坏仪器</w:t>
      </w:r>
    </w:p>
    <w:p w14:paraId="646927F1">
      <w:pPr>
        <w:spacing w:before="64" w:line="219" w:lineRule="auto"/>
        <w:ind w:left="269"/>
        <w:rPr>
          <w:rFonts w:ascii="宋体" w:hAnsi="宋体" w:eastAsia="宋体" w:cs="宋体"/>
          <w:sz w:val="20"/>
          <w:szCs w:val="20"/>
        </w:rPr>
      </w:pPr>
      <w:r>
        <w:rPr>
          <w:rFonts w:ascii="宋体" w:hAnsi="宋体" w:eastAsia="宋体" w:cs="宋体"/>
          <w:spacing w:val="6"/>
          <w:sz w:val="20"/>
          <w:szCs w:val="20"/>
        </w:rPr>
        <w:t>(10)万一发生意外情况，应立即切断电源。</w:t>
      </w:r>
    </w:p>
    <w:p w14:paraId="7254E8C6">
      <w:pPr>
        <w:spacing w:before="63" w:line="219" w:lineRule="auto"/>
        <w:ind w:left="269"/>
        <w:rPr>
          <w:rFonts w:ascii="宋体" w:hAnsi="宋体" w:eastAsia="宋体" w:cs="宋体"/>
          <w:sz w:val="20"/>
          <w:szCs w:val="20"/>
        </w:rPr>
      </w:pPr>
      <w:r>
        <w:rPr>
          <w:rFonts w:ascii="宋体" w:hAnsi="宋体" w:eastAsia="宋体" w:cs="宋体"/>
          <w:spacing w:val="4"/>
          <w:sz w:val="20"/>
          <w:szCs w:val="20"/>
        </w:rPr>
        <w:t>(11)指示灯或报警出现故障时应立即检修。</w:t>
      </w:r>
    </w:p>
    <w:p w14:paraId="7D6531AE">
      <w:pPr>
        <w:spacing w:before="91" w:line="258" w:lineRule="auto"/>
        <w:ind w:left="808" w:right="2528" w:hanging="539"/>
        <w:rPr>
          <w:rFonts w:ascii="宋体" w:hAnsi="宋体" w:eastAsia="宋体" w:cs="宋体"/>
          <w:sz w:val="20"/>
          <w:szCs w:val="20"/>
        </w:rPr>
      </w:pPr>
      <w:r>
        <w:rPr>
          <w:rFonts w:ascii="宋体" w:hAnsi="宋体" w:eastAsia="宋体" w:cs="宋体"/>
          <w:spacing w:val="-1"/>
          <w:sz w:val="20"/>
          <w:szCs w:val="20"/>
        </w:rPr>
        <w:t>(12)由于升压变压器的漏电流，在空载升压时电流表会有指示，若需精确测试，</w:t>
      </w:r>
      <w:r>
        <w:rPr>
          <w:rFonts w:ascii="宋体" w:hAnsi="宋体" w:eastAsia="宋体" w:cs="宋体"/>
          <w:spacing w:val="16"/>
          <w:sz w:val="20"/>
          <w:szCs w:val="20"/>
        </w:rPr>
        <w:t xml:space="preserve"> </w:t>
      </w:r>
      <w:r>
        <w:rPr>
          <w:rFonts w:ascii="宋体" w:hAnsi="宋体" w:eastAsia="宋体" w:cs="宋体"/>
          <w:spacing w:val="-1"/>
          <w:sz w:val="20"/>
          <w:szCs w:val="20"/>
        </w:rPr>
        <w:t>请记下空载测试电压时的电流值，在设定漏电流值时加</w:t>
      </w:r>
      <w:r>
        <w:rPr>
          <w:rFonts w:ascii="宋体" w:hAnsi="宋体" w:eastAsia="宋体" w:cs="宋体"/>
          <w:spacing w:val="-2"/>
          <w:sz w:val="20"/>
          <w:szCs w:val="20"/>
        </w:rPr>
        <w:t>上该值即可。</w:t>
      </w:r>
    </w:p>
    <w:p w14:paraId="69C71DA5">
      <w:pPr>
        <w:spacing w:before="122" w:line="219" w:lineRule="auto"/>
        <w:ind w:left="809"/>
        <w:rPr>
          <w:rFonts w:ascii="宋体" w:hAnsi="宋体" w:eastAsia="宋体" w:cs="宋体"/>
          <w:sz w:val="22"/>
          <w:szCs w:val="22"/>
        </w:rPr>
      </w:pPr>
      <w:r>
        <w:rPr>
          <w:rFonts w:ascii="宋体" w:hAnsi="宋体" w:eastAsia="宋体" w:cs="宋体"/>
          <w:spacing w:val="-15"/>
          <w:sz w:val="22"/>
          <w:szCs w:val="22"/>
        </w:rPr>
        <w:t>注意被测件要放在绝缘的工作台面上，远离前面板。</w:t>
      </w:r>
    </w:p>
    <w:p w14:paraId="6D34264E">
      <w:pPr>
        <w:spacing w:before="58" w:line="219" w:lineRule="auto"/>
        <w:ind w:left="813"/>
        <w:rPr>
          <w:rFonts w:ascii="宋体" w:hAnsi="宋体" w:eastAsia="宋体" w:cs="宋体"/>
          <w:sz w:val="22"/>
          <w:szCs w:val="22"/>
        </w:rPr>
      </w:pPr>
      <w:r>
        <w:rPr>
          <w:rFonts w:ascii="宋体" w:hAnsi="宋体" w:eastAsia="宋体" w:cs="宋体"/>
          <w:b/>
          <w:bCs/>
          <w:spacing w:val="-8"/>
          <w:sz w:val="22"/>
          <w:szCs w:val="22"/>
        </w:rPr>
        <w:t>高压变压器周围为高压区，测试时切不可进</w:t>
      </w:r>
      <w:r>
        <w:rPr>
          <w:rFonts w:ascii="宋体" w:hAnsi="宋体" w:eastAsia="宋体" w:cs="宋体"/>
          <w:b/>
          <w:bCs/>
          <w:spacing w:val="-9"/>
          <w:sz w:val="22"/>
          <w:szCs w:val="22"/>
        </w:rPr>
        <w:t>入和靠近。</w:t>
      </w:r>
    </w:p>
    <w:p w14:paraId="6845EBC2">
      <w:pPr>
        <w:spacing w:line="295" w:lineRule="auto"/>
        <w:rPr>
          <w:rFonts w:ascii="Arial"/>
          <w:sz w:val="21"/>
        </w:rPr>
      </w:pPr>
    </w:p>
    <w:p w14:paraId="03098361">
      <w:pPr>
        <w:spacing w:before="72" w:line="219" w:lineRule="auto"/>
        <w:ind w:left="269"/>
        <w:outlineLvl w:val="0"/>
        <w:rPr>
          <w:rFonts w:ascii="宋体" w:hAnsi="宋体" w:eastAsia="宋体" w:cs="宋体"/>
          <w:sz w:val="22"/>
          <w:szCs w:val="22"/>
        </w:rPr>
      </w:pPr>
      <w:bookmarkStart w:id="74" w:name="bookmark50"/>
      <w:bookmarkEnd w:id="74"/>
      <w:r>
        <w:rPr>
          <w:rFonts w:ascii="宋体" w:hAnsi="宋体" w:eastAsia="宋体" w:cs="宋体"/>
          <w:spacing w:val="-16"/>
          <w:w w:val="96"/>
          <w:sz w:val="22"/>
          <w:szCs w:val="22"/>
        </w:rPr>
        <w:t>8.4.2、</w:t>
      </w:r>
      <w:r>
        <w:rPr>
          <w:rFonts w:hint="eastAsia" w:ascii="Times New Roman" w:hAnsi="Times New Roman" w:eastAsia="宋体" w:cs="Times New Roman"/>
          <w:b/>
          <w:bCs/>
          <w:spacing w:val="-16"/>
          <w:w w:val="96"/>
          <w:sz w:val="22"/>
          <w:szCs w:val="22"/>
          <w:lang w:eastAsia="zh-CN"/>
        </w:rPr>
        <w:t>HYG</w:t>
      </w:r>
      <w:r>
        <w:rPr>
          <w:rFonts w:ascii="Times New Roman" w:hAnsi="Times New Roman" w:eastAsia="Times New Roman" w:cs="Times New Roman"/>
          <w:b/>
          <w:bCs/>
          <w:spacing w:val="-16"/>
          <w:w w:val="96"/>
          <w:sz w:val="22"/>
          <w:szCs w:val="22"/>
        </w:rPr>
        <w:t>2674C</w:t>
      </w:r>
      <w:r>
        <w:rPr>
          <w:rFonts w:ascii="宋体" w:hAnsi="宋体" w:eastAsia="宋体" w:cs="宋体"/>
          <w:b/>
          <w:bCs/>
          <w:spacing w:val="-16"/>
          <w:w w:val="96"/>
          <w:sz w:val="22"/>
          <w:szCs w:val="22"/>
        </w:rPr>
        <w:t>操作方法</w:t>
      </w:r>
    </w:p>
    <w:p w14:paraId="3B0A468B">
      <w:pPr>
        <w:spacing w:before="120" w:line="219" w:lineRule="auto"/>
        <w:ind w:left="269"/>
        <w:rPr>
          <w:rFonts w:ascii="宋体" w:hAnsi="宋体" w:eastAsia="宋体" w:cs="宋体"/>
          <w:sz w:val="20"/>
          <w:szCs w:val="20"/>
        </w:rPr>
      </w:pPr>
      <w:r>
        <w:rPr>
          <w:rFonts w:ascii="宋体" w:hAnsi="宋体" w:eastAsia="宋体" w:cs="宋体"/>
          <w:spacing w:val="6"/>
          <w:sz w:val="20"/>
          <w:szCs w:val="20"/>
        </w:rPr>
        <w:t>(1)用连接电缆的6芯航空插头分别接通耐压仪主机</w:t>
      </w:r>
      <w:r>
        <w:rPr>
          <w:rFonts w:ascii="宋体" w:hAnsi="宋体" w:eastAsia="宋体" w:cs="宋体"/>
          <w:spacing w:val="5"/>
          <w:sz w:val="20"/>
          <w:szCs w:val="20"/>
        </w:rPr>
        <w:t>和高压变压器。</w:t>
      </w:r>
    </w:p>
    <w:p w14:paraId="49F6CC87">
      <w:pPr>
        <w:spacing w:before="124" w:line="220" w:lineRule="auto"/>
        <w:ind w:left="269"/>
        <w:rPr>
          <w:rFonts w:ascii="宋体" w:hAnsi="宋体" w:eastAsia="宋体" w:cs="宋体"/>
          <w:sz w:val="20"/>
          <w:szCs w:val="20"/>
        </w:rPr>
      </w:pPr>
      <w:r>
        <w:rPr>
          <w:rFonts w:ascii="宋体" w:hAnsi="宋体" w:eastAsia="宋体" w:cs="宋体"/>
          <w:spacing w:val="-3"/>
          <w:sz w:val="20"/>
          <w:szCs w:val="20"/>
        </w:rPr>
        <w:t>(2)电源：确定“电压调节”旋钮已置“0”位，然后</w:t>
      </w:r>
      <w:r>
        <w:rPr>
          <w:rFonts w:ascii="宋体" w:hAnsi="宋体" w:eastAsia="宋体" w:cs="宋体"/>
          <w:spacing w:val="-4"/>
          <w:sz w:val="20"/>
          <w:szCs w:val="20"/>
        </w:rPr>
        <w:t>打开电源开关</w:t>
      </w:r>
    </w:p>
    <w:p w14:paraId="77386642">
      <w:pPr>
        <w:spacing w:before="112" w:line="219" w:lineRule="auto"/>
        <w:ind w:left="269"/>
        <w:rPr>
          <w:rFonts w:ascii="宋体" w:hAnsi="宋体" w:eastAsia="宋体" w:cs="宋体"/>
          <w:sz w:val="21"/>
          <w:szCs w:val="21"/>
        </w:rPr>
      </w:pPr>
      <w:r>
        <w:rPr>
          <w:rFonts w:ascii="宋体" w:hAnsi="宋体" w:eastAsia="宋体" w:cs="宋体"/>
          <w:spacing w:val="-4"/>
          <w:sz w:val="21"/>
          <w:szCs w:val="21"/>
        </w:rPr>
        <w:t>(3)确定交流试验：将“</w:t>
      </w:r>
      <w:r>
        <w:rPr>
          <w:rFonts w:ascii="Times New Roman" w:hAnsi="Times New Roman" w:eastAsia="Times New Roman" w:cs="Times New Roman"/>
          <w:spacing w:val="-4"/>
          <w:sz w:val="21"/>
          <w:szCs w:val="21"/>
        </w:rPr>
        <w:t xml:space="preserve">AC/DC”     </w:t>
      </w:r>
      <w:r>
        <w:rPr>
          <w:rFonts w:ascii="宋体" w:hAnsi="宋体" w:eastAsia="宋体" w:cs="宋体"/>
          <w:spacing w:val="-4"/>
          <w:sz w:val="21"/>
          <w:szCs w:val="21"/>
        </w:rPr>
        <w:t>开关设置在“</w:t>
      </w:r>
      <w:r>
        <w:rPr>
          <w:rFonts w:ascii="Times New Roman" w:hAnsi="Times New Roman" w:eastAsia="Times New Roman" w:cs="Times New Roman"/>
          <w:spacing w:val="-4"/>
          <w:sz w:val="21"/>
          <w:szCs w:val="21"/>
        </w:rPr>
        <w:t xml:space="preserve">AC” </w:t>
      </w:r>
      <w:r>
        <w:rPr>
          <w:rFonts w:ascii="宋体" w:hAnsi="宋体" w:eastAsia="宋体" w:cs="宋体"/>
          <w:spacing w:val="-4"/>
          <w:sz w:val="21"/>
          <w:szCs w:val="21"/>
        </w:rPr>
        <w:t>位置。</w:t>
      </w:r>
    </w:p>
    <w:p w14:paraId="689544CD">
      <w:pPr>
        <w:spacing w:before="58" w:line="212" w:lineRule="auto"/>
        <w:ind w:left="679" w:right="3250" w:hanging="410"/>
        <w:rPr>
          <w:rFonts w:ascii="宋体" w:hAnsi="宋体" w:eastAsia="宋体" w:cs="宋体"/>
          <w:sz w:val="21"/>
          <w:szCs w:val="21"/>
        </w:rPr>
      </w:pPr>
      <w:r>
        <w:rPr>
          <w:rFonts w:ascii="宋体" w:hAnsi="宋体" w:eastAsia="宋体" w:cs="宋体"/>
          <w:spacing w:val="-13"/>
          <w:sz w:val="21"/>
          <w:szCs w:val="21"/>
        </w:rPr>
        <w:t>(4)设定“漏电流”值：按下开关“8”,调节“漏电流预</w:t>
      </w:r>
      <w:r>
        <w:rPr>
          <w:rFonts w:ascii="宋体" w:hAnsi="宋体" w:eastAsia="宋体" w:cs="宋体"/>
          <w:spacing w:val="-14"/>
          <w:sz w:val="21"/>
          <w:szCs w:val="21"/>
        </w:rPr>
        <w:t>置”电位器“7”</w:t>
      </w:r>
      <w:r>
        <w:rPr>
          <w:rFonts w:ascii="宋体" w:hAnsi="宋体" w:eastAsia="宋体" w:cs="宋体"/>
          <w:sz w:val="21"/>
          <w:szCs w:val="21"/>
        </w:rPr>
        <w:t xml:space="preserve"> </w:t>
      </w:r>
      <w:r>
        <w:rPr>
          <w:rFonts w:ascii="宋体" w:hAnsi="宋体" w:eastAsia="宋体" w:cs="宋体"/>
          <w:spacing w:val="-7"/>
          <w:sz w:val="21"/>
          <w:szCs w:val="21"/>
        </w:rPr>
        <w:t>将“漏电流”预置在所需值。</w:t>
      </w:r>
    </w:p>
    <w:p w14:paraId="302590AC">
      <w:pPr>
        <w:spacing w:before="80" w:line="219" w:lineRule="auto"/>
        <w:ind w:left="269"/>
        <w:rPr>
          <w:rFonts w:ascii="宋体" w:hAnsi="宋体" w:eastAsia="宋体" w:cs="宋体"/>
          <w:sz w:val="20"/>
          <w:szCs w:val="20"/>
        </w:rPr>
      </w:pPr>
      <w:r>
        <w:rPr>
          <w:rFonts w:ascii="宋体" w:hAnsi="宋体" w:eastAsia="宋体" w:cs="宋体"/>
          <w:spacing w:val="-5"/>
          <w:sz w:val="20"/>
          <w:szCs w:val="20"/>
        </w:rPr>
        <w:t>(5)连接被测件：根据被测件的需要，将测试线和被测件连接好。</w:t>
      </w:r>
    </w:p>
    <w:p w14:paraId="700A7C21">
      <w:pPr>
        <w:spacing w:before="61" w:line="244" w:lineRule="auto"/>
        <w:ind w:left="679" w:right="809" w:hanging="410"/>
        <w:rPr>
          <w:rFonts w:ascii="宋体" w:hAnsi="宋体" w:eastAsia="宋体" w:cs="宋体"/>
          <w:sz w:val="20"/>
          <w:szCs w:val="20"/>
        </w:rPr>
      </w:pPr>
      <w:r>
        <w:rPr>
          <w:rFonts w:ascii="宋体" w:hAnsi="宋体" w:eastAsia="宋体" w:cs="宋体"/>
          <w:spacing w:val="-6"/>
          <w:sz w:val="20"/>
          <w:szCs w:val="20"/>
        </w:rPr>
        <w:t>(6)“定时测试”:将定时开关“11”置在“定时”位置，调节定时器拨</w:t>
      </w:r>
      <w:r>
        <w:rPr>
          <w:rFonts w:ascii="宋体" w:hAnsi="宋体" w:eastAsia="宋体" w:cs="宋体"/>
          <w:spacing w:val="-7"/>
          <w:sz w:val="20"/>
          <w:szCs w:val="20"/>
        </w:rPr>
        <w:t>盘开关，设定所需的定时时间，</w:t>
      </w:r>
      <w:r>
        <w:rPr>
          <w:rFonts w:ascii="宋体" w:hAnsi="宋体" w:eastAsia="宋体" w:cs="宋体"/>
          <w:sz w:val="20"/>
          <w:szCs w:val="20"/>
        </w:rPr>
        <w:t xml:space="preserve"> </w:t>
      </w:r>
      <w:r>
        <w:rPr>
          <w:rFonts w:ascii="宋体" w:hAnsi="宋体" w:eastAsia="宋体" w:cs="宋体"/>
          <w:spacing w:val="3"/>
          <w:sz w:val="20"/>
          <w:szCs w:val="20"/>
        </w:rPr>
        <w:t>然后按下“启动”开关，并调节“电压调节”旋钮使输出电压至所需值。</w:t>
      </w:r>
    </w:p>
    <w:p w14:paraId="35420D8F">
      <w:pPr>
        <w:spacing w:before="64" w:line="219" w:lineRule="auto"/>
        <w:ind w:left="269"/>
        <w:rPr>
          <w:rFonts w:ascii="宋体" w:hAnsi="宋体" w:eastAsia="宋体" w:cs="宋体"/>
          <w:sz w:val="21"/>
          <w:szCs w:val="21"/>
        </w:rPr>
      </w:pPr>
      <w:r>
        <w:rPr>
          <w:rFonts w:ascii="宋体" w:hAnsi="宋体" w:eastAsia="宋体" w:cs="宋体"/>
          <w:spacing w:val="-12"/>
          <w:sz w:val="21"/>
          <w:szCs w:val="21"/>
        </w:rPr>
        <w:t>(7)“手动测试”:将定时开关“11”置在“手动”位置，按下“启动”</w:t>
      </w:r>
      <w:r>
        <w:rPr>
          <w:rFonts w:ascii="宋体" w:hAnsi="宋体" w:eastAsia="宋体" w:cs="宋体"/>
          <w:spacing w:val="-13"/>
          <w:sz w:val="21"/>
          <w:szCs w:val="21"/>
        </w:rPr>
        <w:t>开关即可。</w:t>
      </w:r>
    </w:p>
    <w:p w14:paraId="777E3E62">
      <w:pPr>
        <w:spacing w:before="60" w:line="219" w:lineRule="auto"/>
        <w:ind w:left="269"/>
        <w:rPr>
          <w:rFonts w:ascii="宋体" w:hAnsi="宋体" w:eastAsia="宋体" w:cs="宋体"/>
          <w:sz w:val="20"/>
          <w:szCs w:val="20"/>
        </w:rPr>
      </w:pPr>
      <w:r>
        <w:rPr>
          <w:rFonts w:ascii="宋体" w:hAnsi="宋体" w:eastAsia="宋体" w:cs="宋体"/>
          <w:spacing w:val="-2"/>
          <w:sz w:val="20"/>
          <w:szCs w:val="20"/>
        </w:rPr>
        <w:t>(8)在测试过程中，如果检测到的“漏电流”值超过</w:t>
      </w:r>
      <w:r>
        <w:rPr>
          <w:rFonts w:ascii="宋体" w:hAnsi="宋体" w:eastAsia="宋体" w:cs="宋体"/>
          <w:spacing w:val="-3"/>
          <w:sz w:val="20"/>
          <w:szCs w:val="20"/>
        </w:rPr>
        <w:t>设定的“漏电流”预置值时，</w:t>
      </w:r>
    </w:p>
    <w:p w14:paraId="27C2B50C">
      <w:pPr>
        <w:spacing w:before="71" w:line="219" w:lineRule="auto"/>
        <w:ind w:left="680"/>
        <w:rPr>
          <w:rFonts w:ascii="宋体" w:hAnsi="宋体" w:eastAsia="宋体" w:cs="宋体"/>
          <w:sz w:val="20"/>
          <w:szCs w:val="20"/>
        </w:rPr>
      </w:pPr>
      <w:r>
        <w:rPr>
          <w:rFonts w:ascii="宋体" w:hAnsi="宋体" w:eastAsia="宋体" w:cs="宋体"/>
          <w:spacing w:val="-7"/>
          <w:sz w:val="20"/>
          <w:szCs w:val="20"/>
        </w:rPr>
        <w:t>仪器会自动报警并切断输出电压。这时只要按下“复位”开关即可，仪器回到待测试状态。</w:t>
      </w:r>
    </w:p>
    <w:p w14:paraId="419976CD">
      <w:pPr>
        <w:spacing w:before="95" w:line="219" w:lineRule="auto"/>
        <w:ind w:right="18"/>
        <w:jc w:val="right"/>
        <w:rPr>
          <w:rFonts w:ascii="宋体" w:hAnsi="宋体" w:eastAsia="宋体" w:cs="宋体"/>
          <w:sz w:val="20"/>
          <w:szCs w:val="20"/>
        </w:rPr>
      </w:pPr>
      <w:r>
        <w:rPr>
          <w:rFonts w:ascii="宋体" w:hAnsi="宋体" w:eastAsia="宋体" w:cs="宋体"/>
          <w:sz w:val="20"/>
          <w:szCs w:val="20"/>
        </w:rPr>
        <w:t>(9)如果检测到的“漏电流”没有超过设定值，则定时时间到或按下“复位”开关后</w:t>
      </w:r>
      <w:r>
        <w:rPr>
          <w:rFonts w:ascii="宋体" w:hAnsi="宋体" w:eastAsia="宋体" w:cs="宋体"/>
          <w:spacing w:val="-1"/>
          <w:sz w:val="20"/>
          <w:szCs w:val="20"/>
        </w:rPr>
        <w:t>，仪器回到待测试状态。</w:t>
      </w:r>
    </w:p>
    <w:p w14:paraId="67035787">
      <w:pPr>
        <w:spacing w:line="276" w:lineRule="auto"/>
        <w:rPr>
          <w:rFonts w:ascii="Arial"/>
          <w:sz w:val="21"/>
        </w:rPr>
      </w:pPr>
    </w:p>
    <w:p w14:paraId="05D609AD">
      <w:pPr>
        <w:spacing w:before="65" w:line="219" w:lineRule="auto"/>
        <w:ind w:left="269"/>
        <w:rPr>
          <w:rFonts w:ascii="宋体" w:hAnsi="宋体" w:eastAsia="宋体" w:cs="宋体"/>
          <w:sz w:val="20"/>
          <w:szCs w:val="20"/>
        </w:rPr>
      </w:pPr>
      <w:r>
        <w:rPr>
          <w:rFonts w:ascii="宋体" w:hAnsi="宋体" w:eastAsia="宋体" w:cs="宋体"/>
          <w:spacing w:val="-3"/>
          <w:sz w:val="20"/>
          <w:szCs w:val="20"/>
        </w:rPr>
        <w:t>(10)直流试验：将“</w:t>
      </w:r>
      <w:r>
        <w:rPr>
          <w:rFonts w:ascii="宋体" w:hAnsi="宋体" w:eastAsia="宋体" w:cs="宋体"/>
          <w:spacing w:val="-76"/>
          <w:sz w:val="20"/>
          <w:szCs w:val="20"/>
        </w:rPr>
        <w:t xml:space="preserve"> </w:t>
      </w:r>
      <w:r>
        <w:rPr>
          <w:rFonts w:ascii="Times New Roman" w:hAnsi="Times New Roman" w:eastAsia="Times New Roman" w:cs="Times New Roman"/>
          <w:spacing w:val="-3"/>
          <w:sz w:val="20"/>
          <w:szCs w:val="20"/>
        </w:rPr>
        <w:t xml:space="preserve">AC/DC”      </w:t>
      </w:r>
      <w:r>
        <w:rPr>
          <w:rFonts w:ascii="宋体" w:hAnsi="宋体" w:eastAsia="宋体" w:cs="宋体"/>
          <w:spacing w:val="-3"/>
          <w:sz w:val="20"/>
          <w:szCs w:val="20"/>
        </w:rPr>
        <w:t>开关设</w:t>
      </w:r>
      <w:r>
        <w:rPr>
          <w:rFonts w:ascii="宋体" w:hAnsi="宋体" w:eastAsia="宋体" w:cs="宋体"/>
          <w:spacing w:val="-4"/>
          <w:sz w:val="20"/>
          <w:szCs w:val="20"/>
        </w:rPr>
        <w:t>置在“</w:t>
      </w:r>
      <w:r>
        <w:rPr>
          <w:rFonts w:ascii="Times New Roman" w:hAnsi="Times New Roman" w:eastAsia="Times New Roman" w:cs="Times New Roman"/>
          <w:spacing w:val="-4"/>
          <w:sz w:val="20"/>
          <w:szCs w:val="20"/>
        </w:rPr>
        <w:t>DC”</w:t>
      </w:r>
      <w:r>
        <w:rPr>
          <w:rFonts w:ascii="Times New Roman" w:hAnsi="Times New Roman" w:eastAsia="Times New Roman" w:cs="Times New Roman"/>
          <w:spacing w:val="17"/>
          <w:w w:val="101"/>
          <w:sz w:val="20"/>
          <w:szCs w:val="20"/>
        </w:rPr>
        <w:t xml:space="preserve"> </w:t>
      </w:r>
      <w:r>
        <w:rPr>
          <w:rFonts w:ascii="宋体" w:hAnsi="宋体" w:eastAsia="宋体" w:cs="宋体"/>
          <w:spacing w:val="-4"/>
          <w:sz w:val="20"/>
          <w:szCs w:val="20"/>
        </w:rPr>
        <w:t>位置。</w:t>
      </w:r>
    </w:p>
    <w:p w14:paraId="763C556B">
      <w:pPr>
        <w:spacing w:before="71" w:line="241" w:lineRule="auto"/>
        <w:ind w:left="679" w:right="540" w:hanging="410"/>
        <w:rPr>
          <w:rFonts w:ascii="宋体" w:hAnsi="宋体" w:eastAsia="宋体" w:cs="宋体"/>
          <w:sz w:val="20"/>
          <w:szCs w:val="20"/>
        </w:rPr>
      </w:pPr>
      <w:r>
        <w:rPr>
          <w:rFonts w:ascii="宋体" w:hAnsi="宋体" w:eastAsia="宋体" w:cs="宋体"/>
          <w:spacing w:val="-7"/>
          <w:sz w:val="20"/>
          <w:szCs w:val="20"/>
        </w:rPr>
        <w:t>(11)在确认耐压仪处于“复位”状态测试灯熄灭，电压表指示为“0”时，将放电棒地线连接到高压变压器</w:t>
      </w:r>
      <w:r>
        <w:rPr>
          <w:rFonts w:ascii="宋体" w:hAnsi="宋体" w:eastAsia="宋体" w:cs="宋体"/>
          <w:spacing w:val="10"/>
          <w:sz w:val="20"/>
          <w:szCs w:val="20"/>
        </w:rPr>
        <w:t xml:space="preserve"> </w:t>
      </w:r>
      <w:r>
        <w:rPr>
          <w:rFonts w:ascii="宋体" w:hAnsi="宋体" w:eastAsia="宋体" w:cs="宋体"/>
          <w:spacing w:val="2"/>
          <w:sz w:val="20"/>
          <w:szCs w:val="20"/>
        </w:rPr>
        <w:t>的接地端(外壳),放电端搭在高压变压器的高压输出端。</w:t>
      </w:r>
    </w:p>
    <w:p w14:paraId="07C27D3D">
      <w:pPr>
        <w:spacing w:before="88" w:line="219" w:lineRule="auto"/>
        <w:ind w:left="269"/>
        <w:rPr>
          <w:rFonts w:ascii="宋体" w:hAnsi="宋体" w:eastAsia="宋体" w:cs="宋体"/>
          <w:sz w:val="20"/>
          <w:szCs w:val="20"/>
        </w:rPr>
      </w:pPr>
      <w:r>
        <w:rPr>
          <w:rFonts w:ascii="宋体" w:hAnsi="宋体" w:eastAsia="宋体" w:cs="宋体"/>
          <w:spacing w:val="-2"/>
          <w:sz w:val="20"/>
          <w:szCs w:val="20"/>
        </w:rPr>
        <w:t>(12)将高压变压器高压输出端上的</w:t>
      </w:r>
      <w:r>
        <w:rPr>
          <w:rFonts w:ascii="Times New Roman" w:hAnsi="Times New Roman" w:eastAsia="Times New Roman" w:cs="Times New Roman"/>
          <w:spacing w:val="-2"/>
          <w:sz w:val="20"/>
          <w:szCs w:val="20"/>
        </w:rPr>
        <w:t xml:space="preserve">AC </w:t>
      </w:r>
      <w:r>
        <w:rPr>
          <w:rFonts w:ascii="宋体" w:hAnsi="宋体" w:eastAsia="宋体" w:cs="宋体"/>
          <w:spacing w:val="-2"/>
          <w:sz w:val="20"/>
          <w:szCs w:val="20"/>
        </w:rPr>
        <w:t>测试短路棒旋松取出置于</w:t>
      </w:r>
      <w:r>
        <w:rPr>
          <w:rFonts w:ascii="宋体" w:hAnsi="宋体" w:eastAsia="宋体" w:cs="宋体"/>
          <w:spacing w:val="-3"/>
          <w:sz w:val="20"/>
          <w:szCs w:val="20"/>
        </w:rPr>
        <w:t>洁净、干燥处，</w:t>
      </w:r>
    </w:p>
    <w:p w14:paraId="0D1E2C47">
      <w:pPr>
        <w:spacing w:before="74" w:line="248" w:lineRule="auto"/>
        <w:ind w:left="680" w:right="2439"/>
        <w:rPr>
          <w:rFonts w:ascii="宋体" w:hAnsi="宋体" w:eastAsia="宋体" w:cs="宋体"/>
          <w:sz w:val="20"/>
          <w:szCs w:val="20"/>
        </w:rPr>
      </w:pPr>
      <w:r>
        <w:rPr>
          <w:rFonts w:ascii="宋体" w:hAnsi="宋体" w:eastAsia="宋体" w:cs="宋体"/>
          <w:spacing w:val="2"/>
          <w:sz w:val="20"/>
          <w:szCs w:val="20"/>
        </w:rPr>
        <w:t>将高压电容上的连接线插在高压电容地端的插头取下插到</w:t>
      </w:r>
      <w:r>
        <w:rPr>
          <w:rFonts w:ascii="宋体" w:hAnsi="宋体" w:eastAsia="宋体" w:cs="宋体"/>
          <w:spacing w:val="1"/>
          <w:sz w:val="20"/>
          <w:szCs w:val="20"/>
        </w:rPr>
        <w:t>放短路棒的孔中，</w:t>
      </w:r>
      <w:r>
        <w:rPr>
          <w:rFonts w:ascii="宋体" w:hAnsi="宋体" w:eastAsia="宋体" w:cs="宋体"/>
          <w:sz w:val="20"/>
          <w:szCs w:val="20"/>
        </w:rPr>
        <w:t xml:space="preserve"> </w:t>
      </w:r>
      <w:r>
        <w:rPr>
          <w:rFonts w:ascii="宋体" w:hAnsi="宋体" w:eastAsia="宋体" w:cs="宋体"/>
          <w:spacing w:val="-3"/>
          <w:sz w:val="20"/>
          <w:szCs w:val="20"/>
        </w:rPr>
        <w:t>再将放电棒从高压变压器的高压输出端移出。</w:t>
      </w:r>
    </w:p>
    <w:p w14:paraId="381D9912">
      <w:pPr>
        <w:spacing w:before="63" w:line="219" w:lineRule="auto"/>
        <w:ind w:left="269"/>
        <w:rPr>
          <w:rFonts w:ascii="宋体" w:hAnsi="宋体" w:eastAsia="宋体" w:cs="宋体"/>
          <w:sz w:val="20"/>
          <w:szCs w:val="20"/>
        </w:rPr>
      </w:pPr>
      <w:r>
        <w:rPr>
          <w:rFonts w:ascii="宋体" w:hAnsi="宋体" w:eastAsia="宋体" w:cs="宋体"/>
          <w:spacing w:val="8"/>
          <w:sz w:val="20"/>
          <w:szCs w:val="20"/>
        </w:rPr>
        <w:t>(13)再按(4)～(9)条进行测试</w:t>
      </w:r>
    </w:p>
    <w:p w14:paraId="73B0B69B">
      <w:pPr>
        <w:spacing w:before="130" w:line="243" w:lineRule="auto"/>
        <w:ind w:left="681" w:right="931" w:hanging="412"/>
        <w:rPr>
          <w:rFonts w:ascii="宋体" w:hAnsi="宋体" w:eastAsia="宋体" w:cs="宋体"/>
          <w:sz w:val="22"/>
          <w:szCs w:val="22"/>
        </w:rPr>
      </w:pPr>
      <w:r>
        <w:rPr>
          <w:rFonts w:ascii="宋体" w:hAnsi="宋体" w:eastAsia="宋体" w:cs="宋体"/>
          <w:spacing w:val="-28"/>
          <w:sz w:val="22"/>
          <w:szCs w:val="22"/>
        </w:rPr>
        <w:t>(14)</w:t>
      </w:r>
      <w:r>
        <w:rPr>
          <w:rFonts w:ascii="宋体" w:hAnsi="宋体" w:eastAsia="宋体" w:cs="宋体"/>
          <w:b/>
          <w:bCs/>
          <w:spacing w:val="-28"/>
          <w:sz w:val="22"/>
          <w:szCs w:val="22"/>
        </w:rPr>
        <w:t>测试结束，在“复位”状态下，用放电端搭在高压变压器的高压输出端5分钟以上，充分放电后，</w:t>
      </w:r>
      <w:r>
        <w:rPr>
          <w:rFonts w:ascii="宋体" w:hAnsi="宋体" w:eastAsia="宋体" w:cs="宋体"/>
          <w:spacing w:val="2"/>
          <w:sz w:val="22"/>
          <w:szCs w:val="22"/>
        </w:rPr>
        <w:t xml:space="preserve"> </w:t>
      </w:r>
      <w:r>
        <w:rPr>
          <w:rFonts w:ascii="宋体" w:hAnsi="宋体" w:eastAsia="宋体" w:cs="宋体"/>
          <w:b/>
          <w:bCs/>
          <w:spacing w:val="-23"/>
          <w:sz w:val="22"/>
          <w:szCs w:val="22"/>
        </w:rPr>
        <w:t>才能取下被测物。</w:t>
      </w:r>
    </w:p>
    <w:p w14:paraId="05B23ECE">
      <w:pPr>
        <w:spacing w:line="289" w:lineRule="auto"/>
        <w:rPr>
          <w:rFonts w:ascii="Arial"/>
          <w:sz w:val="21"/>
        </w:rPr>
      </w:pPr>
    </w:p>
    <w:p w14:paraId="48428139">
      <w:pPr>
        <w:spacing w:before="79" w:line="219" w:lineRule="auto"/>
        <w:ind w:left="273"/>
        <w:rPr>
          <w:rFonts w:ascii="宋体" w:hAnsi="宋体" w:eastAsia="宋体" w:cs="宋体"/>
          <w:sz w:val="24"/>
          <w:szCs w:val="24"/>
        </w:rPr>
      </w:pPr>
      <w:r>
        <w:rPr>
          <w:rFonts w:ascii="宋体" w:hAnsi="宋体" w:eastAsia="宋体" w:cs="宋体"/>
          <w:b/>
          <w:bCs/>
          <w:spacing w:val="1"/>
          <w:sz w:val="24"/>
          <w:szCs w:val="24"/>
        </w:rPr>
        <w:t>注意，切不可不放电就拆除被测物连线，这样会遭到电击!</w:t>
      </w:r>
    </w:p>
    <w:p w14:paraId="7AE0A4F0">
      <w:pPr>
        <w:spacing w:line="281" w:lineRule="auto"/>
        <w:rPr>
          <w:rFonts w:ascii="Arial"/>
          <w:sz w:val="21"/>
        </w:rPr>
      </w:pPr>
    </w:p>
    <w:p w14:paraId="5D27710A">
      <w:pPr>
        <w:spacing w:line="282" w:lineRule="auto"/>
        <w:rPr>
          <w:rFonts w:ascii="Arial"/>
          <w:sz w:val="21"/>
        </w:rPr>
      </w:pPr>
    </w:p>
    <w:p w14:paraId="11AD25E5">
      <w:pPr>
        <w:spacing w:line="282" w:lineRule="auto"/>
        <w:rPr>
          <w:rFonts w:ascii="Arial"/>
          <w:sz w:val="21"/>
        </w:rPr>
      </w:pPr>
    </w:p>
    <w:p w14:paraId="42CEDA7E">
      <w:pPr>
        <w:spacing w:line="351" w:lineRule="auto"/>
        <w:rPr>
          <w:rFonts w:ascii="Arial"/>
          <w:sz w:val="21"/>
        </w:rPr>
      </w:pPr>
    </w:p>
    <w:p w14:paraId="7E7B392C">
      <w:pPr>
        <w:spacing w:line="1050" w:lineRule="exact"/>
        <w:ind w:firstLine="9224"/>
      </w:pPr>
      <w:r>
        <w:rPr>
          <w:position w:val="-20"/>
        </w:rPr>
        <w:drawing>
          <wp:inline distT="0" distB="0" distL="0" distR="0">
            <wp:extent cx="450215" cy="666115"/>
            <wp:effectExtent l="0" t="0" r="0" b="0"/>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r:embed="rId52"/>
                    <a:stretch>
                      <a:fillRect/>
                    </a:stretch>
                  </pic:blipFill>
                  <pic:spPr>
                    <a:xfrm>
                      <a:off x="0" y="0"/>
                      <a:ext cx="450821" cy="666733"/>
                    </a:xfrm>
                    <a:prstGeom prst="rect">
                      <a:avLst/>
                    </a:prstGeom>
                  </pic:spPr>
                </pic:pic>
              </a:graphicData>
            </a:graphic>
          </wp:inline>
        </w:drawing>
      </w:r>
    </w:p>
    <w:p w14:paraId="3A542464">
      <w:pPr>
        <w:spacing w:before="407" w:line="219" w:lineRule="auto"/>
        <w:ind w:left="6034"/>
        <w:outlineLvl w:val="0"/>
        <w:rPr>
          <w:rFonts w:ascii="宋体" w:hAnsi="宋体" w:eastAsia="宋体" w:cs="宋体"/>
          <w:sz w:val="78"/>
          <w:szCs w:val="78"/>
        </w:rPr>
      </w:pPr>
      <w:r>
        <mc:AlternateContent>
          <mc:Choice Requires="wps">
            <w:drawing>
              <wp:anchor distT="0" distB="0" distL="0" distR="0" simplePos="0" relativeHeight="251685888" behindDoc="1" locked="0" layoutInCell="1" allowOverlap="1">
                <wp:simplePos x="0" y="0"/>
                <wp:positionH relativeFrom="column">
                  <wp:posOffset>205740</wp:posOffset>
                </wp:positionH>
                <wp:positionV relativeFrom="paragraph">
                  <wp:posOffset>240030</wp:posOffset>
                </wp:positionV>
                <wp:extent cx="6026785" cy="559435"/>
                <wp:effectExtent l="0" t="0" r="0" b="0"/>
                <wp:wrapNone/>
                <wp:docPr id="130" name="Rect 130"/>
                <wp:cNvGraphicFramePr/>
                <a:graphic xmlns:a="http://schemas.openxmlformats.org/drawingml/2006/main">
                  <a:graphicData uri="http://schemas.microsoft.com/office/word/2010/wordprocessingShape">
                    <wps:wsp>
                      <wps:cNvSpPr/>
                      <wps:spPr>
                        <a:xfrm>
                          <a:off x="206166" y="240313"/>
                          <a:ext cx="6026784" cy="559434"/>
                        </a:xfrm>
                        <a:prstGeom prst="rect">
                          <a:avLst/>
                        </a:prstGeom>
                        <a:solidFill>
                          <a:srgbClr val="BABBBF"/>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130" o:spid="_x0000_s1026" o:spt="1" style="position:absolute;left:0pt;margin-left:16.2pt;margin-top:18.9pt;height:44.05pt;width:474.55pt;z-index:-251630592;mso-width-relative:page;mso-height-relative:page;" fillcolor="#BABBBF" filled="t" stroked="f" coordsize="21600,21600" o:gfxdata="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gmO7YdkAAAAJAQAADwAAAAAAAAABACAAAAAiAAAAZHJzL2Rvd25yZXYu&#10;eG1sUEsBAhQAFAAAAAgAh07iQPutiywzAgAAcAQAAA4AAAAAAAAAAQAgAAAAKAEAAGRycy9lMm9E&#10;b2MueG1sUEsFBgAAAAAGAAYAWQEAAM0FAAAAAA==&#10;">
                <v:fill on="t" focussize="0,0"/>
                <v:stroke on="f" weight="0pt"/>
                <v:imagedata o:title=""/>
                <o:lock v:ext="edit" aspectratio="f"/>
                <v:textbox inset="0mm,0mm,0mm,0mm"/>
              </v:rect>
            </w:pict>
          </mc:Fallback>
        </mc:AlternateContent>
      </w:r>
      <w:bookmarkStart w:id="75" w:name="bookmark51"/>
      <w:bookmarkEnd w:id="75"/>
      <w:r>
        <w:rPr>
          <w:rFonts w:ascii="宋体" w:hAnsi="宋体" w:eastAsia="宋体" w:cs="宋体"/>
          <w:spacing w:val="-57"/>
          <w:sz w:val="78"/>
          <w:szCs w:val="78"/>
        </w:rPr>
        <w:t>附件及保修</w:t>
      </w:r>
    </w:p>
    <w:p w14:paraId="19992FFC">
      <w:pPr>
        <w:spacing w:before="93"/>
      </w:pPr>
    </w:p>
    <w:p w14:paraId="6729B2C3">
      <w:pPr>
        <w:sectPr>
          <w:pgSz w:w="11910" w:h="16840"/>
          <w:pgMar w:top="986" w:right="940" w:bottom="400" w:left="1035" w:header="755" w:footer="0" w:gutter="0"/>
          <w:cols w:equalWidth="0" w:num="1">
            <w:col w:w="9935"/>
          </w:cols>
        </w:sectPr>
      </w:pPr>
    </w:p>
    <w:p w14:paraId="42C5A020">
      <w:pPr>
        <w:pStyle w:val="2"/>
        <w:spacing w:before="76" w:line="381" w:lineRule="exact"/>
        <w:ind w:left="294"/>
        <w:outlineLvl w:val="0"/>
        <w:rPr>
          <w:sz w:val="28"/>
          <w:szCs w:val="28"/>
        </w:rPr>
      </w:pPr>
      <w:bookmarkStart w:id="76" w:name="bookmark52"/>
      <w:bookmarkEnd w:id="76"/>
      <w:r>
        <w:rPr>
          <w:rFonts w:ascii="Arial" w:hAnsi="Arial" w:eastAsia="Arial" w:cs="Arial"/>
          <w:spacing w:val="-6"/>
          <w:position w:val="1"/>
          <w:sz w:val="28"/>
          <w:szCs w:val="28"/>
        </w:rPr>
        <w:t>9.1</w:t>
      </w:r>
      <w:r>
        <w:rPr>
          <w:rFonts w:ascii="Arial" w:hAnsi="Arial" w:eastAsia="Arial" w:cs="Arial"/>
          <w:spacing w:val="30"/>
          <w:position w:val="1"/>
          <w:sz w:val="28"/>
          <w:szCs w:val="28"/>
        </w:rPr>
        <w:t xml:space="preserve">  </w:t>
      </w:r>
      <w:r>
        <w:rPr>
          <w:spacing w:val="-6"/>
          <w:position w:val="1"/>
          <w:sz w:val="28"/>
          <w:szCs w:val="28"/>
        </w:rPr>
        <w:t>附件</w:t>
      </w:r>
    </w:p>
    <w:p w14:paraId="3681B3EB">
      <w:pPr>
        <w:spacing w:before="295" w:line="220" w:lineRule="auto"/>
        <w:ind w:left="2144"/>
        <w:rPr>
          <w:rFonts w:hint="default" w:ascii="宋体" w:hAnsi="宋体" w:eastAsia="宋体" w:cs="宋体"/>
          <w:sz w:val="24"/>
          <w:szCs w:val="24"/>
          <w:lang w:val="en-US" w:eastAsia="zh-CN"/>
        </w:rPr>
      </w:pPr>
      <w:r>
        <w:rPr>
          <w:rFonts w:ascii="Times New Roman" w:hAnsi="Times New Roman" w:eastAsia="Times New Roman" w:cs="Times New Roman"/>
          <w:spacing w:val="-4"/>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、电源线</w:t>
      </w:r>
      <w:r>
        <w:rPr>
          <w:rFonts w:hint="eastAsia" w:ascii="宋体" w:hAnsi="宋体" w:eastAsia="宋体" w:cs="宋体"/>
          <w:spacing w:val="-4"/>
          <w:sz w:val="24"/>
          <w:szCs w:val="24"/>
          <w:lang w:val="en-US" w:eastAsia="zh-CN"/>
        </w:rPr>
        <w:t xml:space="preserve">                              </w:t>
      </w:r>
      <w:r>
        <w:rPr>
          <w:rFonts w:ascii="宋体" w:hAnsi="宋体" w:eastAsia="宋体" w:cs="宋体"/>
          <w:spacing w:val="-20"/>
          <w:sz w:val="24"/>
          <w:szCs w:val="24"/>
        </w:rPr>
        <w:t>1根</w:t>
      </w:r>
    </w:p>
    <w:p w14:paraId="491B2AA0">
      <w:pPr>
        <w:spacing w:before="4" w:line="219" w:lineRule="auto"/>
        <w:ind w:left="2144"/>
        <w:rPr>
          <w:rFonts w:hint="default" w:ascii="宋体" w:hAnsi="宋体" w:eastAsia="宋体" w:cs="宋体"/>
          <w:sz w:val="24"/>
          <w:szCs w:val="24"/>
          <w:lang w:val="en-US" w:eastAsia="zh-CN"/>
        </w:rPr>
      </w:pPr>
      <w:r>
        <w:rPr>
          <w:rFonts w:ascii="Times New Roman" w:hAnsi="Times New Roman" w:eastAsia="Times New Roman" w:cs="Times New Roman"/>
          <w:sz w:val="24"/>
          <w:szCs w:val="24"/>
        </w:rPr>
        <w:t>2</w:t>
      </w:r>
      <w:r>
        <w:rPr>
          <w:rFonts w:ascii="宋体" w:hAnsi="宋体" w:eastAsia="宋体" w:cs="宋体"/>
          <w:sz w:val="24"/>
          <w:szCs w:val="24"/>
        </w:rPr>
        <w:t>、高压测试夹</w:t>
      </w:r>
      <w:r>
        <w:rPr>
          <w:rFonts w:hint="eastAsia" w:ascii="宋体" w:hAnsi="宋体" w:eastAsia="宋体" w:cs="宋体"/>
          <w:sz w:val="24"/>
          <w:szCs w:val="24"/>
          <w:lang w:val="en-US" w:eastAsia="zh-CN"/>
        </w:rPr>
        <w:t xml:space="preserve">                         </w:t>
      </w:r>
      <w:r>
        <w:rPr>
          <w:rFonts w:ascii="宋体" w:hAnsi="宋体" w:eastAsia="宋体" w:cs="宋体"/>
          <w:spacing w:val="-14"/>
          <w:sz w:val="24"/>
          <w:szCs w:val="24"/>
        </w:rPr>
        <w:t>1套</w:t>
      </w:r>
    </w:p>
    <w:p w14:paraId="32D06FE5">
      <w:pPr>
        <w:spacing w:before="5" w:line="208" w:lineRule="auto"/>
        <w:ind w:left="2144"/>
        <w:rPr>
          <w:rFonts w:hint="default" w:ascii="宋体" w:hAnsi="宋体" w:eastAsia="宋体" w:cs="宋体"/>
          <w:sz w:val="24"/>
          <w:szCs w:val="24"/>
          <w:lang w:val="en-US" w:eastAsia="zh-CN"/>
        </w:rPr>
      </w:pPr>
      <w:r>
        <w:rPr>
          <w:rFonts w:ascii="宋体" w:hAnsi="宋体" w:eastAsia="宋体" w:cs="宋体"/>
          <w:spacing w:val="-9"/>
          <w:sz w:val="24"/>
          <w:szCs w:val="24"/>
        </w:rPr>
        <w:t>3、高压棒(</w:t>
      </w:r>
      <w:r>
        <w:rPr>
          <w:rFonts w:hint="eastAsia" w:ascii="Times New Roman" w:hAnsi="Times New Roman" w:eastAsia="宋体" w:cs="Times New Roman"/>
          <w:spacing w:val="-9"/>
          <w:sz w:val="24"/>
          <w:szCs w:val="24"/>
          <w:lang w:eastAsia="zh-CN"/>
        </w:rPr>
        <w:t>HYG</w:t>
      </w:r>
      <w:r>
        <w:rPr>
          <w:rFonts w:ascii="Times New Roman" w:hAnsi="Times New Roman" w:eastAsia="Times New Roman" w:cs="Times New Roman"/>
          <w:spacing w:val="-9"/>
          <w:sz w:val="24"/>
          <w:szCs w:val="24"/>
        </w:rPr>
        <w:t>2674A</w:t>
      </w:r>
      <w:r>
        <w:rPr>
          <w:rFonts w:ascii="Times New Roman" w:hAnsi="Times New Roman" w:eastAsia="Times New Roman" w:cs="Times New Roman"/>
          <w:spacing w:val="49"/>
          <w:w w:val="101"/>
          <w:sz w:val="24"/>
          <w:szCs w:val="24"/>
        </w:rPr>
        <w:t xml:space="preserve"> </w:t>
      </w:r>
      <w:r>
        <w:rPr>
          <w:rFonts w:ascii="宋体" w:hAnsi="宋体" w:eastAsia="宋体" w:cs="宋体"/>
          <w:spacing w:val="-9"/>
          <w:sz w:val="24"/>
          <w:szCs w:val="24"/>
        </w:rPr>
        <w:t>无)</w:t>
      </w:r>
      <w:r>
        <w:rPr>
          <w:rFonts w:hint="eastAsia" w:ascii="宋体" w:hAnsi="宋体" w:eastAsia="宋体" w:cs="宋体"/>
          <w:spacing w:val="-9"/>
          <w:sz w:val="24"/>
          <w:szCs w:val="24"/>
          <w:lang w:val="en-US" w:eastAsia="zh-CN"/>
        </w:rPr>
        <w:t xml:space="preserve">                  </w:t>
      </w:r>
      <w:r>
        <w:rPr>
          <w:rFonts w:ascii="宋体" w:hAnsi="宋体" w:eastAsia="宋体" w:cs="宋体"/>
          <w:spacing w:val="-20"/>
          <w:sz w:val="24"/>
          <w:szCs w:val="24"/>
        </w:rPr>
        <w:t>1根</w:t>
      </w:r>
    </w:p>
    <w:p w14:paraId="595FDA3D">
      <w:pPr>
        <w:spacing w:line="220" w:lineRule="auto"/>
        <w:ind w:left="2144"/>
        <w:rPr>
          <w:rFonts w:hint="default" w:ascii="宋体" w:hAnsi="宋体" w:eastAsia="宋体" w:cs="宋体"/>
          <w:sz w:val="24"/>
          <w:szCs w:val="24"/>
          <w:lang w:val="en-US" w:eastAsia="zh-CN"/>
        </w:rPr>
      </w:pPr>
      <w:r>
        <w:rPr>
          <w:rFonts w:ascii="Times New Roman" w:hAnsi="Times New Roman" w:eastAsia="Times New Roman" w:cs="Times New Roman"/>
          <w:spacing w:val="1"/>
          <w:sz w:val="24"/>
          <w:szCs w:val="24"/>
        </w:rPr>
        <w:t>4</w:t>
      </w:r>
      <w:r>
        <w:rPr>
          <w:rFonts w:ascii="宋体" w:hAnsi="宋体" w:eastAsia="宋体" w:cs="宋体"/>
          <w:spacing w:val="1"/>
          <w:sz w:val="24"/>
          <w:szCs w:val="24"/>
        </w:rPr>
        <w:t>、接地线</w:t>
      </w:r>
      <w:r>
        <w:rPr>
          <w:rFonts w:hint="eastAsia" w:ascii="宋体" w:hAnsi="宋体" w:eastAsia="宋体" w:cs="宋体"/>
          <w:spacing w:val="-9"/>
          <w:sz w:val="24"/>
          <w:szCs w:val="24"/>
          <w:lang w:val="en-US" w:eastAsia="zh-CN"/>
        </w:rPr>
        <w:t xml:space="preserve">                                 </w:t>
      </w:r>
      <w:r>
        <w:rPr>
          <w:rFonts w:ascii="宋体" w:hAnsi="宋体" w:eastAsia="宋体" w:cs="宋体"/>
          <w:spacing w:val="-20"/>
          <w:sz w:val="24"/>
          <w:szCs w:val="24"/>
        </w:rPr>
        <w:t>1根</w:t>
      </w:r>
    </w:p>
    <w:p w14:paraId="56727693">
      <w:pPr>
        <w:spacing w:before="13" w:line="215" w:lineRule="auto"/>
        <w:ind w:left="2144"/>
        <w:rPr>
          <w:rFonts w:ascii="宋体" w:hAnsi="宋体" w:eastAsia="宋体" w:cs="宋体"/>
          <w:sz w:val="24"/>
          <w:szCs w:val="24"/>
        </w:rPr>
      </w:pPr>
      <w:r>
        <w:rPr>
          <w:rFonts w:ascii="Times New Roman" w:hAnsi="Times New Roman" w:eastAsia="Times New Roman" w:cs="Times New Roman"/>
          <w:spacing w:val="-3"/>
          <w:sz w:val="24"/>
          <w:szCs w:val="24"/>
        </w:rPr>
        <w:t>5</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、使用说明书</w:t>
      </w:r>
      <w:r>
        <w:rPr>
          <w:rFonts w:hint="eastAsia" w:ascii="宋体" w:hAnsi="宋体" w:eastAsia="宋体" w:cs="宋体"/>
          <w:spacing w:val="1"/>
          <w:sz w:val="24"/>
          <w:szCs w:val="24"/>
          <w:lang w:val="en-US" w:eastAsia="zh-CN"/>
        </w:rPr>
        <w:t xml:space="preserve">                          </w:t>
      </w:r>
      <w:r>
        <w:rPr>
          <w:rFonts w:ascii="宋体" w:hAnsi="宋体" w:eastAsia="宋体" w:cs="宋体"/>
          <w:spacing w:val="-21"/>
          <w:sz w:val="24"/>
          <w:szCs w:val="24"/>
        </w:rPr>
        <w:t>1本</w:t>
      </w:r>
    </w:p>
    <w:p w14:paraId="49CC054B">
      <w:pPr>
        <w:spacing w:line="218" w:lineRule="auto"/>
        <w:ind w:left="2144"/>
        <w:rPr>
          <w:rFonts w:hint="default" w:ascii="宋体" w:hAnsi="宋体" w:eastAsia="宋体" w:cs="宋体"/>
          <w:sz w:val="24"/>
          <w:szCs w:val="24"/>
          <w:lang w:val="en-US" w:eastAsia="zh-CN"/>
        </w:rPr>
      </w:pPr>
      <w:r>
        <w:rPr>
          <w:rFonts w:ascii="Times New Roman" w:hAnsi="Times New Roman" w:eastAsia="Times New Roman" w:cs="Times New Roman"/>
          <w:spacing w:val="-6"/>
          <w:sz w:val="24"/>
          <w:szCs w:val="24"/>
        </w:rPr>
        <w:t>6</w:t>
      </w:r>
      <w:r>
        <w:rPr>
          <w:rFonts w:ascii="Times New Roman" w:hAnsi="Times New Roman" w:eastAsia="Times New Roman" w:cs="Times New Roman"/>
          <w:spacing w:val="-30"/>
          <w:sz w:val="24"/>
          <w:szCs w:val="24"/>
        </w:rPr>
        <w:t xml:space="preserve"> </w:t>
      </w:r>
      <w:r>
        <w:rPr>
          <w:rFonts w:ascii="宋体" w:hAnsi="宋体" w:eastAsia="宋体" w:cs="宋体"/>
          <w:spacing w:val="-6"/>
          <w:sz w:val="24"/>
          <w:szCs w:val="24"/>
        </w:rPr>
        <w:t>、校准证书</w:t>
      </w:r>
      <w:r>
        <w:rPr>
          <w:rFonts w:hint="eastAsia" w:ascii="宋体" w:hAnsi="宋体" w:eastAsia="宋体" w:cs="宋体"/>
          <w:spacing w:val="-6"/>
          <w:sz w:val="24"/>
          <w:szCs w:val="24"/>
          <w:lang w:val="en-US" w:eastAsia="zh-CN"/>
        </w:rPr>
        <w:t xml:space="preserve">                             </w:t>
      </w:r>
      <w:r>
        <w:rPr>
          <w:rFonts w:ascii="宋体" w:hAnsi="宋体" w:eastAsia="宋体" w:cs="宋体"/>
          <w:spacing w:val="-20"/>
          <w:sz w:val="24"/>
          <w:szCs w:val="24"/>
        </w:rPr>
        <w:t>1份</w:t>
      </w:r>
    </w:p>
    <w:p w14:paraId="5043420F">
      <w:pPr>
        <w:numPr>
          <w:ilvl w:val="0"/>
          <w:numId w:val="1"/>
        </w:numPr>
        <w:spacing w:before="18" w:line="219" w:lineRule="auto"/>
        <w:ind w:left="2144"/>
        <w:rPr>
          <w:rFonts w:ascii="宋体" w:hAnsi="宋体" w:eastAsia="宋体" w:cs="宋体"/>
          <w:spacing w:val="-20"/>
          <w:sz w:val="24"/>
          <w:szCs w:val="24"/>
        </w:rPr>
      </w:pPr>
      <w:r>
        <w:rPr>
          <w:rFonts w:ascii="宋体" w:hAnsi="宋体" w:eastAsia="宋体" w:cs="宋体"/>
          <w:sz w:val="24"/>
          <w:szCs w:val="24"/>
        </w:rPr>
        <w:t>产品合格证</w:t>
      </w:r>
      <w:r>
        <w:rPr>
          <w:rFonts w:hint="eastAsia" w:ascii="宋体" w:hAnsi="宋体" w:eastAsia="宋体" w:cs="宋体"/>
          <w:spacing w:val="-6"/>
          <w:sz w:val="24"/>
          <w:szCs w:val="24"/>
          <w:lang w:val="en-US" w:eastAsia="zh-CN"/>
        </w:rPr>
        <w:t xml:space="preserve">                           </w:t>
      </w:r>
      <w:r>
        <w:rPr>
          <w:rFonts w:ascii="宋体" w:hAnsi="宋体" w:eastAsia="宋体" w:cs="宋体"/>
          <w:spacing w:val="-20"/>
          <w:sz w:val="24"/>
          <w:szCs w:val="24"/>
        </w:rPr>
        <w:t>1份</w:t>
      </w:r>
    </w:p>
    <w:p w14:paraId="6205365B">
      <w:pPr>
        <w:spacing w:before="78" w:line="219" w:lineRule="auto"/>
        <w:ind w:left="104"/>
        <w:rPr>
          <w:rFonts w:ascii="宋体" w:hAnsi="宋体" w:eastAsia="宋体" w:cs="宋体"/>
          <w:color w:val="504050"/>
          <w:spacing w:val="1"/>
          <w:sz w:val="24"/>
          <w:szCs w:val="24"/>
        </w:rPr>
      </w:pPr>
    </w:p>
    <w:p w14:paraId="10FF7C72">
      <w:pPr>
        <w:spacing w:before="78" w:line="219" w:lineRule="auto"/>
        <w:ind w:left="104"/>
        <w:rPr>
          <w:rFonts w:ascii="宋体" w:hAnsi="宋体" w:eastAsia="宋体" w:cs="宋体"/>
          <w:color w:val="504050"/>
          <w:spacing w:val="1"/>
          <w:sz w:val="24"/>
          <w:szCs w:val="24"/>
        </w:rPr>
      </w:pPr>
    </w:p>
    <w:p w14:paraId="02AE86DD">
      <w:pPr>
        <w:spacing w:before="78" w:line="219" w:lineRule="auto"/>
        <w:ind w:left="104"/>
        <w:rPr>
          <w:rFonts w:ascii="宋体" w:hAnsi="宋体" w:eastAsia="宋体" w:cs="宋体"/>
          <w:sz w:val="24"/>
          <w:szCs w:val="24"/>
        </w:rPr>
      </w:pPr>
      <w:r>
        <w:rPr>
          <w:rFonts w:ascii="宋体" w:hAnsi="宋体" w:eastAsia="宋体" w:cs="宋体"/>
          <w:color w:val="504050"/>
          <w:spacing w:val="1"/>
          <w:sz w:val="24"/>
          <w:szCs w:val="24"/>
        </w:rPr>
        <w:t>用户收到仪器后</w:t>
      </w:r>
      <w:r>
        <w:rPr>
          <w:rFonts w:ascii="宋体" w:hAnsi="宋体" w:eastAsia="宋体" w:cs="宋体"/>
          <w:spacing w:val="1"/>
          <w:sz w:val="24"/>
          <w:szCs w:val="24"/>
        </w:rPr>
        <w:t>，应开箱检查核对上述内容，若发生短缺，请即与本公司或经销单位联系。</w:t>
      </w:r>
    </w:p>
    <w:p w14:paraId="5E2FAD78">
      <w:pPr>
        <w:pStyle w:val="2"/>
        <w:spacing w:before="246" w:line="219" w:lineRule="auto"/>
        <w:ind w:left="50"/>
        <w:rPr>
          <w:sz w:val="26"/>
          <w:szCs w:val="26"/>
        </w:rPr>
      </w:pPr>
    </w:p>
    <w:p w14:paraId="04849791">
      <w:pPr>
        <w:numPr>
          <w:numId w:val="0"/>
        </w:numPr>
        <w:spacing w:before="18" w:line="219" w:lineRule="auto"/>
        <w:rPr>
          <w:rFonts w:ascii="宋体" w:hAnsi="宋体" w:eastAsia="宋体" w:cs="宋体"/>
          <w:spacing w:val="-20"/>
          <w:sz w:val="24"/>
          <w:szCs w:val="24"/>
        </w:rPr>
      </w:pPr>
    </w:p>
    <w:p w14:paraId="7C5CC6EC">
      <w:pPr>
        <w:spacing w:line="52" w:lineRule="auto"/>
        <w:rPr>
          <w:rFonts w:ascii="Arial"/>
          <w:sz w:val="2"/>
        </w:rPr>
      </w:pPr>
    </w:p>
    <w:p w14:paraId="0504B005">
      <w:pPr>
        <w:spacing w:line="14" w:lineRule="auto"/>
        <w:rPr>
          <w:rFonts w:ascii="Arial" w:hAnsi="Arial" w:eastAsia="Arial" w:cs="Arial"/>
          <w:sz w:val="2"/>
          <w:szCs w:val="2"/>
        </w:rPr>
      </w:pPr>
    </w:p>
    <w:p w14:paraId="2A4D2038">
      <w:pPr>
        <w:spacing w:line="14" w:lineRule="auto"/>
        <w:rPr>
          <w:sz w:val="26"/>
          <w:szCs w:val="26"/>
        </w:rPr>
      </w:pPr>
      <w:bookmarkStart w:id="77" w:name="bookmark53"/>
      <w:bookmarkEnd w:id="77"/>
    </w:p>
    <w:sectPr>
      <w:headerReference r:id="rId21" w:type="default"/>
      <w:pgSz w:w="11910" w:h="16840"/>
      <w:pgMar w:top="400" w:right="1530" w:bottom="400" w:left="111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LiSu">
    <w:altName w:val="宋体"/>
    <w:panose1 w:val="0201050906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STXingkai">
    <w:altName w:val="宋体"/>
    <w:panose1 w:val="02010800040101010101"/>
    <w:charset w:val="86"/>
    <w:family w:val="auto"/>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AC9BA">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6ECD7">
    <w:pPr>
      <w:spacing w:line="209" w:lineRule="auto"/>
      <w:ind w:left="3540"/>
      <w:rPr>
        <w:rFonts w:ascii="Times New Roman" w:hAnsi="Times New Roman" w:eastAsia="Times New Roman" w:cs="Times New Roman"/>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CD9CD">
    <w:pPr>
      <w:spacing w:line="201" w:lineRule="auto"/>
      <w:ind w:left="3444"/>
      <w:rPr>
        <w:rFonts w:ascii="Times New Roman" w:hAnsi="Times New Roman" w:eastAsia="Times New Roman" w:cs="Times New Roman"/>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8C40F1">
    <w:pPr>
      <w:spacing w:line="201" w:lineRule="auto"/>
      <w:ind w:left="3444"/>
      <w:rPr>
        <w:rFonts w:ascii="Times New Roman" w:hAnsi="Times New Roman" w:eastAsia="Times New Roman" w:cs="Times New Roman"/>
        <w:sz w:val="24"/>
        <w:szCs w:val="24"/>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43B65">
    <w:pPr>
      <w:spacing w:line="209" w:lineRule="auto"/>
      <w:ind w:left="3399"/>
      <w:rPr>
        <w:rFonts w:ascii="Times New Roman" w:hAnsi="Times New Roman" w:eastAsia="Times New Roman" w:cs="Times New Roman"/>
        <w:sz w:val="24"/>
        <w:szCs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A38FF">
    <w:pPr>
      <w:spacing w:line="201" w:lineRule="auto"/>
      <w:ind w:left="3340"/>
      <w:rPr>
        <w:rFonts w:ascii="Times New Roman" w:hAnsi="Times New Roman" w:eastAsia="Times New Roman" w:cs="Times New Roman"/>
        <w:sz w:val="24"/>
        <w:szCs w:val="24"/>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D1BE9">
    <w:pPr>
      <w:spacing w:line="181" w:lineRule="auto"/>
      <w:ind w:left="3224"/>
      <w:rPr>
        <w:rFonts w:ascii="Times New Roman" w:hAnsi="Times New Roman" w:eastAsia="Times New Roman" w:cs="Times New Roman"/>
        <w:sz w:val="26"/>
        <w:szCs w:val="2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0B2D8">
    <w:pPr>
      <w:spacing w:line="197" w:lineRule="auto"/>
      <w:ind w:left="3404"/>
      <w:rPr>
        <w:rFonts w:ascii="Times New Roman" w:hAnsi="Times New Roman" w:eastAsia="Times New Roman" w:cs="Times New Roman"/>
        <w:sz w:val="24"/>
        <w:szCs w:val="24"/>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3C0FC">
    <w:pPr>
      <w:spacing w:line="218" w:lineRule="auto"/>
      <w:ind w:left="3624"/>
      <w:rPr>
        <w:rFonts w:ascii="Times New Roman" w:hAnsi="Times New Roman" w:eastAsia="Times New Roman" w:cs="Times New Roman"/>
        <w:sz w:val="22"/>
        <w:szCs w:val="2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C65A2">
    <w:pPr>
      <w:spacing w:before="1" w:line="210" w:lineRule="auto"/>
      <w:ind w:left="3499"/>
      <w:rPr>
        <w:rFonts w:ascii="Times New Roman" w:hAnsi="Times New Roman" w:eastAsia="Times New Roman" w:cs="Times New Roman"/>
        <w:sz w:val="22"/>
        <w:szCs w:val="2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97595">
    <w:pPr>
      <w:spacing w:line="210" w:lineRule="auto"/>
      <w:ind w:left="3479"/>
      <w:rPr>
        <w:rFonts w:ascii="Times New Roman" w:hAnsi="Times New Roman" w:eastAsia="Times New Roman" w:cs="Times New Roman"/>
        <w:sz w:val="20"/>
        <w:szCs w:val="20"/>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45AB4">
    <w:pPr>
      <w:spacing w:line="203" w:lineRule="auto"/>
      <w:ind w:left="3350"/>
      <w:rPr>
        <w:rFonts w:ascii="Times New Roman" w:hAnsi="Times New Roman" w:eastAsia="Times New Roman" w:cs="Times New Roman"/>
        <w:sz w:val="20"/>
        <w:szCs w:val="20"/>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2F3C8">
    <w:pPr>
      <w:spacing w:before="1" w:line="188" w:lineRule="auto"/>
      <w:ind w:left="3660"/>
      <w:rPr>
        <w:rFonts w:ascii="Times New Roman" w:hAnsi="Times New Roman" w:eastAsia="Times New Roman" w:cs="Times New Roman"/>
        <w:sz w:val="24"/>
        <w:szCs w:val="24"/>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CE0294">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991AD">
    <w:pPr>
      <w:ind w:left="0" w:leftChars="0" w:firstLine="0" w:firstLineChars="0"/>
      <w:jc w:val="both"/>
    </w:pPr>
    <w:r>
      <w:rPr>
        <w:rFonts w:hint="eastAsia" w:ascii="华文新魏" w:hAnsi="华文新魏" w:eastAsia="华文新魏"/>
        <w:b/>
        <w:bCs/>
        <w:color w:val="000000"/>
        <w:w w:val="150"/>
        <w:sz w:val="36"/>
        <w:u w:val="single"/>
      </w:rPr>
      <w:drawing>
        <wp:inline distT="0" distB="0" distL="114300" distR="114300">
          <wp:extent cx="1924685" cy="214630"/>
          <wp:effectExtent l="0" t="0" r="18415" b="13970"/>
          <wp:docPr id="1" name="图片 1" descr="华能物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华能物料"/>
                  <pic:cNvPicPr>
                    <a:picLocks noChangeAspect="1"/>
                  </pic:cNvPicPr>
                </pic:nvPicPr>
                <pic:blipFill>
                  <a:blip r:embed="rId1"/>
                  <a:stretch>
                    <a:fillRect/>
                  </a:stretch>
                </pic:blipFill>
                <pic:spPr>
                  <a:xfrm>
                    <a:off x="0" y="0"/>
                    <a:ext cx="1924685" cy="214630"/>
                  </a:xfrm>
                  <a:prstGeom prst="rect">
                    <a:avLst/>
                  </a:prstGeom>
                  <a:noFill/>
                  <a:ln>
                    <a:noFill/>
                  </a:ln>
                </pic:spPr>
              </pic:pic>
            </a:graphicData>
          </a:graphic>
        </wp:inline>
      </w:drawing>
    </w:r>
    <w:r>
      <w:rPr>
        <w:rFonts w:hint="eastAsia"/>
        <w:u w:val="single"/>
        <w:lang w:val="en-US" w:eastAsia="zh-CN"/>
      </w:rPr>
      <w:t xml:space="preserve">             </w:t>
    </w:r>
    <w:r>
      <w:rPr>
        <w:rFonts w:hint="eastAsia" w:ascii="华文新魏" w:hAnsi="华文新魏" w:eastAsia="华文新魏"/>
        <w:b/>
        <w:bCs/>
        <w:color w:val="000000"/>
        <w:w w:val="150"/>
        <w:sz w:val="36"/>
        <w:szCs w:val="18"/>
        <w:u w:val="single"/>
      </w:rPr>
      <w:drawing>
        <wp:inline distT="0" distB="0" distL="114300" distR="114300">
          <wp:extent cx="2816860" cy="241300"/>
          <wp:effectExtent l="0" t="0" r="2540" b="6350"/>
          <wp:docPr id="31" name="图片 31" descr="C:/Users/Administrator/Desktop/页眉新.jpg页眉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C:/Users/Administrator/Desktop/页眉新.jpg页眉新"/>
                  <pic:cNvPicPr>
                    <a:picLocks noChangeAspect="1"/>
                  </pic:cNvPicPr>
                </pic:nvPicPr>
                <pic:blipFill>
                  <a:blip r:embed="rId2"/>
                  <a:srcRect t="11" b="11"/>
                  <a:stretch>
                    <a:fillRect/>
                  </a:stretch>
                </pic:blipFill>
                <pic:spPr>
                  <a:xfrm>
                    <a:off x="0" y="0"/>
                    <a:ext cx="2816860" cy="24130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903F2">
    <w:pPr>
      <w:ind w:left="0" w:leftChars="0" w:firstLine="0" w:firstLineChars="0"/>
      <w:jc w:val="both"/>
      <w:rPr>
        <w:rFonts w:hint="eastAsia" w:ascii="华文新魏" w:hAnsi="华文新魏" w:eastAsia="华文新魏"/>
        <w:b/>
        <w:bCs/>
        <w:color w:val="000000"/>
        <w:w w:val="150"/>
        <w:sz w:val="36"/>
        <w:u w:val="single"/>
      </w:rPr>
    </w:pPr>
  </w:p>
  <w:p w14:paraId="07475A61">
    <w:pPr>
      <w:ind w:left="0" w:leftChars="0" w:firstLine="0" w:firstLineChars="0"/>
      <w:jc w:val="both"/>
    </w:pPr>
    <w:r>
      <w:rPr>
        <w:rFonts w:hint="eastAsia" w:ascii="华文新魏" w:hAnsi="华文新魏" w:eastAsia="华文新魏"/>
        <w:b/>
        <w:bCs/>
        <w:color w:val="000000"/>
        <w:w w:val="150"/>
        <w:sz w:val="36"/>
        <w:u w:val="single"/>
      </w:rPr>
      <w:drawing>
        <wp:inline distT="0" distB="0" distL="114300" distR="114300">
          <wp:extent cx="1924685" cy="214630"/>
          <wp:effectExtent l="0" t="0" r="18415" b="13970"/>
          <wp:docPr id="7" name="图片 7" descr="华能物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华能物料"/>
                  <pic:cNvPicPr>
                    <a:picLocks noChangeAspect="1"/>
                  </pic:cNvPicPr>
                </pic:nvPicPr>
                <pic:blipFill>
                  <a:blip r:embed="rId1"/>
                  <a:stretch>
                    <a:fillRect/>
                  </a:stretch>
                </pic:blipFill>
                <pic:spPr>
                  <a:xfrm>
                    <a:off x="0" y="0"/>
                    <a:ext cx="1924685" cy="214630"/>
                  </a:xfrm>
                  <a:prstGeom prst="rect">
                    <a:avLst/>
                  </a:prstGeom>
                  <a:noFill/>
                  <a:ln>
                    <a:noFill/>
                  </a:ln>
                </pic:spPr>
              </pic:pic>
            </a:graphicData>
          </a:graphic>
        </wp:inline>
      </w:drawing>
    </w:r>
    <w:r>
      <w:rPr>
        <w:rFonts w:hint="eastAsia"/>
        <w:u w:val="single"/>
        <w:lang w:val="en-US" w:eastAsia="zh-CN"/>
      </w:rPr>
      <w:t xml:space="preserve">                               </w:t>
    </w:r>
    <w:r>
      <w:rPr>
        <w:rFonts w:hint="eastAsia" w:ascii="华文新魏" w:hAnsi="华文新魏" w:eastAsia="华文新魏"/>
        <w:b/>
        <w:bCs/>
        <w:color w:val="000000"/>
        <w:w w:val="150"/>
        <w:sz w:val="36"/>
        <w:szCs w:val="18"/>
        <w:u w:val="single"/>
      </w:rPr>
      <w:drawing>
        <wp:inline distT="0" distB="0" distL="114300" distR="114300">
          <wp:extent cx="2816860" cy="241300"/>
          <wp:effectExtent l="0" t="0" r="2540" b="6350"/>
          <wp:docPr id="9" name="图片 9" descr="C:/Users/Administrator/Desktop/页眉新.jpg页眉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Administrator/Desktop/页眉新.jpg页眉新"/>
                  <pic:cNvPicPr>
                    <a:picLocks noChangeAspect="1"/>
                  </pic:cNvPicPr>
                </pic:nvPicPr>
                <pic:blipFill>
                  <a:blip r:embed="rId2"/>
                  <a:srcRect t="11" b="11"/>
                  <a:stretch>
                    <a:fillRect/>
                  </a:stretch>
                </pic:blipFill>
                <pic:spPr>
                  <a:xfrm>
                    <a:off x="0" y="0"/>
                    <a:ext cx="2816860" cy="241300"/>
                  </a:xfrm>
                  <a:prstGeom prst="rect">
                    <a:avLst/>
                  </a:prstGeom>
                </pic:spPr>
              </pic:pic>
            </a:graphicData>
          </a:graphic>
        </wp:inline>
      </w:drawing>
    </w:r>
  </w:p>
  <w:p w14:paraId="64BCED4E">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BCAEA">
    <w:pPr>
      <w:ind w:left="0" w:leftChars="0" w:firstLine="0" w:firstLineChars="0"/>
      <w:jc w:val="both"/>
      <w:rPr>
        <w:rFonts w:hint="eastAsia" w:ascii="华文新魏" w:hAnsi="华文新魏" w:eastAsia="华文新魏"/>
        <w:b/>
        <w:bCs/>
        <w:color w:val="000000"/>
        <w:w w:val="150"/>
        <w:sz w:val="36"/>
        <w:u w:val="single"/>
      </w:rPr>
    </w:pPr>
  </w:p>
  <w:p w14:paraId="3235AC16">
    <w:pPr>
      <w:ind w:left="0" w:leftChars="0" w:firstLine="0" w:firstLineChars="0"/>
      <w:jc w:val="both"/>
    </w:pPr>
    <w:r>
      <w:rPr>
        <w:rFonts w:hint="eastAsia" w:ascii="华文新魏" w:hAnsi="华文新魏" w:eastAsia="华文新魏"/>
        <w:b/>
        <w:bCs/>
        <w:color w:val="000000"/>
        <w:w w:val="150"/>
        <w:sz w:val="36"/>
        <w:u w:val="single"/>
      </w:rPr>
      <w:drawing>
        <wp:inline distT="0" distB="0" distL="114300" distR="114300">
          <wp:extent cx="1924685" cy="214630"/>
          <wp:effectExtent l="0" t="0" r="18415" b="13970"/>
          <wp:docPr id="18" name="图片 18" descr="华能物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华能物料"/>
                  <pic:cNvPicPr>
                    <a:picLocks noChangeAspect="1"/>
                  </pic:cNvPicPr>
                </pic:nvPicPr>
                <pic:blipFill>
                  <a:blip r:embed="rId1"/>
                  <a:stretch>
                    <a:fillRect/>
                  </a:stretch>
                </pic:blipFill>
                <pic:spPr>
                  <a:xfrm>
                    <a:off x="0" y="0"/>
                    <a:ext cx="1924685" cy="214630"/>
                  </a:xfrm>
                  <a:prstGeom prst="rect">
                    <a:avLst/>
                  </a:prstGeom>
                  <a:noFill/>
                  <a:ln>
                    <a:noFill/>
                  </a:ln>
                </pic:spPr>
              </pic:pic>
            </a:graphicData>
          </a:graphic>
        </wp:inline>
      </w:drawing>
    </w:r>
    <w:r>
      <w:rPr>
        <w:rFonts w:hint="eastAsia"/>
        <w:u w:val="single"/>
        <w:lang w:val="en-US" w:eastAsia="zh-CN"/>
      </w:rPr>
      <w:t xml:space="preserve">                            </w:t>
    </w:r>
    <w:r>
      <w:rPr>
        <w:rFonts w:hint="eastAsia" w:ascii="华文新魏" w:hAnsi="华文新魏" w:eastAsia="华文新魏"/>
        <w:b/>
        <w:bCs/>
        <w:color w:val="000000"/>
        <w:w w:val="150"/>
        <w:sz w:val="36"/>
        <w:szCs w:val="18"/>
        <w:u w:val="single"/>
      </w:rPr>
      <w:drawing>
        <wp:inline distT="0" distB="0" distL="114300" distR="114300">
          <wp:extent cx="2816860" cy="241300"/>
          <wp:effectExtent l="0" t="0" r="2540" b="6350"/>
          <wp:docPr id="19" name="图片 19" descr="C:/Users/Administrator/Desktop/页眉新.jpg页眉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Users/Administrator/Desktop/页眉新.jpg页眉新"/>
                  <pic:cNvPicPr>
                    <a:picLocks noChangeAspect="1"/>
                  </pic:cNvPicPr>
                </pic:nvPicPr>
                <pic:blipFill>
                  <a:blip r:embed="rId2"/>
                  <a:srcRect t="11" b="11"/>
                  <a:stretch>
                    <a:fillRect/>
                  </a:stretch>
                </pic:blipFill>
                <pic:spPr>
                  <a:xfrm>
                    <a:off x="0" y="0"/>
                    <a:ext cx="2816860" cy="241300"/>
                  </a:xfrm>
                  <a:prstGeom prst="rect">
                    <a:avLst/>
                  </a:prstGeom>
                </pic:spPr>
              </pic:pic>
            </a:graphicData>
          </a:graphic>
        </wp:inline>
      </w:drawing>
    </w:r>
  </w:p>
  <w:p w14:paraId="7AA66B46">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A77C64"/>
    <w:multiLevelType w:val="singleLevel"/>
    <w:tmpl w:val="3FA77C64"/>
    <w:lvl w:ilvl="0" w:tentative="0">
      <w:start w:val="7"/>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3F3B79A8"/>
    <w:rsid w:val="5247276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黑体" w:hAnsi="黑体" w:eastAsia="黑体" w:cs="黑体"/>
      <w:sz w:val="39"/>
      <w:szCs w:val="39"/>
      <w:lang w:val="en-US" w:eastAsia="en-US" w:bidi="ar-SA"/>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6" Type="http://schemas.openxmlformats.org/officeDocument/2006/relationships/fontTable" Target="fontTable.xml"/><Relationship Id="rId55" Type="http://schemas.openxmlformats.org/officeDocument/2006/relationships/customXml" Target="../customXml/item2.xml"/><Relationship Id="rId54" Type="http://schemas.openxmlformats.org/officeDocument/2006/relationships/numbering" Target="numbering.xml"/><Relationship Id="rId53" Type="http://schemas.openxmlformats.org/officeDocument/2006/relationships/customXml" Target="../customXml/item1.xml"/><Relationship Id="rId52" Type="http://schemas.openxmlformats.org/officeDocument/2006/relationships/image" Target="media/image32.jpeg"/><Relationship Id="rId51" Type="http://schemas.openxmlformats.org/officeDocument/2006/relationships/image" Target="media/image31.jpeg"/><Relationship Id="rId50" Type="http://schemas.openxmlformats.org/officeDocument/2006/relationships/image" Target="media/image30.jpeg"/><Relationship Id="rId5" Type="http://schemas.openxmlformats.org/officeDocument/2006/relationships/header" Target="header1.xml"/><Relationship Id="rId49" Type="http://schemas.openxmlformats.org/officeDocument/2006/relationships/image" Target="media/image29.jpeg"/><Relationship Id="rId48" Type="http://schemas.openxmlformats.org/officeDocument/2006/relationships/image" Target="media/image28.jpeg"/><Relationship Id="rId47" Type="http://schemas.openxmlformats.org/officeDocument/2006/relationships/image" Target="media/image27.jpeg"/><Relationship Id="rId46" Type="http://schemas.openxmlformats.org/officeDocument/2006/relationships/image" Target="media/image26.jpeg"/><Relationship Id="rId45" Type="http://schemas.openxmlformats.org/officeDocument/2006/relationships/image" Target="media/image25.jpeg"/><Relationship Id="rId44" Type="http://schemas.openxmlformats.org/officeDocument/2006/relationships/image" Target="media/image24.jpeg"/><Relationship Id="rId43" Type="http://schemas.openxmlformats.org/officeDocument/2006/relationships/image" Target="media/image23.jpeg"/><Relationship Id="rId42" Type="http://schemas.openxmlformats.org/officeDocument/2006/relationships/image" Target="media/image22.jpeg"/><Relationship Id="rId41" Type="http://schemas.openxmlformats.org/officeDocument/2006/relationships/image" Target="media/image21.jpeg"/><Relationship Id="rId40" Type="http://schemas.openxmlformats.org/officeDocument/2006/relationships/image" Target="media/image20.jpeg"/><Relationship Id="rId4" Type="http://schemas.openxmlformats.org/officeDocument/2006/relationships/endnotes" Target="endnotes.xml"/><Relationship Id="rId39" Type="http://schemas.openxmlformats.org/officeDocument/2006/relationships/image" Target="media/image19.jpeg"/><Relationship Id="rId38" Type="http://schemas.openxmlformats.org/officeDocument/2006/relationships/image" Target="media/image18.jpeg"/><Relationship Id="rId37" Type="http://schemas.openxmlformats.org/officeDocument/2006/relationships/image" Target="media/image17.jpeg"/><Relationship Id="rId36" Type="http://schemas.openxmlformats.org/officeDocument/2006/relationships/image" Target="media/image16.jpeg"/><Relationship Id="rId35" Type="http://schemas.openxmlformats.org/officeDocument/2006/relationships/image" Target="media/image15.png"/><Relationship Id="rId34" Type="http://schemas.openxmlformats.org/officeDocument/2006/relationships/image" Target="media/image14.jpeg"/><Relationship Id="rId33" Type="http://schemas.openxmlformats.org/officeDocument/2006/relationships/image" Target="media/image13.png"/><Relationship Id="rId32" Type="http://schemas.openxmlformats.org/officeDocument/2006/relationships/image" Target="media/image12.jpeg"/><Relationship Id="rId31" Type="http://schemas.openxmlformats.org/officeDocument/2006/relationships/image" Target="media/image11.png"/><Relationship Id="rId30" Type="http://schemas.openxmlformats.org/officeDocument/2006/relationships/image" Target="media/image10.jpeg"/><Relationship Id="rId3" Type="http://schemas.openxmlformats.org/officeDocument/2006/relationships/footnotes" Target="footnotes.xml"/><Relationship Id="rId29" Type="http://schemas.openxmlformats.org/officeDocument/2006/relationships/image" Target="media/image9.jpeg"/><Relationship Id="rId28" Type="http://schemas.openxmlformats.org/officeDocument/2006/relationships/image" Target="media/image8.jpeg"/><Relationship Id="rId27" Type="http://schemas.openxmlformats.org/officeDocument/2006/relationships/image" Target="media/image7.jpeg"/><Relationship Id="rId26" Type="http://schemas.openxmlformats.org/officeDocument/2006/relationships/image" Target="media/image6.jpeg"/><Relationship Id="rId25" Type="http://schemas.openxmlformats.org/officeDocument/2006/relationships/image" Target="media/image5.jpeg"/><Relationship Id="rId24" Type="http://schemas.openxmlformats.org/officeDocument/2006/relationships/image" Target="media/image4.jpeg"/><Relationship Id="rId23" Type="http://schemas.openxmlformats.org/officeDocument/2006/relationships/image" Target="media/image3.png"/><Relationship Id="rId22" Type="http://schemas.openxmlformats.org/officeDocument/2006/relationships/theme" Target="theme/theme1.xml"/><Relationship Id="rId21" Type="http://schemas.openxmlformats.org/officeDocument/2006/relationships/header" Target="header3.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7"/>
    <customShpInfo spid="_x0000_s1028"/>
    <customShpInfo spid="_x0000_s1026" textRotate="1"/>
    <customShpInfo spid="_x0000_s1030"/>
    <customShpInfo spid="_x0000_s1031"/>
    <customShpInfo spid="_x0000_s1029"/>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48"/>
    <customShpInfo spid="_x0000_s1099"/>
    <customShpInfo spid="_x0000_s1146"/>
    <customShpInfo spid="_x0000_s1151"/>
    <customShpInfo spid="_x0000_s1152"/>
    <customShpInfo spid="_x0000_s1153"/>
    <customShpInfo spid="_x0000_s1165"/>
    <customShpInfo spid="_x0000_s1166"/>
    <customShpInfo spid="_x0000_s1167"/>
    <customShpInfo spid="_x0000_s1164"/>
    <customShpInfo spid="_x0000_s1168"/>
    <customShpInfo spid="_x0000_s1169"/>
    <customShpInfo spid="_x0000_s1170"/>
    <customShpInfo spid="_x0000_s1174"/>
    <customShpInfo spid="_x0000_s1176"/>
    <customShpInfo spid="_x0000_s1177"/>
    <customShpInfo spid="_x0000_s1175"/>
    <customShpInfo spid="_x0000_s1182"/>
    <customShpInfo spid="_x0000_s1183"/>
    <customShpInfo spid="_x0000_s1181"/>
    <customShpInfo spid="_x0000_s1185"/>
    <customShpInfo spid="_x0000_s1186"/>
    <customShpInfo spid="_x0000_s1187"/>
    <customShpInfo spid="_x0000_s1188"/>
    <customShpInfo spid="_x0000_s1184"/>
  </customShpExts>
</s:customData>
</file>

<file path=customXml/item2.xml><?xml version="1.0" encoding="utf-8"?>
<contractReview xmlns="http://schemas.wps.cn/vas-ai-hub/contract-review">
  <reviewItems>
    <reviewItem>
      <errorID>dc8d22c4-8726-4fac-bd29-b30f0cab34de</errorID>
      <errorWord>)</errorWord>
      <group>L1_Format</group>
      <groupName>格式问题</groupName>
      <ability>L2_HalfPunc_CN</ability>
      <abilityName>全半角问题</abilityName>
      <candidateList>
        <item>）</item>
      </candidateList>
      <explain>文本全半角错误。</explain>
      <paraID>3B935E78</paraID>
      <start>37</start>
      <end>38</end>
      <status>unmodified</status>
      <modifiedWord/>
      <trackRevisions>false</trackRevisions>
    </reviewItem>
    <reviewItem>
      <errorID>769d246f-fb22-4996-926c-b96d35c01632</errorID>
      <errorWord>*</errorWord>
      <group>L1_Punc</group>
      <groupName>标点问题</groupName>
      <ability>L2_Punc_CN</ability>
      <abilityName>标点符号问题</abilityName>
      <candidateList/>
      <explain/>
      <paraID>561DE20A</paraID>
      <start>0</start>
      <end>1</end>
      <status>unmodified</status>
      <modifiedWord/>
      <trackRevisions>false</trackRevisions>
    </reviewItem>
    <reviewItem>
      <errorID>78a0c677-b89e-485e-9578-8025d2a3db45</errorID>
      <errorWord>*</errorWord>
      <group>L1_Punc</group>
      <groupName>标点问题</groupName>
      <ability>L2_Punc_CN</ability>
      <abilityName>标点符号问题</abilityName>
      <candidateList/>
      <explain/>
      <paraID>5A2FB08F</paraID>
      <start>0</start>
      <end>1</end>
      <status>unmodified</status>
      <modifiedWord/>
      <trackRevisions>false</trackRevisions>
    </reviewItem>
    <reviewItem>
      <errorID>d334081e-19e2-4e7e-89c9-ee17bd3f5e89</errorID>
      <errorWord>*</errorWord>
      <group>L1_Punc</group>
      <groupName>标点问题</groupName>
      <ability>L2_Punc_CN</ability>
      <abilityName>标点符号问题</abilityName>
      <candidateList/>
      <explain/>
      <paraID>58339E88</paraID>
      <start>0</start>
      <end>1</end>
      <status>unmodified</status>
      <modifiedWord/>
      <trackRevisions>false</trackRevisions>
    </reviewItem>
    <reviewItem>
      <errorID>e7e5b828-ab65-44f3-81e2-e8496dddfa21</errorID>
      <errorWord>*</errorWord>
      <group>L1_Punc</group>
      <groupName>标点问题</groupName>
      <ability>L2_Punc_CN</ability>
      <abilityName>标点符号问题</abilityName>
      <candidateList/>
      <explain/>
      <paraID>73DAE212</paraID>
      <start>0</start>
      <end>1</end>
      <status>unmodified</status>
      <modifiedWord/>
      <trackRevisions>false</trackRevisions>
    </reviewItem>
    <reviewItem>
      <errorID>a55280d2-a922-42fc-b23c-698b827f169e</errorID>
      <errorWord>*</errorWord>
      <group>L1_Punc</group>
      <groupName>标点问题</groupName>
      <ability>L2_Punc_CN</ability>
      <abilityName>标点符号问题</abilityName>
      <candidateList/>
      <explain/>
      <paraID>48309681</paraID>
      <start>0</start>
      <end>1</end>
      <status>unmodified</status>
      <modifiedWord/>
      <trackRevisions>false</trackRevisions>
    </reviewItem>
    <reviewItem>
      <errorID>606384c0-660f-4ba4-b50d-889ec15715c6</errorID>
      <errorWord>*</errorWord>
      <group>L1_Punc</group>
      <groupName>标点问题</groupName>
      <ability>L2_Punc_CN</ability>
      <abilityName>标点符号问题</abilityName>
      <candidateList/>
      <explain/>
      <paraID>7BDB09FD</paraID>
      <start>0</start>
      <end>1</end>
      <status>unmodified</status>
      <modifiedWord/>
      <trackRevisions>false</trackRevisions>
    </reviewItem>
    <reviewItem>
      <errorID>c4f60a92-ccf9-483e-9810-dbb21111a9b0</errorID>
      <errorWord>(</errorWord>
      <group>L1_Format</group>
      <groupName>格式问题</groupName>
      <ability>L2_HalfPunc_CN</ability>
      <abilityName>全半角问题</abilityName>
      <candidateList>
        <item>（</item>
      </candidateList>
      <explain>文本全半角错误。</explain>
      <paraID>5FD216B6</paraID>
      <start>34</start>
      <end>35</end>
      <status>unmodified</status>
      <modifiedWord/>
      <trackRevisions>false</trackRevisions>
    </reviewItem>
    <reviewItem>
      <errorID>070082e1-486a-421f-9b61-9d518b0bf91b</errorID>
      <errorWord>(</errorWord>
      <group>L1_Format</group>
      <groupName>格式问题</groupName>
      <ability>L2_HalfPunc_CN</ability>
      <abilityName>全半角问题</abilityName>
      <candidateList>
        <item>（</item>
      </candidateList>
      <explain>文本全半角错误。</explain>
      <paraID>5FD216B6</paraID>
      <start>45</start>
      <end>46</end>
      <status>unmodified</status>
      <modifiedWord/>
      <trackRevisions>false</trackRevisions>
    </reviewItem>
    <reviewItem>
      <errorID>370431bb-d273-477e-9302-08b9a6b46780</errorID>
      <errorWord>)</errorWord>
      <group>L1_Format</group>
      <groupName>格式问题</groupName>
      <ability>L2_HalfPunc_CN</ability>
      <abilityName>全半角问题</abilityName>
      <candidateList>
        <item>）</item>
      </candidateList>
      <explain>文本全半角错误。</explain>
      <paraID>5FD216B6</paraID>
      <start>49</start>
      <end>50</end>
      <status>unmodified</status>
      <modifiedWord/>
      <trackRevisions>false</trackRevisions>
    </reviewItem>
    <reviewItem>
      <errorID>84cf8427-e2a3-4339-9ac8-5eec77517e44</errorID>
      <errorWord>)</errorWord>
      <group>L1_Format</group>
      <groupName>格式问题</groupName>
      <ability>L2_HalfPunc_CN</ability>
      <abilityName>全半角问题</abilityName>
      <candidateList>
        <item>）</item>
      </candidateList>
      <explain>文本全半角错误。</explain>
      <paraID>5FD216B6</paraID>
      <start>62</start>
      <end>63</end>
      <status>unmodified</status>
      <modifiedWord/>
      <trackRevisions>false</trackRevisions>
    </reviewItem>
    <reviewItem>
      <errorID>87eab0ca-9f42-4f34-bfd5-8e0b74289ba8</errorID>
      <errorWord>…………</errorWord>
      <group>L1_Punc</group>
      <groupName>标点问题</groupName>
      <ability>L2_Punc_CN</ability>
      <abilityName>标点符号问题</abilityName>
      <candidateList>
        <item>……</item>
      </candidateList>
      <explain/>
      <paraID>4FC38063</paraID>
      <start>10</start>
      <end>14</end>
      <status>unmodified</status>
      <modifiedWord/>
      <trackRevisions>false</trackRevisions>
    </reviewItem>
    <reviewItem>
      <errorID>1c54bea9-32c2-4177-bfea-d9c79e76235d</errorID>
      <errorWord>(</errorWord>
      <group>L1_Format</group>
      <groupName>格式问题</groupName>
      <ability>L2_HalfPunc_CN</ability>
      <abilityName>全半角问题</abilityName>
      <candidateList>
        <item>（</item>
      </candidateList>
      <explain>文本全半角错误。</explain>
      <paraID>4FC38063</paraID>
      <start>25</start>
      <end>26</end>
      <status>unmodified</status>
      <modifiedWord/>
      <trackRevisions>false</trackRevisions>
    </reviewItem>
    <reviewItem>
      <errorID>6093cf4d-d4b0-4295-90c1-029b33d3f7b8</errorID>
      <errorWord>)</errorWord>
      <group>L1_Format</group>
      <groupName>格式问题</groupName>
      <ability>L2_HalfPunc_CN</ability>
      <abilityName>全半角问题</abilityName>
      <candidateList>
        <item>）</item>
      </candidateList>
      <explain>文本全半角错误。</explain>
      <paraID>7F53B6B2</paraID>
      <start>34</start>
      <end>35</end>
      <status>unmodified</status>
      <modifiedWord/>
      <trackRevisions>false</trackRevisions>
    </reviewItem>
    <reviewItem>
      <errorID>cd2ff098-6be9-4215-8a42-164e9a157da9</errorID>
      <errorWord>…………</errorWord>
      <group>L1_Punc</group>
      <groupName>标点问题</groupName>
      <ability>L2_Punc_CN</ability>
      <abilityName>标点符号问题</abilityName>
      <candidateList>
        <item>……</item>
      </candidateList>
      <explain/>
      <paraID>21FD8836</paraID>
      <start>10</start>
      <end>14</end>
      <status>unmodified</status>
      <modifiedWord/>
      <trackRevisions>false</trackRevisions>
    </reviewItem>
    <reviewItem>
      <errorID>97176273-209d-492b-92aa-aa4a16435f8c</errorID>
      <errorWord>(</errorWord>
      <group>L1_Format</group>
      <groupName>格式问题</groupName>
      <ability>L2_HalfPunc_CN</ability>
      <abilityName>全半角问题</abilityName>
      <candidateList>
        <item>（</item>
      </candidateList>
      <explain>文本全半角错误。</explain>
      <paraID>21FD8836</paraID>
      <start>25</start>
      <end>26</end>
      <status>unmodified</status>
      <modifiedWord/>
      <trackRevisions>false</trackRevisions>
    </reviewItem>
    <reviewItem>
      <errorID>5e5961f9-b7a1-4a6a-b8fc-5c8a81a7570b</errorID>
      <errorWord>)</errorWord>
      <group>L1_Format</group>
      <groupName>格式问题</groupName>
      <ability>L2_HalfPunc_CN</ability>
      <abilityName>全半角问题</abilityName>
      <candidateList>
        <item>）</item>
      </candidateList>
      <explain>文本全半角错误。</explain>
      <paraID>21FD8836</paraID>
      <start>32</start>
      <end>33</end>
      <status>unmodified</status>
      <modifiedWord/>
      <trackRevisions>false</trackRevisions>
    </reviewItem>
    <reviewItem>
      <errorID>3dc4354d-3e4a-4c27-b992-14a8bec74c6a</errorID>
      <errorWord>(</errorWord>
      <group>L1_Format</group>
      <groupName>格式问题</groupName>
      <ability>L2_HalfPunc_CN</ability>
      <abilityName>全半角问题</abilityName>
      <candidateList>
        <item>（</item>
      </candidateList>
      <explain>文本全半角错误。</explain>
      <paraID> 1F2FAB4</paraID>
      <start>34</start>
      <end>35</end>
      <status>unmodified</status>
      <modifiedWord/>
      <trackRevisions>false</trackRevisions>
    </reviewItem>
    <reviewItem>
      <errorID>ecec60f1-5043-4010-9a22-4c21b8d897cf</errorID>
      <errorWord>)</errorWord>
      <group>L1_Format</group>
      <groupName>格式问题</groupName>
      <ability>L2_HalfPunc_CN</ability>
      <abilityName>全半角问题</abilityName>
      <candidateList>
        <item>）</item>
      </candidateList>
      <explain>文本全半角错误。</explain>
      <paraID> 1F2FAB4</paraID>
      <start>45</start>
      <end>46</end>
      <status>unmodified</status>
      <modifiedWord/>
      <trackRevisions>false</trackRevisions>
    </reviewItem>
    <reviewItem>
      <errorID>ef8a6409-b407-4931-ab9a-1b011c0b7657</errorID>
      <errorWord>…………</errorWord>
      <group>L1_Punc</group>
      <groupName>标点问题</groupName>
      <ability>L2_Punc_CN</ability>
      <abilityName>标点符号问题</abilityName>
      <candidateList>
        <item>……</item>
      </candidateList>
      <explain/>
      <paraID>4591114D</paraID>
      <start>10</start>
      <end>14</end>
      <status>unmodified</status>
      <modifiedWord/>
      <trackRevisions>false</trackRevisions>
    </reviewItem>
    <reviewItem>
      <errorID>7828c213-8ca0-4f21-a071-6ba99df61a77</errorID>
      <errorWord>(</errorWord>
      <group>L1_Format</group>
      <groupName>格式问题</groupName>
      <ability>L2_HalfPunc_CN</ability>
      <abilityName>全半角问题</abilityName>
      <candidateList>
        <item>（</item>
      </candidateList>
      <explain>文本全半角错误。</explain>
      <paraID>4591114D</paraID>
      <start>25</start>
      <end>26</end>
      <status>unmodified</status>
      <modifiedWord/>
      <trackRevisions>false</trackRevisions>
    </reviewItem>
    <reviewItem>
      <errorID>fdbd2fbc-b2cc-419d-b1eb-4c48686a820e</errorID>
      <errorWord>(</errorWord>
      <group>L1_Format</group>
      <groupName>格式问题</groupName>
      <ability>L2_HalfPunc_CN</ability>
      <abilityName>全半角问题</abilityName>
      <candidateList>
        <item>（</item>
      </candidateList>
      <explain>文本全半角错误。</explain>
      <paraID>4591114D</paraID>
      <start>35</start>
      <end>36</end>
      <status>unmodified</status>
      <modifiedWord/>
      <trackRevisions>false</trackRevisions>
    </reviewItem>
    <reviewItem>
      <errorID>f76b763d-c5e8-47b6-9328-909078718f49</errorID>
      <errorWord>)</errorWord>
      <group>L1_Format</group>
      <groupName>格式问题</groupName>
      <ability>L2_HalfPunc_CN</ability>
      <abilityName>全半角问题</abilityName>
      <candidateList>
        <item>）</item>
      </candidateList>
      <explain>文本全半角错误。</explain>
      <paraID>4591114D</paraID>
      <start>39</start>
      <end>40</end>
      <status>unmodified</status>
      <modifiedWord/>
      <trackRevisions>false</trackRevisions>
    </reviewItem>
    <reviewItem>
      <errorID>9ab88e3f-8fb8-4127-809e-81cca30e0165</errorID>
      <errorWord>(</errorWord>
      <group>L1_Format</group>
      <groupName>格式问题</groupName>
      <ability>L2_HalfPunc_CN</ability>
      <abilityName>全半角问题</abilityName>
      <candidateList>
        <item>（</item>
      </candidateList>
      <explain>文本全半角错误。</explain>
      <paraID>4591114D</paraID>
      <start>48</start>
      <end>49</end>
      <status>unmodified</status>
      <modifiedWord/>
      <trackRevisions>false</trackRevisions>
    </reviewItem>
    <reviewItem>
      <errorID>da82aedd-17c9-4c4c-b13c-7436d203b041</errorID>
      <errorWord>)</errorWord>
      <group>L1_Format</group>
      <groupName>格式问题</groupName>
      <ability>L2_HalfPunc_CN</ability>
      <abilityName>全半角问题</abilityName>
      <candidateList>
        <item>）</item>
      </candidateList>
      <explain>文本全半角错误。</explain>
      <paraID>4591114D</paraID>
      <start>52</start>
      <end>53</end>
      <status>unmodified</status>
      <modifiedWord/>
      <trackRevisions>false</trackRevisions>
    </reviewItem>
    <reviewItem>
      <errorID>81efda08-731a-4e30-b33e-81d4f7ee4aad</errorID>
      <errorWord>)</errorWord>
      <group>L1_Format</group>
      <groupName>格式问题</groupName>
      <ability>L2_HalfPunc_CN</ability>
      <abilityName>全半角问题</abilityName>
      <candidateList>
        <item>）</item>
      </candidateList>
      <explain>文本全半角错误。</explain>
      <paraID>526973C5</paraID>
      <start>27</start>
      <end>28</end>
      <status>unmodified</status>
      <modifiedWord/>
      <trackRevisions>false</trackRevisions>
    </reviewItem>
    <reviewItem>
      <errorID>89844f07-8520-4485-a934-042f08c1cdf9</errorID>
      <errorWord>…………</errorWord>
      <group>L1_Punc</group>
      <groupName>标点问题</groupName>
      <ability>L2_Punc_CN</ability>
      <abilityName>标点符号问题</abilityName>
      <candidateList>
        <item>……</item>
      </candidateList>
      <explain/>
      <paraID>438BAFC8</paraID>
      <start>10</start>
      <end>14</end>
      <status>unmodified</status>
      <modifiedWord/>
      <trackRevisions>false</trackRevisions>
    </reviewItem>
    <reviewItem>
      <errorID>0101d4cc-4346-430a-a5c9-dca59cabffaa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438BAFC8</paraID>
      <start>25</start>
      <end>26</end>
      <status>unmodified</status>
      <modifiedWord/>
      <trackRevisions>false</trackRevisions>
    </reviewItem>
    <reviewItem>
      <errorID>5d2a2017-cf4a-4839-aa8b-e9ea7d4d6981</errorID>
      <errorWord>(</errorWord>
      <group>L1_Format</group>
      <groupName>格式问题</groupName>
      <ability>L2_HalfPunc_CN</ability>
      <abilityName>全半角问题</abilityName>
      <candidateList>
        <item>（</item>
      </candidateList>
      <explain>文本全半角错误。</explain>
      <paraID>438BAFC8</paraID>
      <start>43</start>
      <end>44</end>
      <status>unmodified</status>
      <modifiedWord/>
      <trackRevisions>false</trackRevisions>
    </reviewItem>
    <reviewItem>
      <errorID>33e5c84c-8de1-4690-80e1-43a2b253a1d1</errorID>
      <errorWord>)</errorWord>
      <group>L1_Format</group>
      <groupName>格式问题</groupName>
      <ability>L2_HalfPunc_CN</ability>
      <abilityName>全半角问题</abilityName>
      <candidateList>
        <item>）</item>
      </candidateList>
      <explain>文本全半角错误。</explain>
      <paraID>438BAFC8</paraID>
      <start>50</start>
      <end>51</end>
      <status>unmodified</status>
      <modifiedWord/>
      <trackRevisions>false</trackRevisions>
    </reviewItem>
    <reviewItem>
      <errorID>b0861003-e60e-4dab-aa24-7a1b3b34c47d</errorID>
      <errorWord>(</errorWord>
      <group>L1_Format</group>
      <groupName>格式问题</groupName>
      <ability>L2_HalfPunc_CN</ability>
      <abilityName>全半角问题</abilityName>
      <candidateList>
        <item>（</item>
      </candidateList>
      <explain>文本全半角错误。</explain>
      <paraID>463ADC0E</paraID>
      <start>16</start>
      <end>17</end>
      <status>unmodified</status>
      <modifiedWord/>
      <trackRevisions>false</trackRevisions>
    </reviewItem>
    <reviewItem>
      <errorID>47b49194-640a-450b-8144-30e4485b3df0</errorID>
      <errorWord>)</errorWord>
      <group>L1_Format</group>
      <groupName>格式问题</groupName>
      <ability>L2_HalfPunc_CN</ability>
      <abilityName>全半角问题</abilityName>
      <candidateList>
        <item>）</item>
      </candidateList>
      <explain>文本全半角错误。</explain>
      <paraID>463ADC0E</paraID>
      <start>23</start>
      <end>24</end>
      <status>unmodified</status>
      <modifiedWord/>
      <trackRevisions>false</trackRevisions>
    </reviewItem>
    <reviewItem>
      <errorID>eae4dede-cdee-4b8b-8f44-81ddfef8e1a6</errorID>
      <errorWord>(</errorWord>
      <group>L1_Format</group>
      <groupName>格式问题</groupName>
      <ability>L2_HalfPunc_CN</ability>
      <abilityName>全半角问题</abilityName>
      <candidateList>
        <item>（</item>
      </candidateList>
      <explain>文本全半角错误。</explain>
      <paraID>16F99B0F</paraID>
      <start>26</start>
      <end>27</end>
      <status>unmodified</status>
      <modifiedWord/>
      <trackRevisions>false</trackRevisions>
    </reviewItem>
    <reviewItem>
      <errorID>18bfe37b-7b78-4797-82ec-d295101efa0a</errorID>
      <errorWord>)</errorWord>
      <group>L1_Format</group>
      <groupName>格式问题</groupName>
      <ability>L2_HalfPunc_CN</ability>
      <abilityName>全半角问题</abilityName>
      <candidateList>
        <item>）</item>
      </candidateList>
      <explain>文本全半角错误。</explain>
      <paraID>16F99B0F</paraID>
      <start>37</start>
      <end>38</end>
      <status>unmodified</status>
      <modifiedWord/>
      <trackRevisions>false</trackRevisions>
    </reviewItem>
    <reviewItem>
      <errorID>e39d5513-7591-4c55-9fe1-c27e1bcf4cff</errorID>
      <errorWord>*</errorWord>
      <group>L1_Punc</group>
      <groupName>标点问题</groupName>
      <ability>L2_Punc_CN</ability>
      <abilityName>标点符号问题</abilityName>
      <candidateList/>
      <explain/>
      <paraID>1B702122</paraID>
      <start>0</start>
      <end>1</end>
      <status>unmodified</status>
      <modifiedWord/>
      <trackRevisions>false</trackRevisions>
    </reviewItem>
    <reviewItem>
      <errorID>30515d5a-d36d-43ed-971e-c91564d997eb</errorID>
      <errorWord>程</errorWord>
      <group>L1_Word</group>
      <groupName>字词问题</groupName>
      <ability>L2_Typo</ability>
      <abilityName>字词错误</abilityName>
      <candidateList>
        <item>程中</item>
      </candidateList>
      <explain/>
      <paraID>1B702122</paraID>
      <start>5</start>
      <end>6</end>
      <status>unmodified</status>
      <modifiedWord/>
      <trackRevisions>false</trackRevisions>
    </reviewItem>
    <reviewItem>
      <errorID>0bc4afe8-603b-4043-ae64-ff6429c28c76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16A9D053</paraID>
      <start>0</start>
      <end>3</end>
      <status>unmodified</status>
      <modifiedWord/>
      <trackRevisions>false</trackRevisions>
    </reviewItem>
    <reviewItem>
      <errorID>979ede33-02db-4278-b043-27a272916a8d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4B200532</paraID>
      <start>0</start>
      <end>3</end>
      <status>unmodified</status>
      <modifiedWord/>
      <trackRevisions>false</trackRevisions>
    </reviewItem>
    <reviewItem>
      <errorID>7abc9b90-46ec-4aff-b2fa-efb55a38f8fb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34AC15FC</paraID>
      <start>0</start>
      <end>3</end>
      <status>unmodified</status>
      <modifiedWord/>
      <trackRevisions>false</trackRevisions>
    </reviewItem>
    <reviewItem>
      <errorID>334c3ae7-74cd-4816-820b-351ec4334f0a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23A2AC1B</paraID>
      <start>0</start>
      <end>3</end>
      <status>unmodified</status>
      <modifiedWord/>
      <trackRevisions>false</trackRevisions>
    </reviewItem>
    <reviewItem>
      <errorID>17aab9a8-1745-4495-9f16-7677f907840c</errorID>
      <errorWord>*</errorWord>
      <group>L1_Punc</group>
      <groupName>标点问题</groupName>
      <ability>L2_Punc_CN</ability>
      <abilityName>标点符号问题</abilityName>
      <candidateList/>
      <explain/>
      <paraID>3834BBF3</paraID>
      <start>0</start>
      <end>1</end>
      <status>unmodified</status>
      <modifiedWord/>
      <trackRevisions>false</trackRevisions>
    </reviewItem>
    <reviewItem>
      <errorID>1a608f0e-cedc-4b18-ac81-ec634f5dde6d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1B990715</paraID>
      <start>0</start>
      <end>3</end>
      <status>unmodified</status>
      <modifiedWord/>
      <trackRevisions>false</trackRevisions>
    </reviewItem>
    <reviewItem>
      <errorID>f074a1d9-5814-424b-bf84-3454545d00e9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1DE5250C</paraID>
      <start>0</start>
      <end>3</end>
      <status>unmodified</status>
      <modifiedWord/>
      <trackRevisions>false</trackRevisions>
    </reviewItem>
    <reviewItem>
      <errorID>5859effe-044a-4b08-9270-4b8c911eaaa5</errorID>
      <errorWord>的</errorWord>
      <group>L1_Word</group>
      <groupName>字词问题</groupName>
      <ability>L2_DDD</ability>
      <abilityName>的地得用法</abilityName>
      <candidateList>
        <item>地</item>
      </candidateList>
      <explain/>
      <paraID>1DE5250C</paraID>
      <start>135</start>
      <end>136</end>
      <status>unmodified</status>
      <modifiedWord/>
      <trackRevisions>false</trackRevisions>
    </reviewItem>
    <reviewItem>
      <errorID>9ce1f69a-81e3-49c2-906c-107e8fd453c4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28DDE5B6</paraID>
      <start>0</start>
      <end>3</end>
      <status>unmodified</status>
      <modifiedWord/>
      <trackRevisions>false</trackRevisions>
    </reviewItem>
    <reviewItem>
      <errorID>5d3b1c08-3b9d-4b4a-b607-32f878b3be6d</errorID>
      <errorWord>*</errorWord>
      <group>L1_Punc</group>
      <groupName>标点问题</groupName>
      <ability>L2_Punc_CN</ability>
      <abilityName>标点符号问题</abilityName>
      <candidateList/>
      <explain/>
      <paraID>42DC09D7</paraID>
      <start>0</start>
      <end>1</end>
      <status>unmodified</status>
      <modifiedWord/>
      <trackRevisions>false</trackRevisions>
    </reviewItem>
    <reviewItem>
      <errorID>529f2212-3380-407f-b3f4-1c2e2c4f7384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12648A78</paraID>
      <start>0</start>
      <end>3</end>
      <status>unmodified</status>
      <modifiedWord/>
      <trackRevisions>false</trackRevisions>
    </reviewItem>
    <reviewItem>
      <errorID>c8219f28-281c-4763-aebf-f2101a7173f2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190B3D62</paraID>
      <start>0</start>
      <end>3</end>
      <status>unmodified</status>
      <modifiedWord/>
      <trackRevisions>false</trackRevisions>
    </reviewItem>
    <reviewItem>
      <errorID>31e01d91-3385-44a2-a36a-fb577809942e</errorID>
      <errorWord>不在</errorWord>
      <group>L1_Word</group>
      <groupName>字词问题</groupName>
      <ability>L2_Typo</ability>
      <abilityName>字词错误</abilityName>
      <candidateList>
        <item>不再</item>
      </candidateList>
      <explain>存在发音相同字词的误用。</explain>
      <paraID>190B3D62</paraID>
      <start>12</start>
      <end>14</end>
      <status>unmodified</status>
      <modifiedWord/>
      <trackRevisions>false</trackRevisions>
    </reviewItem>
    <reviewItem>
      <errorID>383c904a-a63c-4446-b0ab-e6f236b739e8</errorID>
      <errorWord>(</errorWord>
      <group>L1_Format</group>
      <groupName>格式问题</groupName>
      <ability>L2_HalfPunc_CN</ability>
      <abilityName>全半角问题</abilityName>
      <candidateList>
        <item>（</item>
      </candidateList>
      <explain>文本全半角错误。</explain>
      <paraID>771125B2</paraID>
      <start>46</start>
      <end>47</end>
      <status>unmodified</status>
      <modifiedWord/>
      <trackRevisions>false</trackRevisions>
    </reviewItem>
    <reviewItem>
      <errorID>8c5e721f-9839-4b10-9597-56fef42d7234</errorID>
      <errorWord>)</errorWord>
      <group>L1_Format</group>
      <groupName>格式问题</groupName>
      <ability>L2_HalfPunc_CN</ability>
      <abilityName>全半角问题</abilityName>
      <candidateList>
        <item>）</item>
      </candidateList>
      <explain>文本全半角错误。</explain>
      <paraID>771125B2</paraID>
      <start>50</start>
      <end>51</end>
      <status>unmodified</status>
      <modifiedWord/>
      <trackRevisions>false</trackRevisions>
    </reviewItem>
    <reviewItem>
      <errorID>9a8390c5-d1ef-4e69-bc0f-880182978321</errorID>
      <errorWord>(</errorWord>
      <group>L1_Format</group>
      <groupName>格式问题</groupName>
      <ability>L2_HalfPunc_CN</ability>
      <abilityName>全半角问题</abilityName>
      <candidateList>
        <item>（</item>
      </candidateList>
      <explain>文本全半角错误。</explain>
      <paraID>771125B2</paraID>
      <start>60</start>
      <end>61</end>
      <status>unmodified</status>
      <modifiedWord/>
      <trackRevisions>false</trackRevisions>
    </reviewItem>
    <reviewItem>
      <errorID>a22d8703-9a1f-4de7-9ca4-05dc2718e0e0</errorID>
      <errorWord>)</errorWord>
      <group>L1_Format</group>
      <groupName>格式问题</groupName>
      <ability>L2_HalfPunc_CN</ability>
      <abilityName>全半角问题</abilityName>
      <candidateList>
        <item>）</item>
      </candidateList>
      <explain>文本全半角错误。</explain>
      <paraID>771125B2</paraID>
      <start>64</start>
      <end>65</end>
      <status>unmodified</status>
      <modifiedWord/>
      <trackRevisions>false</trackRevisions>
    </reviewItem>
    <reviewItem>
      <errorID>948b4359-ab78-44d8-bab3-d0da99f923e8</errorID>
      <errorWord>(</errorWord>
      <group>L1_Format</group>
      <groupName>格式问题</groupName>
      <ability>L2_HalfPunc_CN</ability>
      <abilityName>全半角问题</abilityName>
      <candidateList>
        <item>（</item>
      </candidateList>
      <explain>文本全半角错误。</explain>
      <paraID> EC9C34C</paraID>
      <start>46</start>
      <end>47</end>
      <status>unmodified</status>
      <modifiedWord/>
      <trackRevisions>false</trackRevisions>
    </reviewItem>
    <reviewItem>
      <errorID>8b2b9bc2-a0d7-4aee-8a22-886a7245c03b</errorID>
      <errorWord>)</errorWord>
      <group>L1_Format</group>
      <groupName>格式问题</groupName>
      <ability>L2_HalfPunc_CN</ability>
      <abilityName>全半角问题</abilityName>
      <candidateList>
        <item>）</item>
      </candidateList>
      <explain>文本全半角错误。</explain>
      <paraID> EC9C34C</paraID>
      <start>50</start>
      <end>51</end>
      <status>unmodified</status>
      <modifiedWord/>
      <trackRevisions>false</trackRevisions>
    </reviewItem>
    <reviewItem>
      <errorID>67a5d58f-407a-4466-a93e-a6ca5257526a</errorID>
      <errorWord>(</errorWord>
      <group>L1_Format</group>
      <groupName>格式问题</groupName>
      <ability>L2_HalfPunc_CN</ability>
      <abilityName>全半角问题</abilityName>
      <candidateList>
        <item>（</item>
      </candidateList>
      <explain>文本全半角错误。</explain>
      <paraID> EC9C34C</paraID>
      <start>60</start>
      <end>61</end>
      <status>unmodified</status>
      <modifiedWord/>
      <trackRevisions>false</trackRevisions>
    </reviewItem>
    <reviewItem>
      <errorID>d738ef65-2208-4d37-970e-011474460509</errorID>
      <errorWord>)</errorWord>
      <group>L1_Format</group>
      <groupName>格式问题</groupName>
      <ability>L2_HalfPunc_CN</ability>
      <abilityName>全半角问题</abilityName>
      <candidateList>
        <item>）</item>
      </candidateList>
      <explain>文本全半角错误。</explain>
      <paraID> EC9C34C</paraID>
      <start>64</start>
      <end>65</end>
      <status>unmodified</status>
      <modifiedWord/>
      <trackRevisions>false</trackRevisions>
    </reviewItem>
    <reviewItem>
      <errorID>f3b708fe-1c13-4cd7-b591-e4b2080af503</errorID>
      <errorWord>(</errorWord>
      <group>L1_Format</group>
      <groupName>格式问题</groupName>
      <ability>L2_HalfPunc_CN</ability>
      <abilityName>全半角问题</abilityName>
      <candidateList>
        <item>（</item>
      </candidateList>
      <explain>文本全半角错误。</explain>
      <paraID>7D545763</paraID>
      <start>46</start>
      <end>47</end>
      <status>unmodified</status>
      <modifiedWord/>
      <trackRevisions>false</trackRevisions>
    </reviewItem>
    <reviewItem>
      <errorID>6cee34aa-0ac3-4be8-9ab7-0ef79fac09b1</errorID>
      <errorWord>)</errorWord>
      <group>L1_Format</group>
      <groupName>格式问题</groupName>
      <ability>L2_HalfPunc_CN</ability>
      <abilityName>全半角问题</abilityName>
      <candidateList>
        <item>）</item>
      </candidateList>
      <explain>文本全半角错误。</explain>
      <paraID>7D545763</paraID>
      <start>50</start>
      <end>51</end>
      <status>unmodified</status>
      <modifiedWord/>
      <trackRevisions>false</trackRevisions>
    </reviewItem>
    <reviewItem>
      <errorID>247d49d9-1506-4a6f-8369-461a40bf30cf</errorID>
      <errorWord>(</errorWord>
      <group>L1_Format</group>
      <groupName>格式问题</groupName>
      <ability>L2_HalfPunc_CN</ability>
      <abilityName>全半角问题</abilityName>
      <candidateList>
        <item>（</item>
      </candidateList>
      <explain>文本全半角错误。</explain>
      <paraID> 21B1716</paraID>
      <start>45</start>
      <end>46</end>
      <status>unmodified</status>
      <modifiedWord/>
      <trackRevisions>false</trackRevisions>
    </reviewItem>
    <reviewItem>
      <errorID>8bbdb82a-79d9-4d61-b2c8-8d81290fcad3</errorID>
      <errorWord>)</errorWord>
      <group>L1_Format</group>
      <groupName>格式问题</groupName>
      <ability>L2_HalfPunc_CN</ability>
      <abilityName>全半角问题</abilityName>
      <candidateList>
        <item>）</item>
      </candidateList>
      <explain>文本全半角错误。</explain>
      <paraID> 21B1716</paraID>
      <start>49</start>
      <end>50</end>
      <status>unmodified</status>
      <modifiedWord/>
      <trackRevisions>false</trackRevisions>
    </reviewItem>
    <reviewItem>
      <errorID>1a9f93ff-ad76-4af0-9784-3b122bf2f661</errorID>
      <errorWord>(</errorWord>
      <group>L1_Format</group>
      <groupName>格式问题</groupName>
      <ability>L2_HalfPunc_CN</ability>
      <abilityName>全半角问题</abilityName>
      <candidateList>
        <item>（</item>
      </candidateList>
      <explain>文本全半角错误。</explain>
      <paraID>2FEE12E3</paraID>
      <start>46</start>
      <end>47</end>
      <status>unmodified</status>
      <modifiedWord/>
      <trackRevisions>false</trackRevisions>
    </reviewItem>
    <reviewItem>
      <errorID>aab4ef75-4cdc-43e2-b174-f7be7145e116</errorID>
      <errorWord>)</errorWord>
      <group>L1_Format</group>
      <groupName>格式问题</groupName>
      <ability>L2_HalfPunc_CN</ability>
      <abilityName>全半角问题</abilityName>
      <candidateList>
        <item>）</item>
      </candidateList>
      <explain>文本全半角错误。</explain>
      <paraID>2FEE12E3</paraID>
      <start>50</start>
      <end>51</end>
      <status>unmodified</status>
      <modifiedWord/>
      <trackRevisions>false</trackRevisions>
    </reviewItem>
    <reviewItem>
      <errorID>e8ee1ffa-ee2c-4933-b56f-aebaaec2ad5f</errorID>
      <errorWord>(</errorWord>
      <group>L1_Format</group>
      <groupName>格式问题</groupName>
      <ability>L2_HalfPunc_CN</ability>
      <abilityName>全半角问题</abilityName>
      <candidateList>
        <item>（</item>
      </candidateList>
      <explain>文本全半角错误。</explain>
      <paraID>309B12ED</paraID>
      <start>46</start>
      <end>47</end>
      <status>unmodified</status>
      <modifiedWord/>
      <trackRevisions>false</trackRevisions>
    </reviewItem>
    <reviewItem>
      <errorID>bd08de34-3d58-4b04-955f-706c35d5ab0c</errorID>
      <errorWord>)</errorWord>
      <group>L1_Format</group>
      <groupName>格式问题</groupName>
      <ability>L2_HalfPunc_CN</ability>
      <abilityName>全半角问题</abilityName>
      <candidateList>
        <item>）</item>
      </candidateList>
      <explain>文本全半角错误。</explain>
      <paraID>309B12ED</paraID>
      <start>50</start>
      <end>51</end>
      <status>unmodified</status>
      <modifiedWord/>
      <trackRevisions>false</trackRevisions>
    </reviewItem>
    <reviewItem>
      <errorID>fefb5fb1-e713-4c8d-a8b3-19d5acddc7f8</errorID>
      <errorWord>(</errorWord>
      <group>L1_Format</group>
      <groupName>格式问题</groupName>
      <ability>L2_HalfPunc_CN</ability>
      <abilityName>全半角问题</abilityName>
      <candidateList>
        <item>（</item>
      </candidateList>
      <explain>文本全半角错误。</explain>
      <paraID>1F7B10D9</paraID>
      <start>46</start>
      <end>47</end>
      <status>unmodified</status>
      <modifiedWord/>
      <trackRevisions>false</trackRevisions>
    </reviewItem>
    <reviewItem>
      <errorID>cfa62ee8-e3c2-4604-b811-9bbca5c2089f</errorID>
      <errorWord>)</errorWord>
      <group>L1_Format</group>
      <groupName>格式问题</groupName>
      <ability>L2_HalfPunc_CN</ability>
      <abilityName>全半角问题</abilityName>
      <candidateList>
        <item>）</item>
      </candidateList>
      <explain>文本全半角错误。</explain>
      <paraID>1F7B10D9</paraID>
      <start>50</start>
      <end>51</end>
      <status>unmodified</status>
      <modifiedWord/>
      <trackRevisions>false</trackRevisions>
    </reviewItem>
    <reviewItem>
      <errorID>81037de9-e916-4d26-a032-3d2f159c6764</errorID>
      <errorWord>(</errorWord>
      <group>L1_Format</group>
      <groupName>格式问题</groupName>
      <ability>L2_HalfPunc_CN</ability>
      <abilityName>全半角问题</abilityName>
      <candidateList>
        <item>（</item>
      </candidateList>
      <explain>文本全半角错误。</explain>
      <paraID>6DD37DB4</paraID>
      <start>46</start>
      <end>47</end>
      <status>unmodified</status>
      <modifiedWord/>
      <trackRevisions>false</trackRevisions>
    </reviewItem>
    <reviewItem>
      <errorID>04d4e1e1-b211-456a-a494-e6f778769f6a</errorID>
      <errorWord>)</errorWord>
      <group>L1_Format</group>
      <groupName>格式问题</groupName>
      <ability>L2_HalfPunc_CN</ability>
      <abilityName>全半角问题</abilityName>
      <candidateList>
        <item>）</item>
      </candidateList>
      <explain>文本全半角错误。</explain>
      <paraID>6DD37DB4</paraID>
      <start>50</start>
      <end>51</end>
      <status>unmodified</status>
      <modifiedWord/>
      <trackRevisions>false</trackRevisions>
    </reviewItem>
    <reviewItem>
      <errorID>73f37899-014c-4c27-9a47-32ef1345c671</errorID>
      <errorWord>(</errorWord>
      <group>L1_Format</group>
      <groupName>格式问题</groupName>
      <ability>L2_HalfPunc_CN</ability>
      <abilityName>全半角问题</abilityName>
      <candidateList>
        <item>（</item>
      </candidateList>
      <explain>文本全半角错误。</explain>
      <paraID>521EBE94</paraID>
      <start>46</start>
      <end>47</end>
      <status>unmodified</status>
      <modifiedWord/>
      <trackRevisions>false</trackRevisions>
    </reviewItem>
    <reviewItem>
      <errorID>9ce2eff1-c06a-4982-ba3f-7d7feb07e7dd</errorID>
      <errorWord>)</errorWord>
      <group>L1_Format</group>
      <groupName>格式问题</groupName>
      <ability>L2_HalfPunc_CN</ability>
      <abilityName>全半角问题</abilityName>
      <candidateList>
        <item>）</item>
      </candidateList>
      <explain>文本全半角错误。</explain>
      <paraID>521EBE94</paraID>
      <start>50</start>
      <end>51</end>
      <status>unmodified</status>
      <modifiedWord/>
      <trackRevisions>false</trackRevisions>
    </reviewItem>
    <reviewItem>
      <errorID>f61ec269-1a94-4723-af91-3d97f69d75ac</errorID>
      <errorWord>(</errorWord>
      <group>L1_Format</group>
      <groupName>格式问题</groupName>
      <ability>L2_HalfPunc_CN</ability>
      <abilityName>全半角问题</abilityName>
      <candidateList>
        <item>（</item>
      </candidateList>
      <explain>文本全半角错误。</explain>
      <paraID>30384C0A</paraID>
      <start>45</start>
      <end>46</end>
      <status>unmodified</status>
      <modifiedWord/>
      <trackRevisions>false</trackRevisions>
    </reviewItem>
    <reviewItem>
      <errorID>a183eca2-46f5-4c03-acf6-101434aa16a6</errorID>
      <errorWord>)</errorWord>
      <group>L1_Format</group>
      <groupName>格式问题</groupName>
      <ability>L2_HalfPunc_CN</ability>
      <abilityName>全半角问题</abilityName>
      <candidateList>
        <item>）</item>
      </candidateList>
      <explain>文本全半角错误。</explain>
      <paraID>30384C0A</paraID>
      <start>56</start>
      <end>57</end>
      <status>unmodified</status>
      <modifiedWord/>
      <trackRevisions>false</trackRevisions>
    </reviewItem>
    <reviewItem>
      <errorID>cc204b9a-0d40-4571-b4ab-01ee7bef5907</errorID>
      <errorWord>(</errorWord>
      <group>L1_Format</group>
      <groupName>格式问题</groupName>
      <ability>L2_HalfPunc_CN</ability>
      <abilityName>全半角问题</abilityName>
      <candidateList>
        <item>（</item>
      </candidateList>
      <explain>文本全半角错误。</explain>
      <paraID>35548509</paraID>
      <start>54</start>
      <end>55</end>
      <status>unmodified</status>
      <modifiedWord/>
      <trackRevisions>false</trackRevisions>
    </reviewItem>
    <reviewItem>
      <errorID>e53ee0b7-97ab-4854-940e-bb5361ad1f1d</errorID>
      <errorWord>)</errorWord>
      <group>L1_Format</group>
      <groupName>格式问题</groupName>
      <ability>L2_HalfPunc_CN</ability>
      <abilityName>全半角问题</abilityName>
      <candidateList>
        <item>）</item>
      </candidateList>
      <explain>文本全半角错误。</explain>
      <paraID>35548509</paraID>
      <start>57</start>
      <end>58</end>
      <status>unmodified</status>
      <modifiedWord/>
      <trackRevisions>false</trackRevisions>
    </reviewItem>
    <reviewItem>
      <errorID>12e4aa7d-1dcc-4ff7-8587-0cbad27e38f2</errorID>
      <errorWord>.</errorWord>
      <group>L1_Format</group>
      <groupName>格式问题</groupName>
      <ability>L2_HalfPunc_CN</ability>
      <abilityName>全半角问题</abilityName>
      <candidateList>
        <item>。</item>
      </candidateList>
      <explain>文本全半角错误。</explain>
      <paraID> CCA7291</paraID>
      <start>59</start>
      <end>60</end>
      <status>unmodified</status>
      <modifiedWord/>
      <trackRevisions>false</trackRevisions>
    </reviewItem>
    <reviewItem>
      <errorID>e22a3cb3-fa38-4609-bd35-615453a02127</errorID>
      <errorWord>.</errorWord>
      <group>L1_Format</group>
      <groupName>格式问题</groupName>
      <ability>L2_HalfPunc_CN</ability>
      <abilityName>全半角问题</abilityName>
      <candidateList>
        <item>。</item>
      </candidateList>
      <explain>文本全半角错误。</explain>
      <paraID>52C4A309</paraID>
      <start>73</start>
      <end>74</end>
      <status>unmodified</status>
      <modifiedWord/>
      <trackRevisions>false</trackRevisions>
    </reviewItem>
    <reviewItem>
      <errorID>80749fe2-04d8-447a-b95c-458cf9f69279</errorID>
      <errorWord>.</errorWord>
      <group>L1_Format</group>
      <groupName>格式问题</groupName>
      <ability>L2_HalfPunc_CN</ability>
      <abilityName>全半角问题</abilityName>
      <candidateList>
        <item>。</item>
      </candidateList>
      <explain>文本全半角错误。</explain>
      <paraID>52C4A309</paraID>
      <start>113</start>
      <end>114</end>
      <status>unmodified</status>
      <modifiedWord/>
      <trackRevisions>false</trackRevisions>
    </reviewItem>
    <reviewItem>
      <errorID>808f5b37-3cf1-4b74-9592-ea82210982c3</errorID>
      <errorWord>(</errorWord>
      <group>L1_Format</group>
      <groupName>格式问题</groupName>
      <ability>L2_HalfPunc_CN</ability>
      <abilityName>全半角问题</abilityName>
      <candidateList>
        <item>（</item>
      </candidateList>
      <explain>文本全半角错误。</explain>
      <paraID>3E3ED295</paraID>
      <start>89</start>
      <end>90</end>
      <status>unmodified</status>
      <modifiedWord/>
      <trackRevisions>false</trackRevisions>
    </reviewItem>
    <reviewItem>
      <errorID>cbe876c6-fa35-494e-9d73-e54f30c68021</errorID>
      <errorWord>)</errorWord>
      <group>L1_Format</group>
      <groupName>格式问题</groupName>
      <ability>L2_HalfPunc_CN</ability>
      <abilityName>全半角问题</abilityName>
      <candidateList>
        <item>）</item>
      </candidateList>
      <explain>文本全半角错误。</explain>
      <paraID>3E3ED295</paraID>
      <start>107</start>
      <end>108</end>
      <status>unmodified</status>
      <modifiedWord/>
      <trackRevisions>false</trackRevisions>
    </reviewItem>
    <reviewItem>
      <errorID>0b9734ec-77e5-484f-a200-d6bba40e9e73</errorID>
      <errorWord>(</errorWord>
      <group>L1_Format</group>
      <groupName>格式问题</groupName>
      <ability>L2_HalfPunc_CN</ability>
      <abilityName>全半角问题</abilityName>
      <candidateList>
        <item>（</item>
      </candidateList>
      <explain>文本全半角错误。</explain>
      <paraID>6AACCC74</paraID>
      <start>16</start>
      <end>17</end>
      <status>unmodified</status>
      <modifiedWord/>
      <trackRevisions>false</trackRevisions>
    </reviewItem>
    <reviewItem>
      <errorID>1726da89-0b14-477a-bf8e-08958c6722e5</errorID>
      <errorWord>)</errorWord>
      <group>L1_Format</group>
      <groupName>格式问题</groupName>
      <ability>L2_HalfPunc_CN</ability>
      <abilityName>全半角问题</abilityName>
      <candidateList>
        <item>）</item>
      </candidateList>
      <explain>文本全半角错误。</explain>
      <paraID>6AACCC74</paraID>
      <start>30</start>
      <end>31</end>
      <status>unmodified</status>
      <modifiedWord/>
      <trackRevisions>false</trackRevisions>
    </reviewItem>
    <reviewItem>
      <errorID>accb8178-70f9-4b24-8a88-71592cf50f00</errorID>
      <errorWord>(</errorWord>
      <group>L1_Format</group>
      <groupName>格式问题</groupName>
      <ability>L2_HalfPunc_CN</ability>
      <abilityName>全半角问题</abilityName>
      <candidateList>
        <item>（</item>
      </candidateList>
      <explain>文本全半角错误。</explain>
      <paraID>7750403A</paraID>
      <start>26</start>
      <end>27</end>
      <status>unmodified</status>
      <modifiedWord/>
      <trackRevisions>false</trackRevisions>
    </reviewItem>
    <reviewItem>
      <errorID>80b0138c-8d46-46b6-8b4c-72a5f4cfb137</errorID>
      <errorWord>)</errorWord>
      <group>L1_Format</group>
      <groupName>格式问题</groupName>
      <ability>L2_HalfPunc_CN</ability>
      <abilityName>全半角问题</abilityName>
      <candidateList>
        <item>）</item>
      </candidateList>
      <explain>文本全半角错误。</explain>
      <paraID>7750403A</paraID>
      <start>59</start>
      <end>60</end>
      <status>unmodified</status>
      <modifiedWord/>
      <trackRevisions>false</trackRevisions>
    </reviewItem>
    <reviewItem>
      <errorID>6842b026-61b3-448c-8dcc-ae9d56a605a3</errorID>
      <errorWord>(</errorWord>
      <group>L1_Format</group>
      <groupName>格式问题</groupName>
      <ability>L2_HalfPunc_CN</ability>
      <abilityName>全半角问题</abilityName>
      <candidateList>
        <item>（</item>
      </candidateList>
      <explain>文本全半角错误。</explain>
      <paraID>24C8A9DE</paraID>
      <start>16</start>
      <end>17</end>
      <status>unmodified</status>
      <modifiedWord/>
      <trackRevisions>false</trackRevisions>
    </reviewItem>
    <reviewItem>
      <errorID>3c6d3e6e-2436-473f-97d8-a743945f230b</errorID>
      <errorWord>)</errorWord>
      <group>L1_Format</group>
      <groupName>格式问题</groupName>
      <ability>L2_HalfPunc_CN</ability>
      <abilityName>全半角问题</abilityName>
      <candidateList>
        <item>）</item>
      </candidateList>
      <explain>文本全半角错误。</explain>
      <paraID>24C8A9DE</paraID>
      <start>30</start>
      <end>31</end>
      <status>unmodified</status>
      <modifiedWord/>
      <trackRevisions>false</trackRevisions>
    </reviewItem>
    <reviewItem>
      <errorID>63575501-fa80-49fe-9b1f-e3ced99e4a65</errorID>
      <errorWord>(</errorWord>
      <group>L1_Format</group>
      <groupName>格式问题</groupName>
      <ability>L2_HalfPunc_CN</ability>
      <abilityName>全半角问题</abilityName>
      <candidateList>
        <item>（</item>
      </candidateList>
      <explain>文本全半角错误。</explain>
      <paraID> AC35E42</paraID>
      <start>16</start>
      <end>17</end>
      <status>unmodified</status>
      <modifiedWord/>
      <trackRevisions>false</trackRevisions>
    </reviewItem>
    <reviewItem>
      <errorID>bcadbc9b-9efd-4e93-b6ab-2c9069ccf87e</errorID>
      <errorWord>)</errorWord>
      <group>L1_Format</group>
      <groupName>格式问题</groupName>
      <ability>L2_HalfPunc_CN</ability>
      <abilityName>全半角问题</abilityName>
      <candidateList>
        <item>）</item>
      </candidateList>
      <explain>文本全半角错误。</explain>
      <paraID> AC35E42</paraID>
      <start>37</start>
      <end>38</end>
      <status>unmodified</status>
      <modifiedWord/>
      <trackRevisions>false</trackRevisions>
    </reviewItem>
    <reviewItem>
      <errorID>cec69610-fc01-4f0d-8d9a-9eb784575a0d</errorID>
      <errorWord>配戴</errorWord>
      <group>L1_Word</group>
      <groupName>字词问题</groupName>
      <ability>L2_Alias</ability>
      <abilityName>也作/曾用词</abilityName>
      <candidateList>
        <item>佩戴</item>
      </candidateList>
      <explain>词汇[配戴]为不规范表述或旧称，其规范书面表述为[佩戴]。</explain>
      <paraID>735D0ADA</paraID>
      <start>16</start>
      <end>18</end>
      <status>unmodified</status>
      <modifiedWord/>
      <trackRevisions>false</trackRevisions>
    </reviewItem>
    <reviewItem>
      <errorID>f73f18f3-d819-4ca4-885a-0cd2a958e5f8</errorID>
      <errorWord>配带</errorWord>
      <group>L1_Word</group>
      <groupName>字词问题</groupName>
      <ability>L2_Alias</ability>
      <abilityName>也作/曾用词</abilityName>
      <candidateList>
        <item>佩戴</item>
      </candidateList>
      <explain>词汇[配带]为不规范表述或旧称，其规范书面表述为[佩戴]。</explain>
      <paraID>735D0ADA</paraID>
      <start>45</start>
      <end>47</end>
      <status>unmodified</status>
      <modifiedWord/>
      <trackRevisions>false</trackRevisions>
    </reviewItem>
    <reviewItem>
      <errorID>6447c319-0894-4036-b3f1-faa67e148803</errorID>
      <errorWord>心脏起博器</errorWord>
      <group>L1_Word</group>
      <groupName>字词问题</groupName>
      <ability>L2_Typo</ability>
      <abilityName>字词错误</abilityName>
      <candidateList>
        <item>心脏起搏器</item>
      </candidateList>
      <explain/>
      <paraID>735D0ADA</paraID>
      <start>47</start>
      <end>52</end>
      <status>unmodified</status>
      <modifiedWord/>
      <trackRevisions>false</trackRevisions>
    </reviewItem>
    <reviewItem>
      <errorID>7848294a-b6d3-4909-b718-6439a5e067f5</errorID>
      <errorWord>*</errorWord>
      <group>L1_Punc</group>
      <groupName>标点问题</groupName>
      <ability>L2_Punc_CN</ability>
      <abilityName>标点符号问题</abilityName>
      <candidateList/>
      <explain/>
      <paraID>51B912DB</paraID>
      <start>0</start>
      <end>1</end>
      <status>unmodified</status>
      <modifiedWord/>
      <trackRevisions>false</trackRevisions>
    </reviewItem>
    <reviewItem>
      <errorID>290e82ca-b6f5-44d6-ae63-8ff9d52839a5</errorID>
      <errorWord>*</errorWord>
      <group>L1_Punc</group>
      <groupName>标点问题</groupName>
      <ability>L2_Punc_CN</ability>
      <abilityName>标点符号问题</abilityName>
      <candidateList/>
      <explain/>
      <paraID>215690BE</paraID>
      <start>0</start>
      <end>1</end>
      <status>unmodified</status>
      <modifiedWord/>
      <trackRevisions>false</trackRevisions>
    </reviewItem>
    <reviewItem>
      <errorID>9b6f84b4-3b4c-41e4-935b-301c75b69c31</errorID>
      <errorWord>～</errorWord>
      <group>L1_Format</group>
      <groupName>格式问题</groupName>
      <ability>L2_HalfPunc_CN</ability>
      <abilityName>全半角问题</abilityName>
      <candidateList>
        <item>~</item>
      </candidateList>
      <explain>文本全半角错误。</explain>
      <paraID>1953CA46</paraID>
      <start>4</start>
      <end>5</end>
      <status>unmodified</status>
      <modifiedWord/>
      <trackRevisions>false</trackRevisions>
    </reviewItem>
    <reviewItem>
      <errorID>a29f6bec-41f6-4802-95e3-38e00297ce2a</errorID>
      <errorWord>～</errorWord>
      <group>L1_Format</group>
      <groupName>格式问题</groupName>
      <ability>L2_HalfPunc_CN</ability>
      <abilityName>全半角问题</abilityName>
      <candidateList>
        <item>~</item>
      </candidateList>
      <explain>文本全半角错误。</explain>
      <paraID>37E3950D</paraID>
      <start>4</start>
      <end>5</end>
      <status>unmodified</status>
      <modifiedWord/>
      <trackRevisions>false</trackRevisions>
    </reviewItem>
    <reviewItem>
      <errorID>cc0222f2-c1ad-4fc5-b857-531546174af8</errorID>
      <errorWord>～</errorWord>
      <group>L1_Format</group>
      <groupName>格式问题</groupName>
      <ability>L2_HalfPunc_CN</ability>
      <abilityName>全半角问题</abilityName>
      <candidateList>
        <item>~</item>
      </candidateList>
      <explain>文本全半角错误。</explain>
      <paraID>32066299</paraID>
      <start>4</start>
      <end>5</end>
      <status>unmodified</status>
      <modifiedWord/>
      <trackRevisions>false</trackRevisions>
    </reviewItem>
    <reviewItem>
      <errorID>ffb13142-eb76-48fb-af70-162146c8d2f9</errorID>
      <errorWord>～</errorWord>
      <group>L1_Format</group>
      <groupName>格式问题</groupName>
      <ability>L2_HalfPunc_CN</ability>
      <abilityName>全半角问题</abilityName>
      <candidateList>
        <item>~</item>
      </candidateList>
      <explain>文本全半角错误。</explain>
      <paraID> A4556F9</paraID>
      <start>4</start>
      <end>5</end>
      <status>unmodified</status>
      <modifiedWord/>
      <trackRevisions>false</trackRevisions>
    </reviewItem>
    <reviewItem>
      <errorID>a87a7e51-1d34-41d0-adc4-66b0056cc4b5</errorID>
      <errorWord>~</errorWord>
      <group>L1_Format</group>
      <groupName>格式问题</groupName>
      <ability>L2_HalfPunc_CN</ability>
      <abilityName>全半角问题</abilityName>
      <candidateList>
        <item>～</item>
      </candidateList>
      <explain>文本全半角错误。</explain>
      <paraID>6E602A51</paraID>
      <start>4</start>
      <end>5</end>
      <status>unmodified</status>
      <modifiedWord/>
      <trackRevisions>false</trackRevisions>
    </reviewItem>
    <reviewItem>
      <errorID>b068817e-7172-438f-82d2-410ab726c075</errorID>
      <errorWord>～</errorWord>
      <group>L1_Format</group>
      <groupName>格式问题</groupName>
      <ability>L2_HalfPunc_CN</ability>
      <abilityName>全半角问题</abilityName>
      <candidateList>
        <item>~</item>
      </candidateList>
      <explain>文本全半角错误。</explain>
      <paraID>5C082031</paraID>
      <start>4</start>
      <end>5</end>
      <status>unmodified</status>
      <modifiedWord/>
      <trackRevisions>false</trackRevisions>
    </reviewItem>
    <reviewItem>
      <errorID>59a6e2a2-9a28-4ef9-8f1a-0bfb14427836</errorID>
      <errorWord>～</errorWord>
      <group>L1_Format</group>
      <groupName>格式问题</groupName>
      <ability>L2_HalfPunc_CN</ability>
      <abilityName>全半角问题</abilityName>
      <candidateList>
        <item>~</item>
      </candidateList>
      <explain>文本全半角错误。</explain>
      <paraID>53E22840</paraID>
      <start>4</start>
      <end>5</end>
      <status>unmodified</status>
      <modifiedWord/>
      <trackRevisions>false</trackRevisions>
    </reviewItem>
    <reviewItem>
      <errorID>550aa028-12f2-47f6-8804-c42971b3ca39</errorID>
      <errorWord>～</errorWord>
      <group>L1_Format</group>
      <groupName>格式问题</groupName>
      <ability>L2_HalfPunc_CN</ability>
      <abilityName>全半角问题</abilityName>
      <candidateList>
        <item>~</item>
      </candidateList>
      <explain>文本全半角错误。</explain>
      <paraID>2893FAC6</paraID>
      <start>4</start>
      <end>5</end>
      <status>unmodified</status>
      <modifiedWord/>
      <trackRevisions>false</trackRevisions>
    </reviewItem>
    <reviewItem>
      <errorID>eeba01f2-e7fb-4b5f-9150-5c0ca21953a3</errorID>
      <errorWord>～</errorWord>
      <group>L1_Format</group>
      <groupName>格式问题</groupName>
      <ability>L2_HalfPunc_CN</ability>
      <abilityName>全半角问题</abilityName>
      <candidateList>
        <item>~</item>
      </candidateList>
      <explain>文本全半角错误。</explain>
      <paraID>3CCE3972</paraID>
      <start>4</start>
      <end>5</end>
      <status>unmodified</status>
      <modifiedWord/>
      <trackRevisions>false</trackRevisions>
    </reviewItem>
    <reviewItem>
      <errorID>a045c27f-b01d-4bc5-b9b1-7122c512c8cc</errorID>
      <errorWord>～</errorWord>
      <group>L1_Format</group>
      <groupName>格式问题</groupName>
      <ability>L2_HalfPunc_CN</ability>
      <abilityName>全半角问题</abilityName>
      <candidateList>
        <item>~</item>
      </candidateList>
      <explain>文本全半角错误。</explain>
      <paraID>6F73620F</paraID>
      <start>4</start>
      <end>5</end>
      <status>unmodified</status>
      <modifiedWord/>
      <trackRevisions>false</trackRevisions>
    </reviewItem>
    <reviewItem>
      <errorID>0185b160-355f-49c0-a739-1625908301c5</errorID>
      <errorWord>~</errorWord>
      <group>L1_Format</group>
      <groupName>格式问题</groupName>
      <ability>L2_HalfPunc_CN</ability>
      <abilityName>全半角问题</abilityName>
      <candidateList>
        <item>～</item>
      </candidateList>
      <explain>文本全半角错误。</explain>
      <paraID>61D79A64</paraID>
      <start>4</start>
      <end>5</end>
      <status>unmodified</status>
      <modifiedWord/>
      <trackRevisions>false</trackRevisions>
    </reviewItem>
    <reviewItem>
      <errorID>a579b1ed-c123-4ac6-8bc7-3624b843f183</errorID>
      <errorWord>～</errorWord>
      <group>L1_Format</group>
      <groupName>格式问题</groupName>
      <ability>L2_HalfPunc_CN</ability>
      <abilityName>全半角问题</abilityName>
      <candidateList>
        <item>~</item>
      </candidateList>
      <explain>文本全半角错误。</explain>
      <paraID>6E4F5322</paraID>
      <start>4</start>
      <end>5</end>
      <status>unmodified</status>
      <modifiedWord/>
      <trackRevisions>false</trackRevisions>
    </reviewItem>
    <reviewItem>
      <errorID>5fe312f5-c56d-4531-a65c-01ba3f86d7ac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59B8D77</paraID>
      <start>0</start>
      <end>3</end>
      <status>unmodified</status>
      <modifiedWord/>
      <trackRevisions>false</trackRevisions>
    </reviewItem>
    <reviewItem>
      <errorID>a2a37a77-b6e9-4158-beb2-0d3d33bd3a0e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51BEC4B5</paraID>
      <start>0</start>
      <end>3</end>
      <status>unmodified</status>
      <modifiedWord/>
      <trackRevisions>false</trackRevisions>
    </reviewItem>
    <reviewItem>
      <errorID>5694116c-762b-45c5-addc-2a3f132ce0d1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3113BF10</paraID>
      <start>0</start>
      <end>3</end>
      <status>unmodified</status>
      <modifiedWord/>
      <trackRevisions>false</trackRevisions>
    </reviewItem>
    <reviewItem>
      <errorID>2626ad10-cbd1-4993-814a-d7d3dc8af1e1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26D13689</paraID>
      <start>0</start>
      <end>3</end>
      <status>unmodified</status>
      <modifiedWord/>
      <trackRevisions>false</trackRevisions>
    </reviewItem>
    <reviewItem>
      <errorID>87d829a0-c773-454b-a70e-ad9cf778f541</errorID>
      <errorWord>的</errorWord>
      <group>L1_Word</group>
      <groupName>字词问题</groupName>
      <ability>L2_DDD</ability>
      <abilityName>的地得用法</abilityName>
      <candidateList>
        <item>地</item>
      </candidateList>
      <explain/>
      <paraID>7E6F0EA8</paraID>
      <start>30</start>
      <end>31</end>
      <status>unmodified</status>
      <modifiedWord/>
      <trackRevisions>false</trackRevisions>
    </reviewItem>
    <reviewItem>
      <errorID>08b204c7-70fa-44d6-9c32-cf05ff3604d4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1BCC99B8</paraID>
      <start>0</start>
      <end>3</end>
      <status>unmodified</status>
      <modifiedWord/>
      <trackRevisions>false</trackRevisions>
    </reviewItem>
    <reviewItem>
      <errorID>41f3d870-8920-434d-8a73-83d643ea5f5a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5E6E7EE2</paraID>
      <start>0</start>
      <end>3</end>
      <status>unmodified</status>
      <modifiedWord/>
      <trackRevisions>false</trackRevisions>
    </reviewItem>
    <reviewItem>
      <errorID>8857c580-1993-47b2-9dad-020176cd018c</errorID>
      <errorWord>其它</errorWord>
      <group>L1_Word</group>
      <groupName>字词问题</groupName>
      <ability>L2_Alias</ability>
      <abilityName>也作/曾用词</abilityName>
      <candidateList>
        <item>其他</item>
      </candidateList>
      <explain>词汇[其它]为不规范表述或旧称，其规范书面表述为[其他]。</explain>
      <paraID>5C8DBE35</paraID>
      <start>76</start>
      <end>78</end>
      <status>unmodified</status>
      <modifiedWord/>
      <trackRevisions>false</trackRevisions>
    </reviewItem>
    <reviewItem>
      <errorID>d787cdf9-e4b6-41bc-850a-3da011d5f43d</errorID>
      <errorWord>的</errorWord>
      <group>L1_Word</group>
      <groupName>字词问题</groupName>
      <ability>L2_DDD</ability>
      <abilityName>的地得用法</abilityName>
      <candidateList>
        <item>地</item>
      </candidateList>
      <explain/>
      <paraID>27B03A96</paraID>
      <start>85</start>
      <end>86</end>
      <status>unmodified</status>
      <modifiedWord/>
      <trackRevisions>false</trackRevisions>
    </reviewItem>
    <reviewItem>
      <errorID>ef5b0494-f686-4fe3-8072-029402aba4f1</errorID>
      <errorWord>安全地</errorWord>
      <group>L1_Word</group>
      <groupName>字词问题</groupName>
      <ability>L2_Typo</ability>
      <abilityName>字词错误</abilityName>
      <candidateList>
        <item>安全</item>
      </candidateList>
      <explain/>
      <paraID>30CAD708</paraID>
      <start>85</start>
      <end>88</end>
      <status>unmodified</status>
      <modifiedWord/>
      <trackRevisions>false</trackRevisions>
    </reviewItem>
    <reviewItem>
      <errorID>fdf1edaa-2ade-4c99-973a-79a95b20486a</errorID>
      <errorWord>的</errorWord>
      <group>L1_Word</group>
      <groupName>字词问题</groupName>
      <ability>L2_DDD</ability>
      <abilityName>的地得用法</abilityName>
      <candidateList>
        <item>地</item>
      </candidateList>
      <explain/>
      <paraID>30CAD708</paraID>
      <start>91</start>
      <end>92</end>
      <status>unmodified</status>
      <modifiedWord/>
      <trackRevisions>false</trackRevisions>
    </reviewItem>
    <reviewItem>
      <errorID>1f384271-b4bf-4cce-baf2-0a693f460d0a</errorID>
      <errorWord>的</errorWord>
      <group>L1_Word</group>
      <groupName>字词问题</groupName>
      <ability>L2_DDD</ability>
      <abilityName>的地得用法</abilityName>
      <candidateList>
        <item>地</item>
      </candidateList>
      <explain/>
      <paraID>30CAD708</paraID>
      <start>109</start>
      <end>110</end>
      <status>unmodified</status>
      <modifiedWord/>
      <trackRevisions>false</trackRevisions>
    </reviewItem>
    <reviewItem>
      <errorID>07ee5409-bf5e-45c5-8abb-99c7c15de7d5</errorID>
      <errorWord>(</errorWord>
      <group>L1_Format</group>
      <groupName>格式问题</groupName>
      <ability>L2_HalfPunc_CN</ability>
      <abilityName>全半角问题</abilityName>
      <candidateList>
        <item>（</item>
      </candidateList>
      <explain>文本全半角错误。</explain>
      <paraID>1BE91BB3</paraID>
      <start>6</start>
      <end>7</end>
      <status>unmodified</status>
      <modifiedWord/>
      <trackRevisions>false</trackRevisions>
    </reviewItem>
    <reviewItem>
      <errorID>46a351a1-a7df-4315-8e5b-abaf07fedfeb</errorID>
      <errorWord>),</errorWord>
      <group>L1_Format</group>
      <groupName>格式问题</groupName>
      <ability>L2_HalfPunc_CN</ability>
      <abilityName>全半角问题</abilityName>
      <candidateList>
        <item>），</item>
      </candidateList>
      <explain>文本全半角错误。</explain>
      <paraID>1BE91BB3</paraID>
      <start>21</start>
      <end>23</end>
      <status>unmodified</status>
      <modifiedWord/>
      <trackRevisions>false</trackRevisions>
    </reviewItem>
    <reviewItem>
      <errorID>7afc48b0-6d0b-43b9-a236-08f9d32a318b</errorID>
      <errorWord>(</errorWord>
      <group>L1_Format</group>
      <groupName>格式问题</groupName>
      <ability>L2_HalfPunc_CN</ability>
      <abilityName>全半角问题</abilityName>
      <candidateList>
        <item>（</item>
      </candidateList>
      <explain>文本全半角错误。</explain>
      <paraID>1BE91BB3</paraID>
      <start>37</start>
      <end>38</end>
      <status>unmodified</status>
      <modifiedWord/>
      <trackRevisions>false</trackRevisions>
    </reviewItem>
    <reviewItem>
      <errorID>0d95c292-e2ea-4560-a5c6-51c613bd6030</errorID>
      <errorWord>)</errorWord>
      <group>L1_Format</group>
      <groupName>格式问题</groupName>
      <ability>L2_HalfPunc_CN</ability>
      <abilityName>全半角问题</abilityName>
      <candidateList>
        <item>）</item>
      </candidateList>
      <explain>文本全半角错误。</explain>
      <paraID>1BE91BB3</paraID>
      <start>39</start>
      <end>40</end>
      <status>unmodified</status>
      <modifiedWord/>
      <trackRevisions>false</trackRevisions>
    </reviewItem>
    <reviewItem>
      <errorID>c09ef078-8002-46af-a3f6-bf4882128913</errorID>
      <errorWord>(</errorWord>
      <group>L1_Format</group>
      <groupName>格式问题</groupName>
      <ability>L2_HalfPunc_CN</ability>
      <abilityName>全半角问题</abilityName>
      <candidateList>
        <item>（</item>
      </candidateList>
      <explain>文本全半角错误。</explain>
      <paraID>1BE91BB3</paraID>
      <start>41</start>
      <end>42</end>
      <status>unmodified</status>
      <modifiedWord/>
      <trackRevisions>false</trackRevisions>
    </reviewItem>
    <reviewItem>
      <errorID>fa10b507-a1f5-4d8d-8186-41562b24dfb3</errorID>
      <errorWord>)</errorWord>
      <group>L1_Format</group>
      <groupName>格式问题</groupName>
      <ability>L2_HalfPunc_CN</ability>
      <abilityName>全半角问题</abilityName>
      <candidateList>
        <item>）</item>
      </candidateList>
      <explain>文本全半角错误。</explain>
      <paraID>1BE91BB3</paraID>
      <start>43</start>
      <end>44</end>
      <status>unmodified</status>
      <modifiedWord/>
      <trackRevisions>false</trackRevisions>
    </reviewItem>
    <reviewItem>
      <errorID>dc6ac648-d94f-448e-b7fa-c7d970286c14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5DF607B</paraID>
      <start>0</start>
      <end>3</end>
      <status>unmodified</status>
      <modifiedWord/>
      <trackRevisions>false</trackRevisions>
    </reviewItem>
    <reviewItem>
      <errorID>ea586817-af69-4408-8daf-af4d6890d698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563B18D3</paraID>
      <start>0</start>
      <end>3</end>
      <status>unmodified</status>
      <modifiedWord/>
      <trackRevisions>false</trackRevisions>
    </reviewItem>
    <reviewItem>
      <errorID>b759da7d-d21b-4368-b6f7-fe2dd05510ac</errorID>
      <errorWord>带绝缘手套</errorWord>
      <group>L1_Word</group>
      <groupName>字词问题</groupName>
      <ability>L2_Typo</ability>
      <abilityName>字词错误</abilityName>
      <candidateList>
        <item>戴绝缘手套</item>
      </candidateList>
      <explain/>
      <paraID>24C01AD7</paraID>
      <start>7</start>
      <end>12</end>
      <status>unmodified</status>
      <modifiedWord/>
      <trackRevisions>false</trackRevisions>
    </reviewItem>
    <reviewItem>
      <errorID>36663695-d787-495d-b3cb-8f53e1fa042b</errorID>
      <errorWord>先带</errorWord>
      <group>L1_Word</group>
      <groupName>字词问题</groupName>
      <ability>L2_Typo</ability>
      <abilityName>字词错误</abilityName>
      <candidateList>
        <item>先戴</item>
      </candidateList>
      <explain/>
      <paraID>29D93469</paraID>
      <start>22</start>
      <end>24</end>
      <status>unmodified</status>
      <modifiedWord/>
      <trackRevisions>false</trackRevisions>
    </reviewItem>
    <reviewItem>
      <errorID>7d537dbf-5b44-45a7-a4a2-c9b729383163</errorID>
      <errorWord>必须去</errorWord>
      <group>L1_Word</group>
      <groupName>字词问题</groupName>
      <ability>L2_Typo</ability>
      <abilityName>字词错误</abilityName>
      <candidateList>
        <item>必须</item>
      </candidateList>
      <explain/>
      <paraID>38768DC9</paraID>
      <start>31</start>
      <end>34</end>
      <status>unmodified</status>
      <modifiedWord/>
      <trackRevisions>false</trackRevisions>
    </reviewItem>
    <reviewItem>
      <errorID>52f5f438-30cf-4768-95d3-922d3f4a723e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59AA865</paraID>
      <start>0</start>
      <end>3</end>
      <status>unmodified</status>
      <modifiedWord/>
      <trackRevisions>false</trackRevisions>
    </reviewItem>
    <reviewItem>
      <errorID>9b72bdb4-57c9-4a0f-8d90-2fc09cf6aee5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776B5687</paraID>
      <start>0</start>
      <end>3</end>
      <status>unmodified</status>
      <modifiedWord/>
      <trackRevisions>false</trackRevisions>
    </reviewItem>
    <reviewItem>
      <errorID>8a07b771-cf08-41ca-96f8-fd2fd262ff1e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2560FB1D</paraID>
      <start>0</start>
      <end>3</end>
      <status>unmodified</status>
      <modifiedWord/>
      <trackRevisions>false</trackRevisions>
    </reviewItem>
    <reviewItem>
      <errorID>14b7d919-953b-44d9-a5e4-bc9eaf933571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7B68C6CB</paraID>
      <start>0</start>
      <end>3</end>
      <status>unmodified</status>
      <modifiedWord/>
      <trackRevisions>false</trackRevisions>
    </reviewItem>
    <reviewItem>
      <errorID>7fafdaf7-da15-4a42-a04a-f140f62ae660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1D679D30</paraID>
      <start>0</start>
      <end>3</end>
      <status>unmodified</status>
      <modifiedWord/>
      <trackRevisions>false</trackRevisions>
    </reviewItem>
    <reviewItem>
      <errorID>f16a1b8a-1165-4c10-a4aa-96656493f2c4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2B0CCBF8</paraID>
      <start>2</start>
      <end>4</end>
      <status>unmodified</status>
      <modifiedWord/>
      <trackRevisions>false</trackRevisions>
    </reviewItem>
    <reviewItem>
      <errorID>49a6bd06-785b-4bb6-95d3-8292fdf46219</errorID>
      <errorWord>不在</errorWord>
      <group>L1_Word</group>
      <groupName>字词问题</groupName>
      <ability>L2_Typo</ability>
      <abilityName>字词错误</abilityName>
      <candidateList>
        <item>不再</item>
      </candidateList>
      <explain/>
      <paraID>2B0CCBF8</paraID>
      <start>14</start>
      <end>16</end>
      <status>unmodified</status>
      <modifiedWord/>
      <trackRevisions>false</trackRevisions>
    </reviewItem>
    <reviewItem>
      <errorID>368f863f-8fa0-4898-b639-78a60a743787</errorID>
      <errorWord>!</errorWord>
      <group>L1_Format</group>
      <groupName>格式问题</groupName>
      <ability>L2_HalfPunc_CN</ability>
      <abilityName>全半角问题</abilityName>
      <candidateList>
        <item>！</item>
      </candidateList>
      <explain>文本全半角错误。</explain>
      <paraID>7741F025</paraID>
      <start>22</start>
      <end>23</end>
      <status>unmodified</status>
      <modifiedWord/>
      <trackRevisions>false</trackRevisions>
    </reviewItem>
    <reviewItem>
      <errorID>4173e775-0a9e-4316-af1a-cef919a61c2e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5C0CCF3C</paraID>
      <start>0</start>
      <end>3</end>
      <status>unmodified</status>
      <modifiedWord/>
      <trackRevisions>false</trackRevisions>
    </reviewItem>
    <reviewItem>
      <errorID>fba4aa4a-3b3a-4e66-a7c9-239ac2d03c5d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5CF2B17E</paraID>
      <start>0</start>
      <end>3</end>
      <status>unmodified</status>
      <modifiedWord/>
      <trackRevisions>false</trackRevisions>
    </reviewItem>
    <reviewItem>
      <errorID>1e56d885-c80c-4325-902b-9077a1ed7295</errorID>
      <errorWord>当做</errorWord>
      <group>L1_Word</group>
      <groupName>字词问题</groupName>
      <ability>L2_Alias</ability>
      <abilityName>也作/曾用词</abilityName>
      <candidateList>
        <item>当作</item>
      </candidateList>
      <explain>词汇[当做]为不规范表述或旧称，其规范书面表述为[当作]。</explain>
      <paraID>5CF2B17E</paraID>
      <start>3</start>
      <end>5</end>
      <status>unmodified</status>
      <modifiedWord/>
      <trackRevisions>false</trackRevisions>
    </reviewItem>
    <reviewItem>
      <errorID>19d80da1-36c5-48aa-86d2-6a57c7026e4c</errorID>
      <errorWord>完</errorWord>
      <group>L1_Word</group>
      <groupName>字词问题</groupName>
      <ability>L2_Typo</ability>
      <abilityName>字词错误</abilityName>
      <candidateList>
        <item>完成</item>
      </candidateList>
      <explain/>
      <paraID>5CF2B17E</paraID>
      <start>21</start>
      <end>22</end>
      <status>unmodified</status>
      <modifiedWord/>
      <trackRevisions>false</trackRevisions>
    </reviewItem>
    <reviewItem>
      <errorID>6a24d844-9456-4d72-884b-41f7fe7ccdf5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2208D2D0</paraID>
      <start>0</start>
      <end>2</end>
      <status>unmodified</status>
      <modifiedWord/>
      <trackRevisions>false</trackRevisions>
    </reviewItem>
    <reviewItem>
      <errorID>c1241394-507d-4842-b3a9-e05e11aa99e1</errorID>
      <errorWord>(</errorWord>
      <group>L1_Format</group>
      <groupName>格式问题</groupName>
      <ability>L2_HalfPunc_CN</ability>
      <abilityName>全半角问题</abilityName>
      <candidateList>
        <item>（</item>
      </candidateList>
      <explain>文本全半角错误。</explain>
      <paraID>74009D14</paraID>
      <start>14</start>
      <end>15</end>
      <status>unmodified</status>
      <modifiedWord/>
      <trackRevisions>false</trackRevisions>
    </reviewItem>
    <reviewItem>
      <errorID>a66e2c5b-265d-4456-92cd-f6a853a4e974</errorID>
      <errorWord>),</errorWord>
      <group>L1_Format</group>
      <groupName>格式问题</groupName>
      <ability>L2_HalfPunc_CN</ability>
      <abilityName>全半角问题</abilityName>
      <candidateList>
        <item>），</item>
      </candidateList>
      <explain>文本全半角错误。</explain>
      <paraID>74009D14</paraID>
      <start>16</start>
      <end>18</end>
      <status>unmodified</status>
      <modifiedWord/>
      <trackRevisions>false</trackRevisions>
    </reviewItem>
    <reviewItem>
      <errorID>cd2fcd65-b824-48b1-a47b-b17ea5930ee7</errorID>
      <errorWord>(</errorWord>
      <group>L1_Format</group>
      <groupName>格式问题</groupName>
      <ability>L2_HalfPunc_CN</ability>
      <abilityName>全半角问题</abilityName>
      <candidateList>
        <item>（</item>
      </candidateList>
      <explain>文本全半角错误。</explain>
      <paraID>74009D14</paraID>
      <start>27</start>
      <end>28</end>
      <status>unmodified</status>
      <modifiedWord/>
      <trackRevisions>false</trackRevisions>
    </reviewItem>
    <reviewItem>
      <errorID>b189cc7f-6ad1-48c8-ad91-d48a7c0f163a</errorID>
      <errorWord>)</errorWord>
      <group>L1_Format</group>
      <groupName>格式问题</groupName>
      <ability>L2_HalfPunc_CN</ability>
      <abilityName>全半角问题</abilityName>
      <candidateList>
        <item>）</item>
      </candidateList>
      <explain>文本全半角错误。</explain>
      <paraID>74009D14</paraID>
      <start>29</start>
      <end>30</end>
      <status>unmodified</status>
      <modifiedWord/>
      <trackRevisions>false</trackRevisions>
    </reviewItem>
    <reviewItem>
      <errorID>f616fa9c-f361-433c-84aa-28f501daf998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47BE4E00</paraID>
      <start>0</start>
      <end>2</end>
      <status>unmodified</status>
      <modifiedWord/>
      <trackRevisions>false</trackRevisions>
    </reviewItem>
    <reviewItem>
      <errorID>b2f4801e-0e39-4edc-b0f4-9b019a724083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40503F68</paraID>
      <start>0</start>
      <end>2</end>
      <status>unmodified</status>
      <modifiedWord/>
      <trackRevisions>false</trackRevisions>
    </reviewItem>
    <reviewItem>
      <errorID>6ea5de12-25c4-4b61-b2af-05cf4039f7a9</errorID>
      <errorWord>(</errorWord>
      <group>L1_Format</group>
      <groupName>格式问题</groupName>
      <ability>L2_HalfPunc_CN</ability>
      <abilityName>全半角问题</abilityName>
      <candidateList>
        <item>（</item>
      </candidateList>
      <explain>文本全半角错误。</explain>
      <paraID>20C42EE0</paraID>
      <start>30</start>
      <end>31</end>
      <status>unmodified</status>
      <modifiedWord/>
      <trackRevisions>false</trackRevisions>
    </reviewItem>
    <reviewItem>
      <errorID>ca25164a-1a1a-455b-b55b-344e431b09d5</errorID>
      <errorWord>)</errorWord>
      <group>L1_Format</group>
      <groupName>格式问题</groupName>
      <ability>L2_HalfPunc_CN</ability>
      <abilityName>全半角问题</abilityName>
      <candidateList>
        <item>）</item>
      </candidateList>
      <explain>文本全半角错误。</explain>
      <paraID>20C42EE0</paraID>
      <start>33</start>
      <end>34</end>
      <status>unmodified</status>
      <modifiedWord/>
      <trackRevisions>false</trackRevisions>
    </reviewItem>
    <reviewItem>
      <errorID>1be8b75b-ca87-400c-a423-0d48a712070c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B1EECBE</paraID>
      <start>0</start>
      <end>2</end>
      <status>unmodified</status>
      <modifiedWord/>
      <trackRevisions>false</trackRevisions>
    </reviewItem>
    <reviewItem>
      <errorID>70a186bc-98a3-4c95-9709-68bd2db02309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397BB844</paraID>
      <start>0</start>
      <end>2</end>
      <status>unmodified</status>
      <modifiedWord/>
      <trackRevisions>false</trackRevisions>
    </reviewItem>
    <reviewItem>
      <errorID>1de88c1e-82d9-436a-b92a-efc1064c6045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60E59C05</paraID>
      <start>0</start>
      <end>2</end>
      <status>unmodified</status>
      <modifiedWord/>
      <trackRevisions>false</trackRevisions>
    </reviewItem>
    <reviewItem>
      <errorID>36d77287-6a04-4f08-8144-c6ea83b0fee9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41184FC2</paraID>
      <start>0</start>
      <end>2</end>
      <status>unmodified</status>
      <modifiedWord/>
      <trackRevisions>false</trackRevisions>
    </reviewItem>
    <reviewItem>
      <errorID>b7fa422a-9d6a-4ad3-8b45-b9a7e5f4cf77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4FD55B74</paraID>
      <start>0</start>
      <end>2</end>
      <status>unmodified</status>
      <modifiedWord/>
      <trackRevisions>false</trackRevisions>
    </reviewItem>
    <reviewItem>
      <errorID>7e2a7bb3-1267-4376-b1ba-50b7684725b7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63AC3558</paraID>
      <start>0</start>
      <end>2</end>
      <status>unmodified</status>
      <modifiedWord/>
      <trackRevisions>false</trackRevisions>
    </reviewItem>
    <reviewItem>
      <errorID>077f79dc-1fed-493e-8690-2194f4dfe975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473B0224</paraID>
      <start>0</start>
      <end>3</end>
      <status>unmodified</status>
      <modifiedWord/>
      <trackRevisions>false</trackRevisions>
    </reviewItem>
    <reviewItem>
      <errorID>13e80ee3-64c6-4b60-b947-33cd85381fd8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4521E5A7</paraID>
      <start>0</start>
      <end>3</end>
      <status>unmodified</status>
      <modifiedWord/>
      <trackRevisions>false</trackRevisions>
    </reviewItem>
    <reviewItem>
      <errorID>66b73999-6f04-480a-aab3-5f60190d6fa0</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60A3E06B</paraID>
      <start>0</start>
      <end>3</end>
      <status>unmodified</status>
      <modifiedWord/>
      <trackRevisions>false</trackRevisions>
    </reviewItem>
    <reviewItem>
      <errorID>2ec66235-e8fd-4913-acd0-0d79704bf77f</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762E9EB9</paraID>
      <start>0</start>
      <end>3</end>
      <status>unmodified</status>
      <modifiedWord/>
      <trackRevisions>false</trackRevisions>
    </reviewItem>
    <reviewItem>
      <errorID>9df18759-44ce-4e86-8907-26fadd8a6eb6</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2C4AEB5B</paraID>
      <start>0</start>
      <end>3</end>
      <status>unmodified</status>
      <modifiedWord/>
      <trackRevisions>false</trackRevisions>
    </reviewItem>
    <reviewItem>
      <errorID>c3b3c267-d2fc-4112-8b49-15eadf8872fd</errorID>
      <errorWord>时间的</errorWord>
      <group>L1_Word</group>
      <groupName>字词问题</groupName>
      <ability>L2_Typo</ability>
      <abilityName>字词错误</abilityName>
      <candidateList>
        <item>时间</item>
      </candidateList>
      <explain/>
      <paraID>7224807C</paraID>
      <start>0</start>
      <end>3</end>
      <status>unmodified</status>
      <modifiedWord/>
      <trackRevisions>false</trackRevisions>
    </reviewItem>
    <reviewItem>
      <errorID>1b3cbae5-4df8-492d-8d2f-638aac7481ae</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682681E2</paraID>
      <start>0</start>
      <end>3</end>
      <status>unmodified</status>
      <modifiedWord/>
      <trackRevisions>false</trackRevisions>
    </reviewItem>
    <reviewItem>
      <errorID>9ae125b7-2b85-4b14-bf72-e0c5661bfa0f</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5BD687CE</paraID>
      <start>0</start>
      <end>3</end>
      <status>unmodified</status>
      <modifiedWord/>
      <trackRevisions>false</trackRevisions>
    </reviewItem>
    <reviewItem>
      <errorID>b2080b74-2077-46cc-819b-2315e5188f66</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2C2EA1DA</paraID>
      <start>0</start>
      <end>3</end>
      <status>unmodified</status>
      <modifiedWord/>
      <trackRevisions>false</trackRevisions>
    </reviewItem>
    <reviewItem>
      <errorID>acf8ad4f-68b6-4bf0-bc7c-7b8201fb98be</errorID>
      <errorWord>(</errorWord>
      <group>L1_Format</group>
      <groupName>格式问题</groupName>
      <ability>L2_HalfPunc_CN</ability>
      <abilityName>全半角问题</abilityName>
      <candidateList>
        <item>（</item>
      </candidateList>
      <explain>文本全半角错误。</explain>
      <paraID>432C7B9A</paraID>
      <start>8</start>
      <end>9</end>
      <status>unmodified</status>
      <modifiedWord/>
      <trackRevisions>false</trackRevisions>
    </reviewItem>
    <reviewItem>
      <errorID>33af3a6d-b6d2-4e6e-ad07-c8fbd6f5f58a</errorID>
      <errorWord>)</errorWord>
      <group>L1_Format</group>
      <groupName>格式问题</groupName>
      <ability>L2_HalfPunc_CN</ability>
      <abilityName>全半角问题</abilityName>
      <candidateList>
        <item>）</item>
      </candidateList>
      <explain>文本全半角错误。</explain>
      <paraID>432C7B9A</paraID>
      <start>11</start>
      <end>12</end>
      <status>unmodified</status>
      <modifiedWord/>
      <trackRevisions>false</trackRevisions>
    </reviewItem>
    <reviewItem>
      <errorID>c5f9c28f-afb7-4ed2-9a66-8fe521a599c8</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2671FE82</paraID>
      <start>0</start>
      <end>3</end>
      <status>unmodified</status>
      <modifiedWord/>
      <trackRevisions>false</trackRevisions>
    </reviewItem>
    <reviewItem>
      <errorID>89edc25e-8c6d-4d91-a517-51eed6ca1c68</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14F89D15</paraID>
      <start>0</start>
      <end>3</end>
      <status>unmodified</status>
      <modifiedWord/>
      <trackRevisions>false</trackRevisions>
    </reviewItem>
    <reviewItem>
      <errorID>6d6289c9-b1f6-471a-b1dc-274e611f6f3f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13BB4910</paraID>
      <start>0</start>
      <end>2</end>
      <status>unmodified</status>
      <modifiedWord/>
      <trackRevisions>false</trackRevisions>
    </reviewItem>
    <reviewItem>
      <errorID>b26fd8e1-3962-4b75-b658-1698c6191417</errorID>
      <errorWord>(</errorWord>
      <group>L1_Format</group>
      <groupName>格式问题</groupName>
      <ability>L2_HalfPunc_CN</ability>
      <abilityName>全半角问题</abilityName>
      <candidateList>
        <item>（</item>
      </candidateList>
      <explain>文本全半角错误。</explain>
      <paraID>249ABAC4</paraID>
      <start>14</start>
      <end>15</end>
      <status>unmodified</status>
      <modifiedWord/>
      <trackRevisions>false</trackRevisions>
    </reviewItem>
    <reviewItem>
      <errorID>a2fbf231-1d28-439c-884d-d6c6f9fe2b01</errorID>
      <errorWord>),</errorWord>
      <group>L1_Format</group>
      <groupName>格式问题</groupName>
      <ability>L2_HalfPunc_CN</ability>
      <abilityName>全半角问题</abilityName>
      <candidateList>
        <item>），</item>
      </candidateList>
      <explain>文本全半角错误。</explain>
      <paraID>249ABAC4</paraID>
      <start>16</start>
      <end>18</end>
      <status>unmodified</status>
      <modifiedWord/>
      <trackRevisions>false</trackRevisions>
    </reviewItem>
    <reviewItem>
      <errorID>70d4b216-447a-44ee-b449-3d5b730c9615</errorID>
      <errorWord>(</errorWord>
      <group>L1_Format</group>
      <groupName>格式问题</groupName>
      <ability>L2_HalfPunc_CN</ability>
      <abilityName>全半角问题</abilityName>
      <candidateList>
        <item>（</item>
      </candidateList>
      <explain>文本全半角错误。</explain>
      <paraID>249ABAC4</paraID>
      <start>27</start>
      <end>28</end>
      <status>unmodified</status>
      <modifiedWord/>
      <trackRevisions>false</trackRevisions>
    </reviewItem>
    <reviewItem>
      <errorID>e4b691f2-bc69-4509-a514-061c8c5845fd</errorID>
      <errorWord>)</errorWord>
      <group>L1_Format</group>
      <groupName>格式问题</groupName>
      <ability>L2_HalfPunc_CN</ability>
      <abilityName>全半角问题</abilityName>
      <candidateList>
        <item>）</item>
      </candidateList>
      <explain>文本全半角错误。</explain>
      <paraID>249ABAC4</paraID>
      <start>29</start>
      <end>30</end>
      <status>unmodified</status>
      <modifiedWord/>
      <trackRevisions>false</trackRevisions>
    </reviewItem>
    <reviewItem>
      <errorID>c5b61d91-fbc0-4f0f-a957-fd04ceb0d3da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3B5A2600</paraID>
      <start>0</start>
      <end>2</end>
      <status>unmodified</status>
      <modifiedWord/>
      <trackRevisions>false</trackRevisions>
    </reviewItem>
    <reviewItem>
      <errorID>01c4571b-09f9-43d9-bc0b-c51410989e9b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5AA6E3AD</paraID>
      <start>0</start>
      <end>2</end>
      <status>unmodified</status>
      <modifiedWord/>
      <trackRevisions>false</trackRevisions>
    </reviewItem>
    <reviewItem>
      <errorID>3572c6d1-9c8b-469c-9673-29ea01a3546e</errorID>
      <errorWord>(</errorWord>
      <group>L1_Format</group>
      <groupName>格式问题</groupName>
      <ability>L2_HalfPunc_CN</ability>
      <abilityName>全半角问题</abilityName>
      <candidateList>
        <item>（</item>
      </candidateList>
      <explain>文本全半角错误。</explain>
      <paraID>30FDF7FF</paraID>
      <start>30</start>
      <end>31</end>
      <status>unmodified</status>
      <modifiedWord/>
      <trackRevisions>false</trackRevisions>
    </reviewItem>
    <reviewItem>
      <errorID>46065571-2adb-4542-90e1-586d0a19c105</errorID>
      <errorWord>)</errorWord>
      <group>L1_Format</group>
      <groupName>格式问题</groupName>
      <ability>L2_HalfPunc_CN</ability>
      <abilityName>全半角问题</abilityName>
      <candidateList>
        <item>）</item>
      </candidateList>
      <explain>文本全半角错误。</explain>
      <paraID>30FDF7FF</paraID>
      <start>33</start>
      <end>34</end>
      <status>unmodified</status>
      <modifiedWord/>
      <trackRevisions>false</trackRevisions>
    </reviewItem>
    <reviewItem>
      <errorID>50dee8ca-fed3-4a98-9a20-716e4445fb6e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4DDB8D39</paraID>
      <start>0</start>
      <end>2</end>
      <status>unmodified</status>
      <modifiedWord/>
      <trackRevisions>false</trackRevisions>
    </reviewItem>
    <reviewItem>
      <errorID>3811db4a-4027-406d-a566-3a90bb7d4afb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725E2C97</paraID>
      <start>0</start>
      <end>2</end>
      <status>unmodified</status>
      <modifiedWord/>
      <trackRevisions>false</trackRevisions>
    </reviewItem>
    <reviewItem>
      <errorID>e3e03d08-bc04-41f0-b77f-5aa674c97cc6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1F73F0A2</paraID>
      <start>0</start>
      <end>2</end>
      <status>unmodified</status>
      <modifiedWord/>
      <trackRevisions>false</trackRevisions>
    </reviewItem>
    <reviewItem>
      <errorID>e50f998b-33a9-46b4-b5f9-96c8cbb0d876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604EAF25</paraID>
      <start>0</start>
      <end>2</end>
      <status>unmodified</status>
      <modifiedWord/>
      <trackRevisions>false</trackRevisions>
    </reviewItem>
    <reviewItem>
      <errorID>4fbdade8-c92c-4842-9209-b5c4390139f7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21AEB441</paraID>
      <start>0</start>
      <end>2</end>
      <status>unmodified</status>
      <modifiedWord/>
      <trackRevisions>false</trackRevisions>
    </reviewItem>
    <reviewItem>
      <errorID>1cd05179-49ca-48a8-9e78-a91d842f6da4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73DC6F07</paraID>
      <start>0</start>
      <end>2</end>
      <status>unmodified</status>
      <modifiedWord/>
      <trackRevisions>false</trackRevisions>
    </reviewItem>
    <reviewItem>
      <errorID>57a517b9-165a-404a-ba85-65c99a8e61b6</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30B5CFAD</paraID>
      <start>0</start>
      <end>3</end>
      <status>unmodified</status>
      <modifiedWord/>
      <trackRevisions>false</trackRevisions>
    </reviewItem>
    <reviewItem>
      <errorID>3ad70dc5-33ea-4433-92ac-0f500a585441</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7EDF7480</paraID>
      <start>0</start>
      <end>3</end>
      <status>unmodified</status>
      <modifiedWord/>
      <trackRevisions>false</trackRevisions>
    </reviewItem>
    <reviewItem>
      <errorID>08494faf-0eac-4c83-b229-ce14dc75680a</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75B3489C</paraID>
      <start>0</start>
      <end>3</end>
      <status>unmodified</status>
      <modifiedWord/>
      <trackRevisions>false</trackRevisions>
    </reviewItem>
    <reviewItem>
      <errorID>ad6c6d69-e8e5-4c04-8264-20b5f7582917</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7BC4BA5C</paraID>
      <start>0</start>
      <end>3</end>
      <status>unmodified</status>
      <modifiedWord/>
      <trackRevisions>false</trackRevisions>
    </reviewItem>
    <reviewItem>
      <errorID>f64311bc-2d88-4474-b810-031c051203eb</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438EEB11</paraID>
      <start>0</start>
      <end>3</end>
      <status>unmodified</status>
      <modifiedWord/>
      <trackRevisions>false</trackRevisions>
    </reviewItem>
    <reviewItem>
      <errorID>6033d062-0a40-464b-b829-f582ccb3b716</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2EF854A</paraID>
      <start>0</start>
      <end>3</end>
      <status>unmodified</status>
      <modifiedWord/>
      <trackRevisions>false</trackRevisions>
    </reviewItem>
    <reviewItem>
      <errorID>148f5322-752b-4390-8bec-eb8765f26f77</errorID>
      <errorWord>时间的</errorWord>
      <group>L1_Word</group>
      <groupName>字词问题</groupName>
      <ability>L2_Typo</ability>
      <abilityName>字词错误</abilityName>
      <candidateList>
        <item>时间</item>
      </candidateList>
      <explain/>
      <paraID>5CBFA207</paraID>
      <start>0</start>
      <end>3</end>
      <status>unmodified</status>
      <modifiedWord/>
      <trackRevisions>false</trackRevisions>
    </reviewItem>
    <reviewItem>
      <errorID>08c9f191-d384-45de-839f-8996a6476e96</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60E581A9</paraID>
      <start>0</start>
      <end>3</end>
      <status>unmodified</status>
      <modifiedWord/>
      <trackRevisions>false</trackRevisions>
    </reviewItem>
    <reviewItem>
      <errorID>691f6522-185d-4101-a1fc-c07a10d75a5b</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673DAFC4</paraID>
      <start>0</start>
      <end>3</end>
      <status>unmodified</status>
      <modifiedWord/>
      <trackRevisions>false</trackRevisions>
    </reviewItem>
    <reviewItem>
      <errorID>ebda0782-3fde-4e70-8175-cf5311d349d8</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45BF5C2F</paraID>
      <start>0</start>
      <end>3</end>
      <status>unmodified</status>
      <modifiedWord/>
      <trackRevisions>false</trackRevisions>
    </reviewItem>
    <reviewItem>
      <errorID>721766a3-97cf-4f05-9901-cb5bbd60fa05</errorID>
      <errorWord>(</errorWord>
      <group>L1_Format</group>
      <groupName>格式问题</groupName>
      <ability>L2_HalfPunc_CN</ability>
      <abilityName>全半角问题</abilityName>
      <candidateList>
        <item>（</item>
      </candidateList>
      <explain>文本全半角错误。</explain>
      <paraID>41A3BB6D</paraID>
      <start>8</start>
      <end>9</end>
      <status>unmodified</status>
      <modifiedWord/>
      <trackRevisions>false</trackRevisions>
    </reviewItem>
    <reviewItem>
      <errorID>302e5930-fad2-4e43-8f28-2e5b887fb810</errorID>
      <errorWord>)</errorWord>
      <group>L1_Format</group>
      <groupName>格式问题</groupName>
      <ability>L2_HalfPunc_CN</ability>
      <abilityName>全半角问题</abilityName>
      <candidateList>
        <item>）</item>
      </candidateList>
      <explain>文本全半角错误。</explain>
      <paraID>41A3BB6D</paraID>
      <start>11</start>
      <end>12</end>
      <status>unmodified</status>
      <modifiedWord/>
      <trackRevisions>false</trackRevisions>
    </reviewItem>
    <reviewItem>
      <errorID>afb263c3-1be9-49d3-a0d4-30d4ff466a14</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37AEE5AB</paraID>
      <start>0</start>
      <end>3</end>
      <status>unmodified</status>
      <modifiedWord/>
      <trackRevisions>false</trackRevisions>
    </reviewItem>
    <reviewItem>
      <errorID>3efe10e2-6d89-4c0d-9591-d4208add599a</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14171338</paraID>
      <start>0</start>
      <end>3</end>
      <status>unmodified</status>
      <modifiedWord/>
      <trackRevisions>false</trackRevisions>
    </reviewItem>
    <reviewItem>
      <errorID>12cc6f4b-d9cd-44f0-9177-13141f140838</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542BA05</paraID>
      <start>0</start>
      <end>3</end>
      <status>unmodified</status>
      <modifiedWord/>
      <trackRevisions>false</trackRevisions>
    </reviewItem>
    <reviewItem>
      <errorID>ac41a344-8807-41ab-b701-ed4c6a605560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45EFD2CB</paraID>
      <start>0</start>
      <end>2</end>
      <status>unmodified</status>
      <modifiedWord/>
      <trackRevisions>false</trackRevisions>
    </reviewItem>
    <reviewItem>
      <errorID>26fecd6a-07b8-49ef-8a00-011abe6bada6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2199382A</paraID>
      <start>0</start>
      <end>2</end>
      <status>unmodified</status>
      <modifiedWord/>
      <trackRevisions>false</trackRevisions>
    </reviewItem>
    <reviewItem>
      <errorID>8b45f25b-9929-42fc-a6d1-0a85edbc31dc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7A8D1577</paraID>
      <start>0</start>
      <end>2</end>
      <status>unmodified</status>
      <modifiedWord/>
      <trackRevisions>false</trackRevisions>
    </reviewItem>
    <reviewItem>
      <errorID>b9235cb5-9cf5-4025-b905-cf75b229b660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3091341C</paraID>
      <start>0</start>
      <end>3</end>
      <status>unmodified</status>
      <modifiedWord/>
      <trackRevisions>false</trackRevisions>
    </reviewItem>
    <reviewItem>
      <errorID>75a47e47-aec9-4aa3-b560-2ba5fde7daec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21414541</paraID>
      <start>0</start>
      <end>3</end>
      <status>unmodified</status>
      <modifiedWord/>
      <trackRevisions>false</trackRevisions>
    </reviewItem>
    <reviewItem>
      <errorID>3edfa5da-2ec8-4344-ba9d-e643f2288c73</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1B8EE8E8</paraID>
      <start>0</start>
      <end>3</end>
      <status>unmodified</status>
      <modifiedWord/>
      <trackRevisions>false</trackRevisions>
    </reviewItem>
    <reviewItem>
      <errorID>f585e159-c31b-4117-9301-6f8928ef6547</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63CB04E5</paraID>
      <start>0</start>
      <end>3</end>
      <status>unmodified</status>
      <modifiedWord/>
      <trackRevisions>false</trackRevisions>
    </reviewItem>
    <reviewItem>
      <errorID>789521c4-09fb-4789-85df-1508796e329a</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4FED07F2</paraID>
      <start>0</start>
      <end>3</end>
      <status>unmodified</status>
      <modifiedWord/>
      <trackRevisions>false</trackRevisions>
    </reviewItem>
    <reviewItem>
      <errorID>519247b4-66ed-4fef-872a-936cc6e15243</errorID>
      <errorWord>时间的</errorWord>
      <group>L1_Word</group>
      <groupName>字词问题</groupName>
      <ability>L2_Typo</ability>
      <abilityName>字词错误</abilityName>
      <candidateList>
        <item>时间</item>
      </candidateList>
      <explain/>
      <paraID> EBB4D7F</paraID>
      <start>0</start>
      <end>3</end>
      <status>unmodified</status>
      <modifiedWord/>
      <trackRevisions>false</trackRevisions>
    </reviewItem>
    <reviewItem>
      <errorID>63c49729-254c-44b0-be5e-0862b87b83ba</errorID>
      <errorWord>,</errorWord>
      <group>L1_Format</group>
      <groupName>格式问题</groupName>
      <ability>L2_HalfPunc_CN</ability>
      <abilityName>全半角问题</abilityName>
      <candidateList>
        <item>，</item>
      </candidateList>
      <explain>文本全半角错误。</explain>
      <paraID> EBB4D7F</paraID>
      <start>81</start>
      <end>82</end>
      <status>unmodified</status>
      <modifiedWord/>
      <trackRevisions>false</trackRevisions>
    </reviewItem>
    <reviewItem>
      <errorID>e6a1456f-49f4-46a2-9a0f-e9a1ac1dce09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1A533213</paraID>
      <start>0</start>
      <end>3</end>
      <status>unmodified</status>
      <modifiedWord/>
      <trackRevisions>false</trackRevisions>
    </reviewItem>
    <reviewItem>
      <errorID>5ccb5fa1-e568-40c9-adfe-83792d7a130c</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BC56271</paraID>
      <start>0</start>
      <end>3</end>
      <status>unmodified</status>
      <modifiedWord/>
      <trackRevisions>false</trackRevisions>
    </reviewItem>
    <reviewItem>
      <errorID>6e4457f0-16e9-4e71-ae69-695fc8acd632</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36BC49F7</paraID>
      <start>0</start>
      <end>3</end>
      <status>unmodified</status>
      <modifiedWord/>
      <trackRevisions>false</trackRevisions>
    </reviewItem>
    <reviewItem>
      <errorID>a5dff32f-3ba9-43e1-b1d6-5373aad31226</errorID>
      <errorWord>(</errorWord>
      <group>L1_Format</group>
      <groupName>格式问题</groupName>
      <ability>L2_HalfPunc_CN</ability>
      <abilityName>全半角问题</abilityName>
      <candidateList>
        <item>（</item>
      </candidateList>
      <explain>文本全半角错误。</explain>
      <paraID> E46DA9B</paraID>
      <start>8</start>
      <end>9</end>
      <status>unmodified</status>
      <modifiedWord/>
      <trackRevisions>false</trackRevisions>
    </reviewItem>
    <reviewItem>
      <errorID>d170fa71-f255-4010-92bb-7cf24e9283f6</errorID>
      <errorWord>)</errorWord>
      <group>L1_Format</group>
      <groupName>格式问题</groupName>
      <ability>L2_HalfPunc_CN</ability>
      <abilityName>全半角问题</abilityName>
      <candidateList>
        <item>）</item>
      </candidateList>
      <explain>文本全半角错误。</explain>
      <paraID> E46DA9B</paraID>
      <start>11</start>
      <end>12</end>
      <status>unmodified</status>
      <modifiedWord/>
      <trackRevisions>false</trackRevisions>
    </reviewItem>
    <reviewItem>
      <errorID>fb7cb9c1-d07f-47e0-b92c-ca2e05846700</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33B0F583</paraID>
      <start>0</start>
      <end>3</end>
      <status>unmodified</status>
      <modifiedWord/>
      <trackRevisions>false</trackRevisions>
    </reviewItem>
    <reviewItem>
      <errorID>0523bc29-131f-445a-ab0f-ff27e47c84e7</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5B0CF34C</paraID>
      <start>0</start>
      <end>3</end>
      <status>unmodified</status>
      <modifiedWord/>
      <trackRevisions>false</trackRevisions>
    </reviewItem>
    <reviewItem>
      <errorID>cdc3d31a-a21a-4aa6-aee9-8452f2c1407b</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EDF89A3</paraID>
      <start>0</start>
      <end>3</end>
      <status>unmodified</status>
      <modifiedWord/>
      <trackRevisions>false</trackRevisions>
    </reviewItem>
    <reviewItem>
      <errorID>dce4f60f-ccc8-4aa5-915e-07be36a7d8ec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2F08660C</paraID>
      <start>0</start>
      <end>2</end>
      <status>unmodified</status>
      <modifiedWord/>
      <trackRevisions>false</trackRevisions>
    </reviewItem>
    <reviewItem>
      <errorID>19763a9d-fcdb-4178-a514-2f72d16b1978</errorID>
      <errorWord>(</errorWord>
      <group>L1_Format</group>
      <groupName>格式问题</groupName>
      <ability>L2_HalfPunc_CN</ability>
      <abilityName>全半角问题</abilityName>
      <candidateList>
        <item>（</item>
      </candidateList>
      <explain>文本全半角错误。</explain>
      <paraID>2512CB1E</paraID>
      <start>14</start>
      <end>15</end>
      <status>unmodified</status>
      <modifiedWord/>
      <trackRevisions>false</trackRevisions>
    </reviewItem>
    <reviewItem>
      <errorID>213267c9-3ca8-40fc-a04d-9c956a93dc68</errorID>
      <errorWord>),</errorWord>
      <group>L1_Format</group>
      <groupName>格式问题</groupName>
      <ability>L2_HalfPunc_CN</ability>
      <abilityName>全半角问题</abilityName>
      <candidateList>
        <item>），</item>
      </candidateList>
      <explain>文本全半角错误。</explain>
      <paraID>2512CB1E</paraID>
      <start>16</start>
      <end>18</end>
      <status>unmodified</status>
      <modifiedWord/>
      <trackRevisions>false</trackRevisions>
    </reviewItem>
    <reviewItem>
      <errorID>947f4a03-7100-4deb-bb85-a1db7501d613</errorID>
      <errorWord>(</errorWord>
      <group>L1_Format</group>
      <groupName>格式问题</groupName>
      <ability>L2_HalfPunc_CN</ability>
      <abilityName>全半角问题</abilityName>
      <candidateList>
        <item>（</item>
      </candidateList>
      <explain>文本全半角错误。</explain>
      <paraID>2512CB1E</paraID>
      <start>27</start>
      <end>28</end>
      <status>unmodified</status>
      <modifiedWord/>
      <trackRevisions>false</trackRevisions>
    </reviewItem>
    <reviewItem>
      <errorID>a61616a9-26da-44cb-9e9f-a651bf5c1322</errorID>
      <errorWord>)</errorWord>
      <group>L1_Format</group>
      <groupName>格式问题</groupName>
      <ability>L2_HalfPunc_CN</ability>
      <abilityName>全半角问题</abilityName>
      <candidateList>
        <item>）</item>
      </candidateList>
      <explain>文本全半角错误。</explain>
      <paraID>2512CB1E</paraID>
      <start>29</start>
      <end>30</end>
      <status>unmodified</status>
      <modifiedWord/>
      <trackRevisions>false</trackRevisions>
    </reviewItem>
    <reviewItem>
      <errorID>fb946958-a643-445a-a720-f53ab48bb756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28DC4B4B</paraID>
      <start>0</start>
      <end>2</end>
      <status>unmodified</status>
      <modifiedWord/>
      <trackRevisions>false</trackRevisions>
    </reviewItem>
    <reviewItem>
      <errorID>848deca9-f864-4373-972c-42607ae242ca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7AEB3BDF</paraID>
      <start>0</start>
      <end>2</end>
      <status>unmodified</status>
      <modifiedWord/>
      <trackRevisions>false</trackRevisions>
    </reviewItem>
    <reviewItem>
      <errorID>346836ed-30db-42e5-adf7-9b820a402905</errorID>
      <errorWord>(</errorWord>
      <group>L1_Format</group>
      <groupName>格式问题</groupName>
      <ability>L2_HalfPunc_CN</ability>
      <abilityName>全半角问题</abilityName>
      <candidateList>
        <item>（</item>
      </candidateList>
      <explain>文本全半角错误。</explain>
      <paraID>71362C87</paraID>
      <start>30</start>
      <end>31</end>
      <status>unmodified</status>
      <modifiedWord/>
      <trackRevisions>false</trackRevisions>
    </reviewItem>
    <reviewItem>
      <errorID>788a02c1-efe7-4b80-bdb5-3cb8828b2b8b</errorID>
      <errorWord>)</errorWord>
      <group>L1_Format</group>
      <groupName>格式问题</groupName>
      <ability>L2_HalfPunc_CN</ability>
      <abilityName>全半角问题</abilityName>
      <candidateList>
        <item>）</item>
      </candidateList>
      <explain>文本全半角错误。</explain>
      <paraID>71362C87</paraID>
      <start>33</start>
      <end>34</end>
      <status>unmodified</status>
      <modifiedWord/>
      <trackRevisions>false</trackRevisions>
    </reviewItem>
    <reviewItem>
      <errorID>ff1974c2-9b40-45af-9fbb-4616449d4edc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5819D83E</paraID>
      <start>0</start>
      <end>2</end>
      <status>unmodified</status>
      <modifiedWord/>
      <trackRevisions>false</trackRevisions>
    </reviewItem>
    <reviewItem>
      <errorID>c6d363b9-7afb-4400-922c-15cd0cb34374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5E2B4676</paraID>
      <start>0</start>
      <end>2</end>
      <status>unmodified</status>
      <modifiedWord/>
      <trackRevisions>false</trackRevisions>
    </reviewItem>
    <reviewItem>
      <errorID>bf898035-3fa9-475c-9d24-a0a56db0fb4e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16AE8ADB</paraID>
      <start>0</start>
      <end>2</end>
      <status>unmodified</status>
      <modifiedWord/>
      <trackRevisions>false</trackRevisions>
    </reviewItem>
    <reviewItem>
      <errorID>8cca109a-d3fb-483a-9ba9-dc8498c22512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B90A00F</paraID>
      <start>0</start>
      <end>2</end>
      <status>unmodified</status>
      <modifiedWord/>
      <trackRevisions>false</trackRevisions>
    </reviewItem>
    <reviewItem>
      <errorID>89d15068-914f-4321-9b7a-22f95e2141dd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1BFBE148</paraID>
      <start>0</start>
      <end>2</end>
      <status>unmodified</status>
      <modifiedWord/>
      <trackRevisions>false</trackRevisions>
    </reviewItem>
    <reviewItem>
      <errorID>4e1a6ad9-64e7-4a7c-84ab-d96b885c0360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47E3F745</paraID>
      <start>0</start>
      <end>2</end>
      <status>unmodified</status>
      <modifiedWord/>
      <trackRevisions>false</trackRevisions>
    </reviewItem>
    <reviewItem>
      <errorID>ed32345b-78c2-47e2-a934-9559a627157f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592350CC</paraID>
      <start>0</start>
      <end>3</end>
      <status>unmodified</status>
      <modifiedWord/>
      <trackRevisions>false</trackRevisions>
    </reviewItem>
    <reviewItem>
      <errorID>51ba994c-4207-462f-a244-daa6d6c79331</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7F35F68</paraID>
      <start>0</start>
      <end>3</end>
      <status>unmodified</status>
      <modifiedWord/>
      <trackRevisions>false</trackRevisions>
    </reviewItem>
    <reviewItem>
      <errorID>a1094370-2bfb-46ca-9c01-22b5ebad7dcb</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5C5DBE83</paraID>
      <start>0</start>
      <end>3</end>
      <status>unmodified</status>
      <modifiedWord/>
      <trackRevisions>false</trackRevisions>
    </reviewItem>
    <reviewItem>
      <errorID>bcdb44b7-90d1-45d7-bf16-07f9b2f254d5</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4B6E14DC</paraID>
      <start>0</start>
      <end>3</end>
      <status>unmodified</status>
      <modifiedWord/>
      <trackRevisions>false</trackRevisions>
    </reviewItem>
    <reviewItem>
      <errorID>faea60c2-d067-4192-906c-3a9a5742123e</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470AB8CC</paraID>
      <start>0</start>
      <end>3</end>
      <status>unmodified</status>
      <modifiedWord/>
      <trackRevisions>false</trackRevisions>
    </reviewItem>
    <reviewItem>
      <errorID>d33a0c43-b5ed-45f7-9297-950fae27cb35</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72567DD1</paraID>
      <start>0</start>
      <end>3</end>
      <status>unmodified</status>
      <modifiedWord/>
      <trackRevisions>false</trackRevisions>
    </reviewItem>
    <reviewItem>
      <errorID>7d81d1e5-f57d-4367-b98c-915c54135920</errorID>
      <errorWord>时间的</errorWord>
      <group>L1_Word</group>
      <groupName>字词问题</groupName>
      <ability>L2_Typo</ability>
      <abilityName>字词错误</abilityName>
      <candidateList>
        <item>时间</item>
      </candidateList>
      <explain/>
      <paraID>5F893901</paraID>
      <start>0</start>
      <end>3</end>
      <status>unmodified</status>
      <modifiedWord/>
      <trackRevisions>false</trackRevisions>
    </reviewItem>
    <reviewItem>
      <errorID>6539e57c-c796-43dc-862b-17b40901ca90</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211FD1A5</paraID>
      <start>0</start>
      <end>3</end>
      <status>unmodified</status>
      <modifiedWord/>
      <trackRevisions>false</trackRevisions>
    </reviewItem>
    <reviewItem>
      <errorID>93f67ff6-3960-4207-92e6-b00a34b2aadd</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F2AD65C</paraID>
      <start>0</start>
      <end>3</end>
      <status>unmodified</status>
      <modifiedWord/>
      <trackRevisions>false</trackRevisions>
    </reviewItem>
    <reviewItem>
      <errorID>1333f5e0-b081-4dfa-9b7a-377ecf7e0ac5</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7918ADA1</paraID>
      <start>0</start>
      <end>3</end>
      <status>unmodified</status>
      <modifiedWord/>
      <trackRevisions>false</trackRevisions>
    </reviewItem>
    <reviewItem>
      <errorID>af4c2975-6cc9-4077-9f68-f28c5dc5b2a5</errorID>
      <errorWord>(</errorWord>
      <group>L1_Format</group>
      <groupName>格式问题</groupName>
      <ability>L2_HalfPunc_CN</ability>
      <abilityName>全半角问题</abilityName>
      <candidateList>
        <item>（</item>
      </candidateList>
      <explain>文本全半角错误。</explain>
      <paraID>72872657</paraID>
      <start>8</start>
      <end>9</end>
      <status>unmodified</status>
      <modifiedWord/>
      <trackRevisions>false</trackRevisions>
    </reviewItem>
    <reviewItem>
      <errorID>8b709e79-d758-4f0a-9b93-f50a909f55d7</errorID>
      <errorWord>)</errorWord>
      <group>L1_Format</group>
      <groupName>格式问题</groupName>
      <ability>L2_HalfPunc_CN</ability>
      <abilityName>全半角问题</abilityName>
      <candidateList>
        <item>）</item>
      </candidateList>
      <explain>文本全半角错误。</explain>
      <paraID>72872657</paraID>
      <start>11</start>
      <end>12</end>
      <status>unmodified</status>
      <modifiedWord/>
      <trackRevisions>false</trackRevisions>
    </reviewItem>
    <reviewItem>
      <errorID>45f79a20-dc77-4e40-ae3d-38929c1f21e8</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293EE74D</paraID>
      <start>0</start>
      <end>3</end>
      <status>unmodified</status>
      <modifiedWord/>
      <trackRevisions>false</trackRevisions>
    </reviewItem>
    <reviewItem>
      <errorID>98a0a04d-d166-43b7-a779-29a8a29b230a</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3EA70F1A</paraID>
      <start>0</start>
      <end>3</end>
      <status>unmodified</status>
      <modifiedWord/>
      <trackRevisions>false</trackRevisions>
    </reviewItem>
    <reviewItem>
      <errorID>92a784ae-b563-420e-9acc-70f81c7c10e6</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6F521C97</paraID>
      <start>0</start>
      <end>3</end>
      <status>unmodified</status>
      <modifiedWord/>
      <trackRevisions>false</trackRevisions>
    </reviewItem>
    <reviewItem>
      <errorID>f2f56852-7a32-451c-8bab-cd9f19bc47bd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37789D</paraID>
      <start>0</start>
      <end>2</end>
      <status>unmodified</status>
      <modifiedWord/>
      <trackRevisions>false</trackRevisions>
    </reviewItem>
    <reviewItem>
      <errorID>ce6dc1af-3b7d-464b-b012-a698a2ffe3ad</errorID>
      <errorWord>(</errorWord>
      <group>L1_Format</group>
      <groupName>格式问题</groupName>
      <ability>L2_HalfPunc_CN</ability>
      <abilityName>全半角问题</abilityName>
      <candidateList>
        <item>（</item>
      </candidateList>
      <explain>文本全半角错误。</explain>
      <paraID>4519602D</paraID>
      <start>14</start>
      <end>15</end>
      <status>unmodified</status>
      <modifiedWord/>
      <trackRevisions>false</trackRevisions>
    </reviewItem>
    <reviewItem>
      <errorID>c580f000-7e51-424a-8b7d-133c5a29a553</errorID>
      <errorWord>),</errorWord>
      <group>L1_Format</group>
      <groupName>格式问题</groupName>
      <ability>L2_HalfPunc_CN</ability>
      <abilityName>全半角问题</abilityName>
      <candidateList>
        <item>），</item>
      </candidateList>
      <explain>文本全半角错误。</explain>
      <paraID>4519602D</paraID>
      <start>16</start>
      <end>18</end>
      <status>unmodified</status>
      <modifiedWord/>
      <trackRevisions>false</trackRevisions>
    </reviewItem>
    <reviewItem>
      <errorID>d788b934-56fb-4c69-b2e7-57f30b625f59</errorID>
      <errorWord>(</errorWord>
      <group>L1_Format</group>
      <groupName>格式问题</groupName>
      <ability>L2_HalfPunc_CN</ability>
      <abilityName>全半角问题</abilityName>
      <candidateList>
        <item>（</item>
      </candidateList>
      <explain>文本全半角错误。</explain>
      <paraID>4519602D</paraID>
      <start>27</start>
      <end>28</end>
      <status>unmodified</status>
      <modifiedWord/>
      <trackRevisions>false</trackRevisions>
    </reviewItem>
    <reviewItem>
      <errorID>db017b74-5984-4ac0-ba11-d60e115c4806</errorID>
      <errorWord>)</errorWord>
      <group>L1_Format</group>
      <groupName>格式问题</groupName>
      <ability>L2_HalfPunc_CN</ability>
      <abilityName>全半角问题</abilityName>
      <candidateList>
        <item>）</item>
      </candidateList>
      <explain>文本全半角错误。</explain>
      <paraID>4519602D</paraID>
      <start>29</start>
      <end>30</end>
      <status>unmodified</status>
      <modifiedWord/>
      <trackRevisions>false</trackRevisions>
    </reviewItem>
    <reviewItem>
      <errorID>ab25b7d5-71fa-489c-aed1-649e42539db1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4D023B42</paraID>
      <start>0</start>
      <end>2</end>
      <status>unmodified</status>
      <modifiedWord/>
      <trackRevisions>false</trackRevisions>
    </reviewItem>
    <reviewItem>
      <errorID>fa9e8a29-0e2f-49b1-b81b-c1a792185718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4279D5E9</paraID>
      <start>0</start>
      <end>2</end>
      <status>unmodified</status>
      <modifiedWord/>
      <trackRevisions>false</trackRevisions>
    </reviewItem>
    <reviewItem>
      <errorID>c12627ac-e7d8-48bf-8e07-695577a31f79</errorID>
      <errorWord>(</errorWord>
      <group>L1_Format</group>
      <groupName>格式问题</groupName>
      <ability>L2_HalfPunc_CN</ability>
      <abilityName>全半角问题</abilityName>
      <candidateList>
        <item>（</item>
      </candidateList>
      <explain>文本全半角错误。</explain>
      <paraID>4B65BC24</paraID>
      <start>30</start>
      <end>31</end>
      <status>unmodified</status>
      <modifiedWord/>
      <trackRevisions>false</trackRevisions>
    </reviewItem>
    <reviewItem>
      <errorID>e1c1b98f-5dc8-445e-b905-c00a7981bbec</errorID>
      <errorWord>)</errorWord>
      <group>L1_Format</group>
      <groupName>格式问题</groupName>
      <ability>L2_HalfPunc_CN</ability>
      <abilityName>全半角问题</abilityName>
      <candidateList>
        <item>）</item>
      </candidateList>
      <explain>文本全半角错误。</explain>
      <paraID>4B65BC24</paraID>
      <start>33</start>
      <end>34</end>
      <status>unmodified</status>
      <modifiedWord/>
      <trackRevisions>false</trackRevisions>
    </reviewItem>
    <reviewItem>
      <errorID>96c4b9a3-ff36-4aa7-9fd0-397cc213d025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59FAF61C</paraID>
      <start>0</start>
      <end>2</end>
      <status>unmodified</status>
      <modifiedWord/>
      <trackRevisions>false</trackRevisions>
    </reviewItem>
    <reviewItem>
      <errorID>0d9cb5e2-3ede-4b32-b7be-50c1d432e6b7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69903A27</paraID>
      <start>0</start>
      <end>2</end>
      <status>unmodified</status>
      <modifiedWord/>
      <trackRevisions>false</trackRevisions>
    </reviewItem>
    <reviewItem>
      <errorID>65e3aa8d-5544-4212-a7c8-ab174db2a004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24C70554</paraID>
      <start>0</start>
      <end>2</end>
      <status>unmodified</status>
      <modifiedWord/>
      <trackRevisions>false</trackRevisions>
    </reviewItem>
    <reviewItem>
      <errorID>6030b2e6-1348-434c-af22-54635a3d4834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6BC36532</paraID>
      <start>0</start>
      <end>2</end>
      <status>unmodified</status>
      <modifiedWord/>
      <trackRevisions>false</trackRevisions>
    </reviewItem>
    <reviewItem>
      <errorID>6480e3b7-4b9c-46b2-babd-a98af8897492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546D7FA7</paraID>
      <start>0</start>
      <end>2</end>
      <status>unmodified</status>
      <modifiedWord/>
      <trackRevisions>false</trackRevisions>
    </reviewItem>
    <reviewItem>
      <errorID>a0d7be59-5544-439f-9015-bb2e1d6b0ec3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57570D81</paraID>
      <start>0</start>
      <end>2</end>
      <status>unmodified</status>
      <modifiedWord/>
      <trackRevisions>false</trackRevisions>
    </reviewItem>
    <reviewItem>
      <errorID>b4941bb5-78c7-46b5-9813-97fdec4ac0eb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5E2DA877</paraID>
      <start>0</start>
      <end>3</end>
      <status>unmodified</status>
      <modifiedWord/>
      <trackRevisions>false</trackRevisions>
    </reviewItem>
    <reviewItem>
      <errorID>ade1b386-dc89-4205-89c1-4594ea264c8f</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56421E59</paraID>
      <start>0</start>
      <end>3</end>
      <status>unmodified</status>
      <modifiedWord/>
      <trackRevisions>false</trackRevisions>
    </reviewItem>
    <reviewItem>
      <errorID>a1bb78bc-7d62-47f5-9772-24a62702e9bc</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4322F2BB</paraID>
      <start>0</start>
      <end>3</end>
      <status>unmodified</status>
      <modifiedWord/>
      <trackRevisions>false</trackRevisions>
    </reviewItem>
    <reviewItem>
      <errorID>dff07575-bc39-4679-9452-243079071c10</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213B7A32</paraID>
      <start>0</start>
      <end>3</end>
      <status>unmodified</status>
      <modifiedWord/>
      <trackRevisions>false</trackRevisions>
    </reviewItem>
    <reviewItem>
      <errorID>ee42905b-1d6e-480f-a5a1-b32e46f3d383</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2F6B22FA</paraID>
      <start>0</start>
      <end>3</end>
      <status>unmodified</status>
      <modifiedWord/>
      <trackRevisions>false</trackRevisions>
    </reviewItem>
    <reviewItem>
      <errorID>13eac3d4-f19d-4216-bd15-19de7305f5c1</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2056F231</paraID>
      <start>1</start>
      <end>4</end>
      <status>unmodified</status>
      <modifiedWord/>
      <trackRevisions>false</trackRevisions>
    </reviewItem>
    <reviewItem>
      <errorID>9248df28-7ab5-4870-84f1-fae57c3e6ef9</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3FE182EF</paraID>
      <start>0</start>
      <end>3</end>
      <status>unmodified</status>
      <modifiedWord/>
      <trackRevisions>false</trackRevisions>
    </reviewItem>
    <reviewItem>
      <errorID>b8251f3c-6813-4f2b-84a7-f6a25928ddbf</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4DD7BD5D</paraID>
      <start>0</start>
      <end>3</end>
      <status>unmodified</status>
      <modifiedWord/>
      <trackRevisions>false</trackRevisions>
    </reviewItem>
    <reviewItem>
      <errorID>80a829cd-d15b-48d5-b334-a462854fa243</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316575A4</paraID>
      <start>0</start>
      <end>3</end>
      <status>unmodified</status>
      <modifiedWord/>
      <trackRevisions>false</trackRevisions>
    </reviewItem>
    <reviewItem>
      <errorID>b5a00182-9d22-4c45-8b31-e8c4bddee9fb</errorID>
      <errorWord>(</errorWord>
      <group>L1_Format</group>
      <groupName>格式问题</groupName>
      <ability>L2_HalfPunc_CN</ability>
      <abilityName>全半角问题</abilityName>
      <candidateList>
        <item>（</item>
      </candidateList>
      <explain>文本全半角错误。</explain>
      <paraID>4618E515</paraID>
      <start>8</start>
      <end>9</end>
      <status>unmodified</status>
      <modifiedWord/>
      <trackRevisions>false</trackRevisions>
    </reviewItem>
    <reviewItem>
      <errorID>0d08eb4e-cce6-47ec-8c24-43b327d222ed</errorID>
      <errorWord>)</errorWord>
      <group>L1_Format</group>
      <groupName>格式问题</groupName>
      <ability>L2_HalfPunc_CN</ability>
      <abilityName>全半角问题</abilityName>
      <candidateList>
        <item>）</item>
      </candidateList>
      <explain>文本全半角错误。</explain>
      <paraID>4618E515</paraID>
      <start>11</start>
      <end>12</end>
      <status>unmodified</status>
      <modifiedWord/>
      <trackRevisions>false</trackRevisions>
    </reviewItem>
    <reviewItem>
      <errorID>2a741ff3-be6f-401a-9a50-7f7306cf8ffb</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792FD0FC</paraID>
      <start>0</start>
      <end>3</end>
      <status>unmodified</status>
      <modifiedWord/>
      <trackRevisions>false</trackRevisions>
    </reviewItem>
    <reviewItem>
      <errorID>070eaf30-54c2-4f2a-93e0-a2488b0b2cfb</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17F5CD8A</paraID>
      <start>0</start>
      <end>3</end>
      <status>unmodified</status>
      <modifiedWord/>
      <trackRevisions>false</trackRevisions>
    </reviewItem>
    <reviewItem>
      <errorID>a30f52f6-35aa-4459-bd78-a2ee7834a3ec</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259E12C0</paraID>
      <start>0</start>
      <end>3</end>
      <status>unmodified</status>
      <modifiedWord/>
      <trackRevisions>false</trackRevisions>
    </reviewItem>
    <reviewItem>
      <errorID>e65b001a-c373-4db1-be23-056f3c30329a</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58CE803</paraID>
      <start>0</start>
      <end>3</end>
      <status>unmodified</status>
      <modifiedWord/>
      <trackRevisions>false</trackRevisions>
    </reviewItem>
    <reviewItem>
      <errorID>1f015a95-6db7-4243-a14c-4aef18799ddd</errorID>
      <errorWord>,</errorWord>
      <group>L1_Format</group>
      <groupName>格式问题</groupName>
      <ability>L2_HalfPunc_CN</ability>
      <abilityName>全半角问题</abilityName>
      <candidateList>
        <item>，</item>
      </candidateList>
      <explain>文本全半角错误。</explain>
      <paraID> 58CE803</paraID>
      <start>30</start>
      <end>31</end>
      <status>unmodified</status>
      <modifiedWord/>
      <trackRevisions>false</trackRevisions>
    </reviewItem>
    <reviewItem>
      <errorID>fd7b9377-2811-48cb-9bf4-1a332f19f19b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4235F586</paraID>
      <start>0</start>
      <end>2</end>
      <status>unmodified</status>
      <modifiedWord/>
      <trackRevisions>false</trackRevisions>
    </reviewItem>
    <reviewItem>
      <errorID>13b7c361-b02c-4f46-9f7c-807911473350</errorID>
      <errorWord>(</errorWord>
      <group>L1_Format</group>
      <groupName>格式问题</groupName>
      <ability>L2_HalfPunc_CN</ability>
      <abilityName>全半角问题</abilityName>
      <candidateList>
        <item>（</item>
      </candidateList>
      <explain>文本全半角错误。</explain>
      <paraID>2AF73D3E</paraID>
      <start>14</start>
      <end>15</end>
      <status>unmodified</status>
      <modifiedWord/>
      <trackRevisions>false</trackRevisions>
    </reviewItem>
    <reviewItem>
      <errorID>14519b3f-dec5-47d4-b0c2-c57133d1d74f</errorID>
      <errorWord>),</errorWord>
      <group>L1_Format</group>
      <groupName>格式问题</groupName>
      <ability>L2_HalfPunc_CN</ability>
      <abilityName>全半角问题</abilityName>
      <candidateList>
        <item>），</item>
      </candidateList>
      <explain>文本全半角错误。</explain>
      <paraID>2AF73D3E</paraID>
      <start>16</start>
      <end>18</end>
      <status>unmodified</status>
      <modifiedWord/>
      <trackRevisions>false</trackRevisions>
    </reviewItem>
    <reviewItem>
      <errorID>d5e0ca56-6287-4b99-a967-3e67bd8d3b23</errorID>
      <errorWord>(</errorWord>
      <group>L1_Format</group>
      <groupName>格式问题</groupName>
      <ability>L2_HalfPunc_CN</ability>
      <abilityName>全半角问题</abilityName>
      <candidateList>
        <item>（</item>
      </candidateList>
      <explain>文本全半角错误。</explain>
      <paraID>2AF73D3E</paraID>
      <start>27</start>
      <end>28</end>
      <status>unmodified</status>
      <modifiedWord/>
      <trackRevisions>false</trackRevisions>
    </reviewItem>
    <reviewItem>
      <errorID>55fa3e90-fbdf-4218-a8d5-f8d57ae1994a</errorID>
      <errorWord>)</errorWord>
      <group>L1_Format</group>
      <groupName>格式问题</groupName>
      <ability>L2_HalfPunc_CN</ability>
      <abilityName>全半角问题</abilityName>
      <candidateList>
        <item>）</item>
      </candidateList>
      <explain>文本全半角错误。</explain>
      <paraID>2AF73D3E</paraID>
      <start>29</start>
      <end>30</end>
      <status>unmodified</status>
      <modifiedWord/>
      <trackRevisions>false</trackRevisions>
    </reviewItem>
    <reviewItem>
      <errorID>4511b2eb-82aa-497b-a10e-913c851dbdfa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109CDCB</paraID>
      <start>0</start>
      <end>2</end>
      <status>unmodified</status>
      <modifiedWord/>
      <trackRevisions>false</trackRevisions>
    </reviewItem>
    <reviewItem>
      <errorID>0f36e0d4-8522-4c8b-b20d-e60bb0e03a91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57CF6AF8</paraID>
      <start>0</start>
      <end>2</end>
      <status>unmodified</status>
      <modifiedWord/>
      <trackRevisions>false</trackRevisions>
    </reviewItem>
    <reviewItem>
      <errorID>bac3f67d-758a-40a9-a732-80bd54cb1077</errorID>
      <errorWord>(</errorWord>
      <group>L1_Format</group>
      <groupName>格式问题</groupName>
      <ability>L2_HalfPunc_CN</ability>
      <abilityName>全半角问题</abilityName>
      <candidateList>
        <item>（</item>
      </candidateList>
      <explain>文本全半角错误。</explain>
      <paraID>733A1FE3</paraID>
      <start>30</start>
      <end>31</end>
      <status>unmodified</status>
      <modifiedWord/>
      <trackRevisions>false</trackRevisions>
    </reviewItem>
    <reviewItem>
      <errorID>6b19cf10-4342-444e-b294-943fe1af4d8d</errorID>
      <errorWord>)</errorWord>
      <group>L1_Format</group>
      <groupName>格式问题</groupName>
      <ability>L2_HalfPunc_CN</ability>
      <abilityName>全半角问题</abilityName>
      <candidateList>
        <item>）</item>
      </candidateList>
      <explain>文本全半角错误。</explain>
      <paraID>733A1FE3</paraID>
      <start>33</start>
      <end>34</end>
      <status>unmodified</status>
      <modifiedWord/>
      <trackRevisions>false</trackRevisions>
    </reviewItem>
    <reviewItem>
      <errorID>86b46be7-089a-4057-acd9-05b789ec288d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50F3FFCB</paraID>
      <start>0</start>
      <end>2</end>
      <status>unmodified</status>
      <modifiedWord/>
      <trackRevisions>false</trackRevisions>
    </reviewItem>
    <reviewItem>
      <errorID>d1f04588-b628-4a2a-966f-362f69317c1e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27BBD7E1</paraID>
      <start>0</start>
      <end>2</end>
      <status>unmodified</status>
      <modifiedWord/>
      <trackRevisions>false</trackRevisions>
    </reviewItem>
    <reviewItem>
      <errorID>1fb06475-c241-4fc9-abf0-3ae3a72299c9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5EE20E6E</paraID>
      <start>0</start>
      <end>2</end>
      <status>unmodified</status>
      <modifiedWord/>
      <trackRevisions>false</trackRevisions>
    </reviewItem>
    <reviewItem>
      <errorID>8540d8f7-07d3-496b-b62d-2350473454be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6F515916</paraID>
      <start>0</start>
      <end>2</end>
      <status>unmodified</status>
      <modifiedWord/>
      <trackRevisions>false</trackRevisions>
    </reviewItem>
    <reviewItem>
      <errorID>d22d2af2-3501-4a81-9919-9903a980354d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43A989EA</paraID>
      <start>0</start>
      <end>2</end>
      <status>unmodified</status>
      <modifiedWord/>
      <trackRevisions>false</trackRevisions>
    </reviewItem>
    <reviewItem>
      <errorID>f20cad0d-6c3e-403e-9679-ce24eeba3c73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779AA2B5</paraID>
      <start>0</start>
      <end>2</end>
      <status>unmodified</status>
      <modifiedWord/>
      <trackRevisions>false</trackRevisions>
    </reviewItem>
    <reviewItem>
      <errorID>e61ec222-80f2-4e01-9583-a4ea4896aa2c</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66E30DEC</paraID>
      <start>0</start>
      <end>3</end>
      <status>unmodified</status>
      <modifiedWord/>
      <trackRevisions>false</trackRevisions>
    </reviewItem>
    <reviewItem>
      <errorID>5a3218d2-4c31-49ca-b888-089b442c87f0</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736D29A5</paraID>
      <start>0</start>
      <end>3</end>
      <status>unmodified</status>
      <modifiedWord/>
      <trackRevisions>false</trackRevisions>
    </reviewItem>
    <reviewItem>
      <errorID>2cc0e5f7-6c1e-4795-a75e-cd6647a35e20</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47D91261</paraID>
      <start>0</start>
      <end>3</end>
      <status>unmodified</status>
      <modifiedWord/>
      <trackRevisions>false</trackRevisions>
    </reviewItem>
    <reviewItem>
      <errorID>127a64b0-e9f8-4143-b97a-42af4fa1776c</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24BDEA49</paraID>
      <start>0</start>
      <end>3</end>
      <status>unmodified</status>
      <modifiedWord/>
      <trackRevisions>false</trackRevisions>
    </reviewItem>
    <reviewItem>
      <errorID>72a8d5a2-9d5c-4038-a117-be5ba6910b61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4AA273F9</paraID>
      <start>0</start>
      <end>3</end>
      <status>unmodified</status>
      <modifiedWord/>
      <trackRevisions>false</trackRevisions>
    </reviewItem>
    <reviewItem>
      <errorID>761f3496-0a11-4100-b7c1-3c62593aa6d5</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507F76C3</paraID>
      <start>0</start>
      <end>3</end>
      <status>unmodified</status>
      <modifiedWord/>
      <trackRevisions>false</trackRevisions>
    </reviewItem>
    <reviewItem>
      <errorID>fa77f700-30fc-4294-a3ce-85890915484d</errorID>
      <errorWord>时间的</errorWord>
      <group>L1_Word</group>
      <groupName>字词问题</groupName>
      <ability>L2_Typo</ability>
      <abilityName>字词错误</abilityName>
      <candidateList>
        <item>时间</item>
      </candidateList>
      <explain/>
      <paraID>65CB1327</paraID>
      <start>0</start>
      <end>3</end>
      <status>unmodified</status>
      <modifiedWord/>
      <trackRevisions>false</trackRevisions>
    </reviewItem>
    <reviewItem>
      <errorID>852854c3-3921-4dce-82f7-a29151332545</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4A243289</paraID>
      <start>0</start>
      <end>3</end>
      <status>unmodified</status>
      <modifiedWord/>
      <trackRevisions>false</trackRevisions>
    </reviewItem>
    <reviewItem>
      <errorID>bb79d3a7-6fc2-4995-9a8c-20f326121465</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1BC9AF0E</paraID>
      <start>0</start>
      <end>3</end>
      <status>unmodified</status>
      <modifiedWord/>
      <trackRevisions>false</trackRevisions>
    </reviewItem>
    <reviewItem>
      <errorID>8d92388c-2c83-44b8-9480-b6a4b717806d</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66443A5D</paraID>
      <start>0</start>
      <end>3</end>
      <status>unmodified</status>
      <modifiedWord/>
      <trackRevisions>false</trackRevisions>
    </reviewItem>
    <reviewItem>
      <errorID>b7ddc908-19af-4769-9e90-378162c7de28</errorID>
      <errorWord>(</errorWord>
      <group>L1_Format</group>
      <groupName>格式问题</groupName>
      <ability>L2_HalfPunc_CN</ability>
      <abilityName>全半角问题</abilityName>
      <candidateList>
        <item>（</item>
      </candidateList>
      <explain>文本全半角错误。</explain>
      <paraID>28005A20</paraID>
      <start>8</start>
      <end>9</end>
      <status>unmodified</status>
      <modifiedWord/>
      <trackRevisions>false</trackRevisions>
    </reviewItem>
    <reviewItem>
      <errorID>599156cc-d018-4e05-a553-6af4f3f4dee3</errorID>
      <errorWord>)</errorWord>
      <group>L1_Format</group>
      <groupName>格式问题</groupName>
      <ability>L2_HalfPunc_CN</ability>
      <abilityName>全半角问题</abilityName>
      <candidateList>
        <item>）</item>
      </candidateList>
      <explain>文本全半角错误。</explain>
      <paraID>28005A20</paraID>
      <start>11</start>
      <end>12</end>
      <status>unmodified</status>
      <modifiedWord/>
      <trackRevisions>false</trackRevisions>
    </reviewItem>
    <reviewItem>
      <errorID>cb0a4bc2-00f5-4785-9bd0-da3b5452c0a0</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6A2D2EB0</paraID>
      <start>0</start>
      <end>3</end>
      <status>unmodified</status>
      <modifiedWord/>
      <trackRevisions>false</trackRevisions>
    </reviewItem>
    <reviewItem>
      <errorID>7972f00d-bb4c-43a8-8f27-38e90d06f1b3</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5ECFEF63</paraID>
      <start>0</start>
      <end>3</end>
      <status>unmodified</status>
      <modifiedWord/>
      <trackRevisions>false</trackRevisions>
    </reviewItem>
    <reviewItem>
      <errorID>3c5f1ca9-4ada-4b22-968e-164f516e4e19</errorID>
      <errorWord>21、</errorWord>
      <group>L1_Format</group>
      <groupName>格式问题</groupName>
      <ability>L2_Ordinal</ability>
      <abilityName>序号格式</abilityName>
      <candidateList>
        <item>21.</item>
      </candidateList>
      <explain>当前序号格式不规范，建议修改为规范格式[21.]。</explain>
      <paraID>4A58FE2F</paraID>
      <start>0</start>
      <end>3</end>
      <status>unmodified</status>
      <modifiedWord/>
      <trackRevisions>false</trackRevisions>
    </reviewItem>
    <reviewItem>
      <errorID>96a8bcb1-19da-4ddd-be62-1b87b0cbfaa0</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DA89AD</paraID>
      <start>0</start>
      <end>3</end>
      <status>unmodified</status>
      <modifiedWord/>
      <trackRevisions>false</trackRevisions>
    </reviewItem>
    <reviewItem>
      <errorID>ce8c19f3-8a97-4b88-96b5-02b481ba76e4</errorID>
      <errorWord>(</errorWord>
      <group>L1_Format</group>
      <groupName>格式问题</groupName>
      <ability>L2_HalfPunc_CN</ability>
      <abilityName>全半角问题</abilityName>
      <candidateList>
        <item>（</item>
      </candidateList>
      <explain>文本全半角错误。</explain>
      <paraID>1CD160DF</paraID>
      <start>14</start>
      <end>15</end>
      <status>unmodified</status>
      <modifiedWord/>
      <trackRevisions>false</trackRevisions>
    </reviewItem>
    <reviewItem>
      <errorID>0d6d0f9c-d451-4663-952f-a6e08ef7d3aa</errorID>
      <errorWord>),</errorWord>
      <group>L1_Format</group>
      <groupName>格式问题</groupName>
      <ability>L2_HalfPunc_CN</ability>
      <abilityName>全半角问题</abilityName>
      <candidateList>
        <item>），</item>
      </candidateList>
      <explain>文本全半角错误。</explain>
      <paraID>1CD160DF</paraID>
      <start>16</start>
      <end>18</end>
      <status>unmodified</status>
      <modifiedWord/>
      <trackRevisions>false</trackRevisions>
    </reviewItem>
    <reviewItem>
      <errorID>0bc1806e-3980-4050-b63d-624f51a3fbc5</errorID>
      <errorWord>(</errorWord>
      <group>L1_Format</group>
      <groupName>格式问题</groupName>
      <ability>L2_HalfPunc_CN</ability>
      <abilityName>全半角问题</abilityName>
      <candidateList>
        <item>（</item>
      </candidateList>
      <explain>文本全半角错误。</explain>
      <paraID>1CD160DF</paraID>
      <start>27</start>
      <end>28</end>
      <status>unmodified</status>
      <modifiedWord/>
      <trackRevisions>false</trackRevisions>
    </reviewItem>
    <reviewItem>
      <errorID>cfe50cba-94b5-4319-ad78-e58e5db1b0f6</errorID>
      <errorWord>)</errorWord>
      <group>L1_Format</group>
      <groupName>格式问题</groupName>
      <ability>L2_HalfPunc_CN</ability>
      <abilityName>全半角问题</abilityName>
      <candidateList>
        <item>）</item>
      </candidateList>
      <explain>文本全半角错误。</explain>
      <paraID>1CD160DF</paraID>
      <start>29</start>
      <end>30</end>
      <status>unmodified</status>
      <modifiedWord/>
      <trackRevisions>false</trackRevisions>
    </reviewItem>
    <reviewItem>
      <errorID>a5e257f7-98ce-4160-8bb5-d5228bbc029f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1DABA511</paraID>
      <start>0</start>
      <end>2</end>
      <status>unmodified</status>
      <modifiedWord/>
      <trackRevisions>false</trackRevisions>
    </reviewItem>
    <reviewItem>
      <errorID>cb2461fe-41c6-4ee7-99e8-914c28e4549f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22AA789A</paraID>
      <start>0</start>
      <end>2</end>
      <status>unmodified</status>
      <modifiedWord/>
      <trackRevisions>false</trackRevisions>
    </reviewItem>
    <reviewItem>
      <errorID>c92388cd-e173-4e0b-bf9a-3b42bb3ce80c</errorID>
      <errorWord>(</errorWord>
      <group>L1_Format</group>
      <groupName>格式问题</groupName>
      <ability>L2_HalfPunc_CN</ability>
      <abilityName>全半角问题</abilityName>
      <candidateList>
        <item>（</item>
      </candidateList>
      <explain>文本全半角错误。</explain>
      <paraID>638E314B</paraID>
      <start>30</start>
      <end>31</end>
      <status>unmodified</status>
      <modifiedWord/>
      <trackRevisions>false</trackRevisions>
    </reviewItem>
    <reviewItem>
      <errorID>bc37600b-aeec-4de8-ae6b-4dd5fe929465</errorID>
      <errorWord>)</errorWord>
      <group>L1_Format</group>
      <groupName>格式问题</groupName>
      <ability>L2_HalfPunc_CN</ability>
      <abilityName>全半角问题</abilityName>
      <candidateList>
        <item>）</item>
      </candidateList>
      <explain>文本全半角错误。</explain>
      <paraID>638E314B</paraID>
      <start>33</start>
      <end>34</end>
      <status>unmodified</status>
      <modifiedWord/>
      <trackRevisions>false</trackRevisions>
    </reviewItem>
    <reviewItem>
      <errorID>05a2b08e-467c-4859-ad5d-23e26041fcdb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52759371</paraID>
      <start>0</start>
      <end>2</end>
      <status>unmodified</status>
      <modifiedWord/>
      <trackRevisions>false</trackRevisions>
    </reviewItem>
    <reviewItem>
      <errorID>4f369877-7518-4117-a35a-087c374482c3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6AB30280</paraID>
      <start>0</start>
      <end>2</end>
      <status>unmodified</status>
      <modifiedWord/>
      <trackRevisions>false</trackRevisions>
    </reviewItem>
    <reviewItem>
      <errorID>bbf7391a-0ec3-419d-b476-c50376ed2035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37F0C46D</paraID>
      <start>0</start>
      <end>2</end>
      <status>unmodified</status>
      <modifiedWord/>
      <trackRevisions>false</trackRevisions>
    </reviewItem>
    <reviewItem>
      <errorID>395382b4-2165-4ca3-90fd-195d7fbdaa65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506B9E17</paraID>
      <start>0</start>
      <end>2</end>
      <status>unmodified</status>
      <modifiedWord/>
      <trackRevisions>false</trackRevisions>
    </reviewItem>
    <reviewItem>
      <errorID>4ed6098d-4554-4c56-b2cf-3e9e32070a31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7E3F2214</paraID>
      <start>0</start>
      <end>2</end>
      <status>unmodified</status>
      <modifiedWord/>
      <trackRevisions>false</trackRevisions>
    </reviewItem>
    <reviewItem>
      <errorID>8a38804e-0254-4c6a-8cac-39346571a360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2D642189</paraID>
      <start>0</start>
      <end>2</end>
      <status>unmodified</status>
      <modifiedWord/>
      <trackRevisions>false</trackRevisions>
    </reviewItem>
    <reviewItem>
      <errorID>d9b834cb-f3d3-4478-a4d0-4d70def8c8ce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3A5E719B</paraID>
      <start>0</start>
      <end>3</end>
      <status>unmodified</status>
      <modifiedWord/>
      <trackRevisions>false</trackRevisions>
    </reviewItem>
    <reviewItem>
      <errorID>e16e6a43-b7fd-4e0a-8680-dac26afd3f49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6530263</paraID>
      <start>0</start>
      <end>3</end>
      <status>unmodified</status>
      <modifiedWord/>
      <trackRevisions>false</trackRevisions>
    </reviewItem>
    <reviewItem>
      <errorID>36e63de0-0c9a-4e8a-ada2-96f258d50790</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3A99466B</paraID>
      <start>0</start>
      <end>3</end>
      <status>unmodified</status>
      <modifiedWord/>
      <trackRevisions>false</trackRevisions>
    </reviewItem>
    <reviewItem>
      <errorID>dd99e47f-b2e6-4bbf-9d24-016785d27c0a</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66697CFA</paraID>
      <start>0</start>
      <end>3</end>
      <status>unmodified</status>
      <modifiedWord/>
      <trackRevisions>false</trackRevisions>
    </reviewItem>
    <reviewItem>
      <errorID>8bd24266-6525-42c6-8697-6117af67a0b9</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29D20B4F</paraID>
      <start>0</start>
      <end>3</end>
      <status>unmodified</status>
      <modifiedWord/>
      <trackRevisions>false</trackRevisions>
    </reviewItem>
    <reviewItem>
      <errorID>9198960b-f6ca-4a34-a561-aa1a23a63f1d</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58F12E69</paraID>
      <start>0</start>
      <end>3</end>
      <status>unmodified</status>
      <modifiedWord/>
      <trackRevisions>false</trackRevisions>
    </reviewItem>
    <reviewItem>
      <errorID>0053c28a-4b3d-47c1-8adb-44b75bc864e8</errorID>
      <errorWord>时间的</errorWord>
      <group>L1_Word</group>
      <groupName>字词问题</groupName>
      <ability>L2_Typo</ability>
      <abilityName>字词错误</abilityName>
      <candidateList>
        <item>时间</item>
      </candidateList>
      <explain/>
      <paraID>2F13FB72</paraID>
      <start>0</start>
      <end>3</end>
      <status>unmodified</status>
      <modifiedWord/>
      <trackRevisions>false</trackRevisions>
    </reviewItem>
    <reviewItem>
      <errorID>b0a1e920-afef-45a7-9287-a6448072ff00</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88B2380</paraID>
      <start>0</start>
      <end>3</end>
      <status>unmodified</status>
      <modifiedWord/>
      <trackRevisions>false</trackRevisions>
    </reviewItem>
    <reviewItem>
      <errorID>02f80b12-9583-428a-8830-a0c6e3da98a3</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414CD402</paraID>
      <start>0</start>
      <end>3</end>
      <status>unmodified</status>
      <modifiedWord/>
      <trackRevisions>false</trackRevisions>
    </reviewItem>
    <reviewItem>
      <errorID>5de40218-9e0b-4cfa-a7ca-cbf30e40a595</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184F641B</paraID>
      <start>0</start>
      <end>3</end>
      <status>unmodified</status>
      <modifiedWord/>
      <trackRevisions>false</trackRevisions>
    </reviewItem>
    <reviewItem>
      <errorID>090d37a5-8d07-4259-81aa-3416f2b8c5d5</errorID>
      <errorWord>(</errorWord>
      <group>L1_Format</group>
      <groupName>格式问题</groupName>
      <ability>L2_HalfPunc_CN</ability>
      <abilityName>全半角问题</abilityName>
      <candidateList>
        <item>（</item>
      </candidateList>
      <explain>文本全半角错误。</explain>
      <paraID>7DEC9F22</paraID>
      <start>8</start>
      <end>9</end>
      <status>unmodified</status>
      <modifiedWord/>
      <trackRevisions>false</trackRevisions>
    </reviewItem>
    <reviewItem>
      <errorID>241a6a02-a2d9-4b6c-8a61-a5d4d1991613</errorID>
      <errorWord>)</errorWord>
      <group>L1_Format</group>
      <groupName>格式问题</groupName>
      <ability>L2_HalfPunc_CN</ability>
      <abilityName>全半角问题</abilityName>
      <candidateList>
        <item>）</item>
      </candidateList>
      <explain>文本全半角错误。</explain>
      <paraID>7DEC9F22</paraID>
      <start>11</start>
      <end>12</end>
      <status>unmodified</status>
      <modifiedWord/>
      <trackRevisions>false</trackRevisions>
    </reviewItem>
    <reviewItem>
      <errorID>d75e1df3-c799-4956-8f47-dfac7db5c9d7</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2D67E094</paraID>
      <start>0</start>
      <end>3</end>
      <status>unmodified</status>
      <modifiedWord/>
      <trackRevisions>false</trackRevisions>
    </reviewItem>
    <reviewItem>
      <errorID>a90a0f19-0462-4672-9c82-97d1a04f3f19</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50CB3857</paraID>
      <start>0</start>
      <end>3</end>
      <status>unmodified</status>
      <modifiedWord/>
      <trackRevisions>false</trackRevisions>
    </reviewItem>
    <reviewItem>
      <errorID>06e53b62-6908-4624-b60d-dfd4e4ff94fc</errorID>
      <errorWord>21、</errorWord>
      <group>L1_Format</group>
      <groupName>格式问题</groupName>
      <ability>L2_Ordinal</ability>
      <abilityName>序号格式</abilityName>
      <candidateList>
        <item>21.</item>
      </candidateList>
      <explain>当前序号格式不规范，建议修改为规范格式[21.]。</explain>
      <paraID>79AF0CE3</paraID>
      <start>0</start>
      <end>3</end>
      <status>unmodified</status>
      <modifiedWord/>
      <trackRevisions>false</trackRevisions>
    </reviewItem>
    <reviewItem>
      <errorID>43137838-9570-4a7a-869d-baf21787fe5b</errorID>
      <errorWord>)</errorWord>
      <group>L1_Format</group>
      <groupName>格式问题</groupName>
      <ability>L2_HalfPunc_CN</ability>
      <abilityName>全半角问题</abilityName>
      <candidateList>
        <item>）</item>
      </candidateList>
      <explain>文本全半角错误。</explain>
      <paraID>79AF0CE3</paraID>
      <start>11</start>
      <end>12</end>
      <status>unmodified</status>
      <modifiedWord/>
      <trackRevisions>false</trackRevisions>
    </reviewItem>
    <reviewItem>
      <errorID>45a08d30-efba-42f3-9abe-b95b1aabebf2</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7645EA81</paraID>
      <start>0</start>
      <end>3</end>
      <status>unmodified</status>
      <modifiedWord/>
      <trackRevisions>false</trackRevisions>
    </reviewItem>
    <reviewItem>
      <errorID>8be084a8-3d00-4af5-adb3-3553bb30c4ab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5A503B74</paraID>
      <start>0</start>
      <end>2</end>
      <status>unmodified</status>
      <modifiedWord/>
      <trackRevisions>false</trackRevisions>
    </reviewItem>
    <reviewItem>
      <errorID>076d96ed-d89d-472a-9356-b9d333408326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1CD53EA1</paraID>
      <start>0</start>
      <end>2</end>
      <status>unmodified</status>
      <modifiedWord/>
      <trackRevisions>false</trackRevisions>
    </reviewItem>
    <reviewItem>
      <errorID>24858847-b302-4bf5-8c93-2f3fda585a11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21B97910</paraID>
      <start>0</start>
      <end>2</end>
      <status>unmodified</status>
      <modifiedWord/>
      <trackRevisions>false</trackRevisions>
    </reviewItem>
    <reviewItem>
      <errorID>f160f2bd-1325-484d-a75e-5f17eb159372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7FDD7A37</paraID>
      <start>0</start>
      <end>2</end>
      <status>unmodified</status>
      <modifiedWord/>
      <trackRevisions>false</trackRevisions>
    </reviewItem>
    <reviewItem>
      <errorID>7e482e53-c968-48b6-869c-264cd9902b04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45A6028D</paraID>
      <start>0</start>
      <end>3</end>
      <status>unmodified</status>
      <modifiedWord/>
      <trackRevisions>false</trackRevisions>
    </reviewItem>
    <reviewItem>
      <errorID>5b9fd8c9-8410-4d16-837e-4972a8ea7291</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2D5188A6</paraID>
      <start>0</start>
      <end>3</end>
      <status>unmodified</status>
      <modifiedWord/>
      <trackRevisions>false</trackRevisions>
    </reviewItem>
    <reviewItem>
      <errorID>6149d5ab-cfc9-4138-804e-6975f3cd7f9e</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68CD85EC</paraID>
      <start>0</start>
      <end>3</end>
      <status>unmodified</status>
      <modifiedWord/>
      <trackRevisions>false</trackRevisions>
    </reviewItem>
    <reviewItem>
      <errorID>c1f7e17b-5cee-4c50-9155-fb1b1c6d1573</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63AD1408</paraID>
      <start>0</start>
      <end>3</end>
      <status>unmodified</status>
      <modifiedWord/>
      <trackRevisions>false</trackRevisions>
    </reviewItem>
    <reviewItem>
      <errorID>4c112d0b-df40-4650-8928-db2b84d36c4f</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7215BCBA</paraID>
      <start>0</start>
      <end>3</end>
      <status>unmodified</status>
      <modifiedWord/>
      <trackRevisions>false</trackRevisions>
    </reviewItem>
    <reviewItem>
      <errorID>6712d1a1-224e-4014-a5d8-67d47a094007</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5FB752D7</paraID>
      <start>0</start>
      <end>3</end>
      <status>unmodified</status>
      <modifiedWord/>
      <trackRevisions>false</trackRevisions>
    </reviewItem>
    <reviewItem>
      <errorID>df50fc52-dc86-45de-820f-02a68a9f47ec</errorID>
      <errorWord>时间的</errorWord>
      <group>L1_Word</group>
      <groupName>字词问题</groupName>
      <ability>L2_Typo</ability>
      <abilityName>字词错误</abilityName>
      <candidateList>
        <item>时间</item>
      </candidateList>
      <explain/>
      <paraID>782903E0</paraID>
      <start>0</start>
      <end>3</end>
      <status>unmodified</status>
      <modifiedWord/>
      <trackRevisions>false</trackRevisions>
    </reviewItem>
    <reviewItem>
      <errorID>5e350955-3792-42d0-b96b-a4cf5387772d</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72E1BE97</paraID>
      <start>0</start>
      <end>3</end>
      <status>unmodified</status>
      <modifiedWord/>
      <trackRevisions>false</trackRevisions>
    </reviewItem>
    <reviewItem>
      <errorID>184f4255-a397-4fd9-b8d5-f000c57ac66a</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7314BF5F</paraID>
      <start>0</start>
      <end>3</end>
      <status>unmodified</status>
      <modifiedWord/>
      <trackRevisions>false</trackRevisions>
    </reviewItem>
    <reviewItem>
      <errorID>4f194e99-c76c-4790-995b-ed9319a44e47</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1A43D280</paraID>
      <start>0</start>
      <end>3</end>
      <status>unmodified</status>
      <modifiedWord/>
      <trackRevisions>false</trackRevisions>
    </reviewItem>
    <reviewItem>
      <errorID>834fb681-5f19-4f78-bc23-b7c98f9aa45a</errorID>
      <errorWord>(</errorWord>
      <group>L1_Format</group>
      <groupName>格式问题</groupName>
      <ability>L2_HalfPunc_CN</ability>
      <abilityName>全半角问题</abilityName>
      <candidateList>
        <item>（</item>
      </candidateList>
      <explain>文本全半角错误。</explain>
      <paraID>38EE6164</paraID>
      <start>8</start>
      <end>9</end>
      <status>unmodified</status>
      <modifiedWord/>
      <trackRevisions>false</trackRevisions>
    </reviewItem>
    <reviewItem>
      <errorID>fbb663d2-ae25-4aad-89cc-53f3c6561938</errorID>
      <errorWord>)</errorWord>
      <group>L1_Format</group>
      <groupName>格式问题</groupName>
      <ability>L2_HalfPunc_CN</ability>
      <abilityName>全半角问题</abilityName>
      <candidateList>
        <item>）</item>
      </candidateList>
      <explain>文本全半角错误。</explain>
      <paraID>38EE6164</paraID>
      <start>11</start>
      <end>12</end>
      <status>unmodified</status>
      <modifiedWord/>
      <trackRevisions>false</trackRevisions>
    </reviewItem>
    <reviewItem>
      <errorID>ccf81d8c-7a97-4d05-9609-a8385bb9f002</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13FA5589</paraID>
      <start>0</start>
      <end>3</end>
      <status>unmodified</status>
      <modifiedWord/>
      <trackRevisions>false</trackRevisions>
    </reviewItem>
    <reviewItem>
      <errorID>ab7ae6cc-a159-4486-9164-11ff7a7863fe</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7B6AB0E3</paraID>
      <start>0</start>
      <end>3</end>
      <status>unmodified</status>
      <modifiedWord/>
      <trackRevisions>false</trackRevisions>
    </reviewItem>
    <reviewItem>
      <errorID>810f4f2c-8016-4aab-a71d-80600cf949fc</errorID>
      <errorWord>21、</errorWord>
      <group>L1_Format</group>
      <groupName>格式问题</groupName>
      <ability>L2_Ordinal</ability>
      <abilityName>序号格式</abilityName>
      <candidateList>
        <item>21.</item>
      </candidateList>
      <explain>当前序号格式不规范，建议修改为规范格式[21.]。</explain>
      <paraID>  734EDE</paraID>
      <start>0</start>
      <end>3</end>
      <status>unmodified</status>
      <modifiedWord/>
      <trackRevisions>false</trackRevisions>
    </reviewItem>
    <reviewItem>
      <errorID>ed019d60-f7ba-4234-8362-696bdb8bf91f</errorID>
      <errorWord>)</errorWord>
      <group>L1_Format</group>
      <groupName>格式问题</groupName>
      <ability>L2_HalfPunc_CN</ability>
      <abilityName>全半角问题</abilityName>
      <candidateList>
        <item>）</item>
      </candidateList>
      <explain>文本全半角错误。</explain>
      <paraID>  734EDE</paraID>
      <start>11</start>
      <end>12</end>
      <status>unmodified</status>
      <modifiedWord/>
      <trackRevisions>false</trackRevisions>
    </reviewItem>
    <reviewItem>
      <errorID>7f2f91a2-27c9-4c31-b01b-1f0cbe6b3dc0</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7A505D47</paraID>
      <start>0</start>
      <end>3</end>
      <status>unmodified</status>
      <modifiedWord/>
      <trackRevisions>false</trackRevisions>
    </reviewItem>
    <reviewItem>
      <errorID>514d22b0-8780-4b19-b26c-0102240de303</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5D6F8B1A</paraID>
      <start>0</start>
      <end>3</end>
      <status>unmodified</status>
      <modifiedWord/>
      <trackRevisions>false</trackRevisions>
    </reviewItem>
    <reviewItem>
      <errorID>e605d183-dc12-4fdf-beae-fe225213c9d8</errorID>
      <errorWord>,</errorWord>
      <group>L1_Format</group>
      <groupName>格式问题</groupName>
      <ability>L2_HalfPunc_CN</ability>
      <abilityName>全半角问题</abilityName>
      <candidateList>
        <item>，</item>
      </candidateList>
      <explain>文本全半角错误。</explain>
      <paraID>5D6F8B1A</paraID>
      <start>32</start>
      <end>33</end>
      <status>unmodified</status>
      <modifiedWord/>
      <trackRevisions>false</trackRevisions>
    </reviewItem>
    <reviewItem>
      <errorID>cdc458cb-26b2-44e7-ae2e-b4f5b4a97abd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792A0908</paraID>
      <start>0</start>
      <end>2</end>
      <status>unmodified</status>
      <modifiedWord/>
      <trackRevisions>false</trackRevisions>
    </reviewItem>
    <reviewItem>
      <errorID>1a804666-2bdd-4b2c-a915-a19fe6ee0769</errorID>
      <errorWord>(</errorWord>
      <group>L1_Format</group>
      <groupName>格式问题</groupName>
      <ability>L2_HalfPunc_CN</ability>
      <abilityName>全半角问题</abilityName>
      <candidateList>
        <item>（</item>
      </candidateList>
      <explain>文本全半角错误。</explain>
      <paraID>70E960A6</paraID>
      <start>14</start>
      <end>15</end>
      <status>unmodified</status>
      <modifiedWord/>
      <trackRevisions>false</trackRevisions>
    </reviewItem>
    <reviewItem>
      <errorID>2abe96db-c666-49a3-9eb6-2924cdaecd71</errorID>
      <errorWord>),</errorWord>
      <group>L1_Format</group>
      <groupName>格式问题</groupName>
      <ability>L2_HalfPunc_CN</ability>
      <abilityName>全半角问题</abilityName>
      <candidateList>
        <item>），</item>
      </candidateList>
      <explain>文本全半角错误。</explain>
      <paraID>70E960A6</paraID>
      <start>16</start>
      <end>18</end>
      <status>unmodified</status>
      <modifiedWord/>
      <trackRevisions>false</trackRevisions>
    </reviewItem>
    <reviewItem>
      <errorID>24bf9f82-0852-4df3-a92a-f90c66fbbe8e</errorID>
      <errorWord>(</errorWord>
      <group>L1_Format</group>
      <groupName>格式问题</groupName>
      <ability>L2_HalfPunc_CN</ability>
      <abilityName>全半角问题</abilityName>
      <candidateList>
        <item>（</item>
      </candidateList>
      <explain>文本全半角错误。</explain>
      <paraID>70E960A6</paraID>
      <start>27</start>
      <end>28</end>
      <status>unmodified</status>
      <modifiedWord/>
      <trackRevisions>false</trackRevisions>
    </reviewItem>
    <reviewItem>
      <errorID>9d17c520-24b3-4be1-a651-c9d07778b75b</errorID>
      <errorWord>)</errorWord>
      <group>L1_Format</group>
      <groupName>格式问题</groupName>
      <ability>L2_HalfPunc_CN</ability>
      <abilityName>全半角问题</abilityName>
      <candidateList>
        <item>）</item>
      </candidateList>
      <explain>文本全半角错误。</explain>
      <paraID>70E960A6</paraID>
      <start>29</start>
      <end>30</end>
      <status>unmodified</status>
      <modifiedWord/>
      <trackRevisions>false</trackRevisions>
    </reviewItem>
    <reviewItem>
      <errorID>0341986b-a881-40c5-a171-34e801c89402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1489E65E</paraID>
      <start>0</start>
      <end>2</end>
      <status>unmodified</status>
      <modifiedWord/>
      <trackRevisions>false</trackRevisions>
    </reviewItem>
    <reviewItem>
      <errorID>5f9e04dd-1236-4793-a630-8f17590e61f7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25989952</paraID>
      <start>0</start>
      <end>2</end>
      <status>unmodified</status>
      <modifiedWord/>
      <trackRevisions>false</trackRevisions>
    </reviewItem>
    <reviewItem>
      <errorID>11ccdb02-fe37-4f58-aec7-fd53be4b9073</errorID>
      <errorWord>(</errorWord>
      <group>L1_Format</group>
      <groupName>格式问题</groupName>
      <ability>L2_HalfPunc_CN</ability>
      <abilityName>全半角问题</abilityName>
      <candidateList>
        <item>（</item>
      </candidateList>
      <explain>文本全半角错误。</explain>
      <paraID>41AAE430</paraID>
      <start>30</start>
      <end>31</end>
      <status>unmodified</status>
      <modifiedWord/>
      <trackRevisions>false</trackRevisions>
    </reviewItem>
    <reviewItem>
      <errorID>36d183a9-b505-486c-8f9f-1c17fa33c884</errorID>
      <errorWord>)</errorWord>
      <group>L1_Format</group>
      <groupName>格式问题</groupName>
      <ability>L2_HalfPunc_CN</ability>
      <abilityName>全半角问题</abilityName>
      <candidateList>
        <item>）</item>
      </candidateList>
      <explain>文本全半角错误。</explain>
      <paraID>41AAE430</paraID>
      <start>33</start>
      <end>34</end>
      <status>unmodified</status>
      <modifiedWord/>
      <trackRevisions>false</trackRevisions>
    </reviewItem>
    <reviewItem>
      <errorID>63e41b00-bc12-4e4e-83e1-691d129987d2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3E625F22</paraID>
      <start>0</start>
      <end>2</end>
      <status>unmodified</status>
      <modifiedWord/>
      <trackRevisions>false</trackRevisions>
    </reviewItem>
    <reviewItem>
      <errorID>23fe7a7c-e117-4f4a-a6b6-3f652c39a3c8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6E380F5D</paraID>
      <start>0</start>
      <end>2</end>
      <status>unmodified</status>
      <modifiedWord/>
      <trackRevisions>false</trackRevisions>
    </reviewItem>
    <reviewItem>
      <errorID>3083aa7f-46ce-4bcf-b1b4-92867aedf458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AAFE72E</paraID>
      <start>0</start>
      <end>2</end>
      <status>unmodified</status>
      <modifiedWord/>
      <trackRevisions>false</trackRevisions>
    </reviewItem>
    <reviewItem>
      <errorID>d848fb9e-f2fc-41b1-87a4-1d934c2d46ea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EAF3506</paraID>
      <start>0</start>
      <end>2</end>
      <status>unmodified</status>
      <modifiedWord/>
      <trackRevisions>false</trackRevisions>
    </reviewItem>
    <reviewItem>
      <errorID>b8c5e0b0-b385-4279-b2f9-3980dda9026f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438CA298</paraID>
      <start>0</start>
      <end>2</end>
      <status>unmodified</status>
      <modifiedWord/>
      <trackRevisions>false</trackRevisions>
    </reviewItem>
    <reviewItem>
      <errorID>93766874-0e17-48ca-a624-b599551ed3c7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57FCC5E3</paraID>
      <start>0</start>
      <end>2</end>
      <status>unmodified</status>
      <modifiedWord/>
      <trackRevisions>false</trackRevisions>
    </reviewItem>
    <reviewItem>
      <errorID>1b48ff26-39f6-4ca7-a605-31a1033c6391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299305C5</paraID>
      <start>0</start>
      <end>3</end>
      <status>unmodified</status>
      <modifiedWord/>
      <trackRevisions>false</trackRevisions>
    </reviewItem>
    <reviewItem>
      <errorID>445749c8-dcca-48ae-aec6-8db66d2e7fea</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7AAF1476</paraID>
      <start>0</start>
      <end>3</end>
      <status>unmodified</status>
      <modifiedWord/>
      <trackRevisions>false</trackRevisions>
    </reviewItem>
    <reviewItem>
      <errorID>92e8b09e-dd81-4ddf-b450-ac0cb7af4eda</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74BC92A8</paraID>
      <start>0</start>
      <end>3</end>
      <status>unmodified</status>
      <modifiedWord/>
      <trackRevisions>false</trackRevisions>
    </reviewItem>
    <reviewItem>
      <errorID>4a0c6574-f233-4858-8f35-835dcf3b02e4</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1431D3C4</paraID>
      <start>0</start>
      <end>3</end>
      <status>unmodified</status>
      <modifiedWord/>
      <trackRevisions>false</trackRevisions>
    </reviewItem>
    <reviewItem>
      <errorID>8e0305fa-56d1-4eec-83e4-30f8c6ccbb65</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B41628F</paraID>
      <start>0</start>
      <end>3</end>
      <status>unmodified</status>
      <modifiedWord/>
      <trackRevisions>false</trackRevisions>
    </reviewItem>
    <reviewItem>
      <errorID>509f7e51-28fa-4beb-924a-71768741c460</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291B6AAE</paraID>
      <start>1</start>
      <end>4</end>
      <status>unmodified</status>
      <modifiedWord/>
      <trackRevisions>false</trackRevisions>
    </reviewItem>
    <reviewItem>
      <errorID>66ed054f-ccaa-4ac1-8ba4-bc44fb652104</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229B52EE</paraID>
      <start>0</start>
      <end>3</end>
      <status>unmodified</status>
      <modifiedWord/>
      <trackRevisions>false</trackRevisions>
    </reviewItem>
    <reviewItem>
      <errorID>81d220c0-2386-41cd-bc4f-1049e6012f5b</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2B544A77</paraID>
      <start>0</start>
      <end>3</end>
      <status>unmodified</status>
      <modifiedWord/>
      <trackRevisions>false</trackRevisions>
    </reviewItem>
    <reviewItem>
      <errorID>552f486a-855d-4f2c-b540-69028c120319</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4FF18E50</paraID>
      <start>0</start>
      <end>3</end>
      <status>unmodified</status>
      <modifiedWord/>
      <trackRevisions>false</trackRevisions>
    </reviewItem>
    <reviewItem>
      <errorID>b20aa28a-7399-45a1-bda4-d439ec0b3858</errorID>
      <errorWord>(</errorWord>
      <group>L1_Format</group>
      <groupName>格式问题</groupName>
      <ability>L2_HalfPunc_CN</ability>
      <abilityName>全半角问题</abilityName>
      <candidateList>
        <item>（</item>
      </candidateList>
      <explain>文本全半角错误。</explain>
      <paraID>110D69BA</paraID>
      <start>8</start>
      <end>9</end>
      <status>unmodified</status>
      <modifiedWord/>
      <trackRevisions>false</trackRevisions>
    </reviewItem>
    <reviewItem>
      <errorID>9a21015e-422c-4fac-8752-f9c0c9968762</errorID>
      <errorWord>)</errorWord>
      <group>L1_Format</group>
      <groupName>格式问题</groupName>
      <ability>L2_HalfPunc_CN</ability>
      <abilityName>全半角问题</abilityName>
      <candidateList>
        <item>）</item>
      </candidateList>
      <explain>文本全半角错误。</explain>
      <paraID>110D69BA</paraID>
      <start>11</start>
      <end>12</end>
      <status>unmodified</status>
      <modifiedWord/>
      <trackRevisions>false</trackRevisions>
    </reviewItem>
    <reviewItem>
      <errorID>4c7abc66-d8b6-4687-8134-c13965a2d06f</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120A45EB</paraID>
      <start>0</start>
      <end>3</end>
      <status>unmodified</status>
      <modifiedWord/>
      <trackRevisions>false</trackRevisions>
    </reviewItem>
    <reviewItem>
      <errorID>fec49219-5688-4e0e-8b34-b03673a3e719</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4D6F0306</paraID>
      <start>0</start>
      <end>3</end>
      <status>unmodified</status>
      <modifiedWord/>
      <trackRevisions>false</trackRevisions>
    </reviewItem>
    <reviewItem>
      <errorID>9cefb820-c69a-4e68-97c6-f7c446f15ee6</errorID>
      <errorWord>21、</errorWord>
      <group>L1_Format</group>
      <groupName>格式问题</groupName>
      <ability>L2_Ordinal</ability>
      <abilityName>序号格式</abilityName>
      <candidateList>
        <item>21.</item>
      </candidateList>
      <explain>当前序号格式不规范，建议修改为规范格式[21.]。</explain>
      <paraID>48268432</paraID>
      <start>0</start>
      <end>3</end>
      <status>unmodified</status>
      <modifiedWord/>
      <trackRevisions>false</trackRevisions>
    </reviewItem>
    <reviewItem>
      <errorID>74e2581f-d55e-4483-80a1-aaffb768c502</errorID>
      <errorWord>)</errorWord>
      <group>L1_Format</group>
      <groupName>格式问题</groupName>
      <ability>L2_HalfPunc_CN</ability>
      <abilityName>全半角问题</abilityName>
      <candidateList>
        <item>）</item>
      </candidateList>
      <explain>文本全半角错误。</explain>
      <paraID>48268432</paraID>
      <start>12</start>
      <end>13</end>
      <status>unmodified</status>
      <modifiedWord/>
      <trackRevisions>false</trackRevisions>
    </reviewItem>
    <reviewItem>
      <errorID>aa2c18cb-4f99-48e8-aab3-2c7aa9e9c58a</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3D57A77A</paraID>
      <start>0</start>
      <end>3</end>
      <status>unmodified</status>
      <modifiedWord/>
      <trackRevisions>false</trackRevisions>
    </reviewItem>
    <reviewItem>
      <errorID>f57fcc10-94f5-4e84-8ce8-c27d65cd12c4</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7C4B2755</paraID>
      <start>0</start>
      <end>3</end>
      <status>unmodified</status>
      <modifiedWord/>
      <trackRevisions>false</trackRevisions>
    </reviewItem>
    <reviewItem>
      <errorID>d1bdc301-0bde-4114-95fd-91d3faf3f009</errorID>
      <errorWord>,</errorWord>
      <group>L1_Format</group>
      <groupName>格式问题</groupName>
      <ability>L2_HalfPunc_CN</ability>
      <abilityName>全半角问题</abilityName>
      <candidateList>
        <item>，</item>
      </candidateList>
      <explain>文本全半角错误。</explain>
      <paraID>7C4B2755</paraID>
      <start>31</start>
      <end>32</end>
      <status>unmodified</status>
      <modifiedWord/>
      <trackRevisions>false</trackRevisions>
    </reviewItem>
    <reviewItem>
      <errorID>49880c9a-7c2b-4786-8ad9-c6b19d1b5399</errorID>
      <errorWord>)</errorWord>
      <group>L1_Punc</group>
      <groupName>标点问题</groupName>
      <ability>L2_Punc_CN</ability>
      <abilityName>标点符号问题</abilityName>
      <candidateList/>
      <explain/>
      <paraID>2B314AA9</paraID>
      <start>0</start>
      <end>1</end>
      <status>unmodified</status>
      <modifiedWord/>
      <trackRevisions>false</trackRevisions>
    </reviewItem>
    <reviewItem>
      <errorID>107d6478-0c68-43b7-87a7-f694407e5fff</errorID>
      <errorWord>)</errorWord>
      <group>L1_Format</group>
      <groupName>格式问题</groupName>
      <ability>L2_HalfPunc_CN</ability>
      <abilityName>全半角问题</abilityName>
      <candidateList>
        <item>）</item>
      </candidateList>
      <explain>文本全半角错误。</explain>
      <paraID>  57C0B0</paraID>
      <start>48</start>
      <end>49</end>
      <status>unmodified</status>
      <modifiedWord/>
      <trackRevisions>false</trackRevisions>
    </reviewItem>
    <reviewItem>
      <errorID>87c8eaa7-6ac5-48ca-8b0d-479e183e74ac</errorID>
      <errorWord>二位</errorWord>
      <group>L1_Word</group>
      <groupName>字词问题</groupName>
      <ability>L2_Typo</ability>
      <abilityName>字词错误</abilityName>
      <candidateList>
        <item>两位</item>
      </candidateList>
      <explain/>
      <paraID> 4518400</paraID>
      <start>8</start>
      <end>10</end>
      <status>unmodified</status>
      <modifiedWord/>
      <trackRevisions>false</trackRevisions>
    </reviewItem>
    <reviewItem>
      <errorID>da68ad4d-71c6-4f21-a612-e75a27cbf7e4</errorID>
      <errorWord>~</errorWord>
      <group>L1_Format</group>
      <groupName>格式问题</groupName>
      <ability>L2_HalfPunc_CN</ability>
      <abilityName>全半角问题</abilityName>
      <candidateList>
        <item>～</item>
      </candidateList>
      <explain>文本全半角错误。</explain>
      <paraID> DC84C23</paraID>
      <start>28</start>
      <end>29</end>
      <status>unmodified</status>
      <modifiedWord/>
      <trackRevisions>false</trackRevisions>
    </reviewItem>
    <reviewItem>
      <errorID>e277e69b-8741-494d-a3e0-1951bf265d9c</errorID>
      <errorWord>~</errorWord>
      <group>L1_Format</group>
      <groupName>格式问题</groupName>
      <ability>L2_HalfPunc_CN</ability>
      <abilityName>全半角问题</abilityName>
      <candidateList>
        <item>～</item>
      </candidateList>
      <explain>文本全半角错误。</explain>
      <paraID> DC84C23</paraID>
      <start>42</start>
      <end>43</end>
      <status>unmodified</status>
      <modifiedWord/>
      <trackRevisions>false</trackRevisions>
    </reviewItem>
    <reviewItem>
      <errorID>be00d8a6-5b80-47cd-bb68-aaae5199d710</errorID>
      <errorWord>)</errorWord>
      <group>L1_Format</group>
      <groupName>格式问题</groupName>
      <ability>L2_HalfPunc_CN</ability>
      <abilityName>全半角问题</abilityName>
      <candidateList>
        <item>）</item>
      </candidateList>
      <explain>文本全半角错误。</explain>
      <paraID> DC84C23</paraID>
      <start>50</start>
      <end>51</end>
      <status>unmodified</status>
      <modifiedWord/>
      <trackRevisions>false</trackRevisions>
    </reviewItem>
    <reviewItem>
      <errorID>5ca26756-f9fd-44e9-a9be-7af3d9115676</errorID>
      <errorWord>次</errorWord>
      <group>L1_Word</group>
      <groupName>字词问题</groupName>
      <ability>L2_Typo</ability>
      <abilityName>字词错误</abilityName>
      <candidateList>
        <item>此</item>
      </candidateList>
      <explain>存在发音相同字词的误用。</explain>
      <paraID>7FDFD017</paraID>
      <start>14</start>
      <end>15</end>
      <status>unmodified</status>
      <modifiedWord/>
      <trackRevisions>false</trackRevisions>
    </reviewItem>
    <reviewItem>
      <errorID>76fb5f1b-3fe2-4ec1-bb58-bd4d610484b8</errorID>
      <errorWord>接</errorWord>
      <group>L1_Word</group>
      <groupName>字词问题</groupName>
      <ability>L2_Typo</ability>
      <abilityName>字词错误</abilityName>
      <candidateList>
        <item>接到</item>
      </candidateList>
      <explain/>
      <paraID>7FDFD017</paraID>
      <start>16</start>
      <end>17</end>
      <status>unmodified</status>
      <modifiedWord/>
      <trackRevisions>false</trackRevisions>
    </reviewItem>
    <reviewItem>
      <errorID>2dea7a5f-acab-4da3-bc76-10a86b9584c3</errorID>
      <errorWord>(</errorWord>
      <group>L1_Format</group>
      <groupName>格式问题</groupName>
      <ability>L2_HalfPunc_CN</ability>
      <abilityName>全半角问题</abilityName>
      <candidateList>
        <item>（</item>
      </candidateList>
      <explain>文本全半角错误。</explain>
      <paraID>28048652</paraID>
      <start>12</start>
      <end>13</end>
      <status>unmodified</status>
      <modifiedWord/>
      <trackRevisions>false</trackRevisions>
    </reviewItem>
    <reviewItem>
      <errorID>8021347e-bf18-4779-8cb0-0bfa2060f879</errorID>
      <errorWord>)</errorWord>
      <group>L1_Format</group>
      <groupName>格式问题</groupName>
      <ability>L2_HalfPunc_CN</ability>
      <abilityName>全半角问题</abilityName>
      <candidateList>
        <item>）</item>
      </candidateList>
      <explain>文本全半角错误。</explain>
      <paraID>28048652</paraID>
      <start>16</start>
      <end>17</end>
      <status>unmodified</status>
      <modifiedWord/>
      <trackRevisions>false</trackRevisions>
    </reviewItem>
    <reviewItem>
      <errorID>d49376db-0c4c-4964-bab1-3c7287e375ba</errorID>
      <errorWord>.</errorWord>
      <group>L1_Format</group>
      <groupName>格式问题</groupName>
      <ability>L2_HalfPunc_CN</ability>
      <abilityName>全半角问题</abilityName>
      <candidateList>
        <item>。</item>
      </candidateList>
      <explain>文本全半角错误。</explain>
      <paraID>5B8326BE</paraID>
      <start>14</start>
      <end>15</end>
      <status>unmodified</status>
      <modifiedWord/>
      <trackRevisions>false</trackRevisions>
    </reviewItem>
    <reviewItem>
      <errorID>d7bebbea-a47e-4adc-bbcb-0592e8411a01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7C27AA5C</paraID>
      <start>0</start>
      <end>2</end>
      <status>unmodified</status>
      <modifiedWord/>
      <trackRevisions>false</trackRevisions>
    </reviewItem>
    <reviewItem>
      <errorID>39086a99-95d8-4624-ae14-2521357c1786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6774F80A</paraID>
      <start>0</start>
      <end>2</end>
      <status>unmodified</status>
      <modifiedWord/>
      <trackRevisions>false</trackRevisions>
    </reviewItem>
    <reviewItem>
      <errorID>a166605f-0dcd-4161-bd47-26efe656a569</errorID>
      <errorWord>防舷</errorWord>
      <group>L1_Word</group>
      <groupName>字词问题</groupName>
      <ability>L2_Typo</ability>
      <abilityName>字词错误</abilityName>
      <candidateList>
        <item>防眩</item>
      </candidateList>
      <explain>存在发音相近字词的误用。</explain>
      <paraID>7FA0721E</paraID>
      <start>23</start>
      <end>25</end>
      <status>unmodified</status>
      <modifiedWord/>
      <trackRevisions>false</trackRevisions>
    </reviewItem>
    <reviewItem>
      <errorID>4d265f58-da9f-4e84-ac08-3127a7ade298</errorID>
      <errorWord>仪蘸</errorWord>
      <group>L1_Word</group>
      <groupName>字词问题</groupName>
      <ability>L2_Typo</ability>
      <abilityName>字词错误</abilityName>
      <candidateList>
        <item>仪表</item>
      </candidateList>
      <explain/>
      <paraID>151F03C0</paraID>
      <start>3</start>
      <end>5</end>
      <status>unmodified</status>
      <modifiedWord/>
      <trackRevisions>false</trackRevisions>
    </reviewItem>
    <reviewItem>
      <errorID>787eec34-3d44-4dac-ae07-16d19c053215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6B29894B</paraID>
      <start>0</start>
      <end>1</end>
      <status>unmodified</status>
      <modifiedWord/>
      <trackRevisions>false</trackRevisions>
    </reviewItem>
    <reviewItem>
      <errorID>6db3b160-0aa3-4ba5-b57a-21c394d5fa2b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6B29894B</paraID>
      <start>8</start>
      <end>9</end>
      <status>unmodified</status>
      <modifiedWord/>
      <trackRevisions>false</trackRevisions>
    </reviewItem>
    <reviewItem>
      <errorID>9422c8dd-ff8c-4578-b111-165d4cebec10</errorID>
      <errorWord>,</errorWord>
      <group>L1_Format</group>
      <groupName>格式问题</groupName>
      <ability>L2_HalfPunc_CN</ability>
      <abilityName>全半角问题</abilityName>
      <candidateList>
        <item>，</item>
      </candidateList>
      <explain>文本全半角错误。</explain>
      <paraID>6B29894B</paraID>
      <start>9</start>
      <end>10</end>
      <status>unmodified</status>
      <modifiedWord/>
      <trackRevisions>false</trackRevisions>
    </reviewItem>
    <reviewItem>
      <errorID>e1789268-2c72-48d9-b5a1-51e12406fe69</errorID>
      <errorWord>必须严格按</errorWord>
      <group>L1_Word</group>
      <groupName>字词问题</groupName>
      <ability>L2_Typo</ability>
      <abilityName>字词错误</abilityName>
      <candidateList>
        <item>必须严格按照</item>
      </candidateList>
      <explain/>
      <paraID>6B29894B</paraID>
      <start>13</start>
      <end>18</end>
      <status>unmodified</status>
      <modifiedWord/>
      <trackRevisions>false</trackRevisions>
    </reviewItem>
    <reviewItem>
      <errorID>7122ba25-38b9-4128-bdef-daf97d3d40b7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1AD57267</paraID>
      <start>0</start>
      <end>2</end>
      <status>unmodified</status>
      <modifiedWord/>
      <trackRevisions>false</trackRevisions>
    </reviewItem>
    <reviewItem>
      <errorID>739853af-4a11-4aba-83ac-6fc57bd6777c</errorID>
      <errorWord>.</errorWord>
      <group>L1_Format</group>
      <groupName>格式问题</groupName>
      <ability>L2_HalfPunc_CN</ability>
      <abilityName>全半角问题</abilityName>
      <candidateList>
        <item>。</item>
      </candidateList>
      <explain>文本全半角错误。</explain>
      <paraID> 978C3DB</paraID>
      <start>14</start>
      <end>15</end>
      <status>unmodified</status>
      <modifiedWord/>
      <trackRevisions>false</trackRevisions>
    </reviewItem>
    <reviewItem>
      <errorID>c19ba67c-43e9-46f7-89b1-d3fdf92e5982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56935C4C</paraID>
      <start>0</start>
      <end>2</end>
      <status>unmodified</status>
      <modifiedWord/>
      <trackRevisions>false</trackRevisions>
    </reviewItem>
    <reviewItem>
      <errorID>805f5313-1bac-4489-a197-5e0b649fe7cc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76A7E48C</paraID>
      <start>0</start>
      <end>2</end>
      <status>unmodified</status>
      <modifiedWord/>
      <trackRevisions>false</trackRevisions>
    </reviewItem>
    <reviewItem>
      <errorID>d04348a4-43fe-47b5-b9b6-871a0f9e0655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495EEAC7</paraID>
      <start>0</start>
      <end>2</end>
      <status>unmodified</status>
      <modifiedWord/>
      <trackRevisions>false</trackRevisions>
    </reviewItem>
    <reviewItem>
      <errorID>22cd3597-0343-43f8-9d52-3e01f75205aa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5DF22D04</paraID>
      <start>0</start>
      <end>2</end>
      <status>unmodified</status>
      <modifiedWord/>
      <trackRevisions>false</trackRevisions>
    </reviewItem>
    <reviewItem>
      <errorID>6b0508cd-dbf5-4193-bd25-7d926e2acf16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1A28C589</paraID>
      <start>0</start>
      <end>2</end>
      <status>unmodified</status>
      <modifiedWord/>
      <trackRevisions>false</trackRevisions>
    </reviewItem>
    <reviewItem>
      <errorID>5873c14a-9fc0-4e14-a3eb-14dabf78611e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4BB662E</paraID>
      <start>0</start>
      <end>2</end>
      <status>unmodified</status>
      <modifiedWord/>
      <trackRevisions>false</trackRevisions>
    </reviewItem>
    <reviewItem>
      <errorID>8c35f6ea-30c2-4a0a-a75f-7468d0aabc87</errorID>
      <errorWord>次</errorWord>
      <group>L1_Word</group>
      <groupName>字词问题</groupName>
      <ability>L2_Typo</ability>
      <abilityName>字词错误</abilityName>
      <candidateList>
        <item>此</item>
      </candidateList>
      <explain>存在发音相同字词的误用。</explain>
      <paraID>65BE6A9E</paraID>
      <start>13</start>
      <end>14</end>
      <status>unmodified</status>
      <modifiedWord/>
      <trackRevisions>false</trackRevisions>
    </reviewItem>
    <reviewItem>
      <errorID>33a749ae-85fc-443f-9180-2453b53fbfcd</errorID>
      <errorWord>接</errorWord>
      <group>L1_Word</group>
      <groupName>字词问题</groupName>
      <ability>L2_Typo</ability>
      <abilityName>字词错误</abilityName>
      <candidateList>
        <item>接到</item>
      </candidateList>
      <explain/>
      <paraID>65BE6A9E</paraID>
      <start>15</start>
      <end>16</end>
      <status>unmodified</status>
      <modifiedWord/>
      <trackRevisions>false</trackRevisions>
    </reviewItem>
    <reviewItem>
      <errorID>e46ba602-c829-4076-98ad-2dcf994efb8a</errorID>
      <errorWord>(</errorWord>
      <group>L1_Format</group>
      <groupName>格式问题</groupName>
      <ability>L2_HalfPunc_CN</ability>
      <abilityName>全半角问题</abilityName>
      <candidateList>
        <item>（</item>
      </candidateList>
      <explain>文本全半角错误。</explain>
      <paraID>57C7D47C</paraID>
      <start>7</start>
      <end>8</end>
      <status>unmodified</status>
      <modifiedWord/>
      <trackRevisions>false</trackRevisions>
    </reviewItem>
    <reviewItem>
      <errorID>ec8a054c-5ad5-4057-ab04-fb939388dbd0</errorID>
      <errorWord>)</errorWord>
      <group>L1_Format</group>
      <groupName>格式问题</groupName>
      <ability>L2_HalfPunc_CN</ability>
      <abilityName>全半角问题</abilityName>
      <candidateList>
        <item>）</item>
      </candidateList>
      <explain>文本全半角错误。</explain>
      <paraID>57C7D47C</paraID>
      <start>31</start>
      <end>32</end>
      <status>unmodified</status>
      <modifiedWord/>
      <trackRevisions>false</trackRevisions>
    </reviewItem>
    <reviewItem>
      <errorID>da1755c4-e1a8-4838-b10c-3c3a74e25f41</errorID>
      <errorWord>)</errorWord>
      <group>L1_Format</group>
      <groupName>格式问题</groupName>
      <ability>L2_HalfPunc_CN</ability>
      <abilityName>全半角问题</abilityName>
      <candidateList>
        <item>）</item>
      </candidateList>
      <explain>文本全半角错误。</explain>
      <paraID>32EE30A9</paraID>
      <start>39</start>
      <end>40</end>
      <status>unmodified</status>
      <modifiedWord/>
      <trackRevisions>false</trackRevisions>
    </reviewItem>
    <reviewItem>
      <errorID>9620cbfc-95d9-42d6-9d31-60f33543a5d8</errorID>
      <errorWord>(</errorWord>
      <group>L1_Format</group>
      <groupName>格式问题</groupName>
      <ability>L2_HalfPunc_CN</ability>
      <abilityName>全半角问题</abilityName>
      <candidateList>
        <item>（</item>
      </candidateList>
      <explain>文本全半角错误。</explain>
      <paraID>10119257</paraID>
      <start>44</start>
      <end>45</end>
      <status>unmodified</status>
      <modifiedWord/>
      <trackRevisions>false</trackRevisions>
    </reviewItem>
    <reviewItem>
      <errorID>de275971-6e60-44b1-9948-c70039bba8b3</errorID>
      <errorWord>)</errorWord>
      <group>L1_Format</group>
      <groupName>格式问题</groupName>
      <ability>L2_HalfPunc_CN</ability>
      <abilityName>全半角问题</abilityName>
      <candidateList>
        <item>）</item>
      </candidateList>
      <explain>文本全半角错误。</explain>
      <paraID>10119257</paraID>
      <start>58</start>
      <end>59</end>
      <status>unmodified</status>
      <modifiedWord/>
      <trackRevisions>false</trackRevisions>
    </reviewItem>
    <reviewItem>
      <errorID>62c1a4bc-fe41-4ee5-b7a8-596239127771</errorID>
      <errorWord>(</errorWord>
      <group>L1_Format</group>
      <groupName>格式问题</groupName>
      <ability>L2_HalfPunc_CN</ability>
      <abilityName>全半角问题</abilityName>
      <candidateList>
        <item>（</item>
      </candidateList>
      <explain>文本全半角错误。</explain>
      <paraID>4346CA98</paraID>
      <start>7</start>
      <end>8</end>
      <status>unmodified</status>
      <modifiedWord/>
      <trackRevisions>false</trackRevisions>
    </reviewItem>
    <reviewItem>
      <errorID>5874bad7-dccf-4e99-b62c-cbf6392dce27</errorID>
      <errorWord>)</errorWord>
      <group>L1_Format</group>
      <groupName>格式问题</groupName>
      <ability>L2_HalfPunc_CN</ability>
      <abilityName>全半角问题</abilityName>
      <candidateList>
        <item>）</item>
      </candidateList>
      <explain>文本全半角错误。</explain>
      <paraID>4346CA98</paraID>
      <start>13</start>
      <end>14</end>
      <status>unmodified</status>
      <modifiedWord/>
      <trackRevisions>false</trackRevisions>
    </reviewItem>
    <reviewItem>
      <errorID>7e064820-581f-43d0-8a3d-caea84233a21</errorID>
      <errorWord>(</errorWord>
      <group>L1_Format</group>
      <groupName>格式问题</groupName>
      <ability>L2_HalfPunc_CN</ability>
      <abilityName>全半角问题</abilityName>
      <candidateList>
        <item>（</item>
      </candidateList>
      <explain>文本全半角错误。</explain>
      <paraID>4E5AB81F</paraID>
      <start>15</start>
      <end>16</end>
      <status>unmodified</status>
      <modifiedWord/>
      <trackRevisions>false</trackRevisions>
    </reviewItem>
    <reviewItem>
      <errorID>9fc543c1-dd41-4c07-aa6e-2697731cb1c0</errorID>
      <errorWord>)</errorWord>
      <group>L1_Format</group>
      <groupName>格式问题</groupName>
      <ability>L2_HalfPunc_CN</ability>
      <abilityName>全半角问题</abilityName>
      <candidateList>
        <item>）</item>
      </candidateList>
      <explain>文本全半角错误。</explain>
      <paraID>4E5AB81F</paraID>
      <start>24</start>
      <end>25</end>
      <status>unmodified</status>
      <modifiedWord/>
      <trackRevisions>false</trackRevisions>
    </reviewItem>
    <reviewItem>
      <errorID>bb9840d1-b87c-401c-890d-74e856e64959</errorID>
      <errorWord>,</errorWord>
      <group>L1_Format</group>
      <groupName>格式问题</groupName>
      <ability>L2_HalfPunc_CN</ability>
      <abilityName>全半角问题</abilityName>
      <candidateList>
        <item>，</item>
      </candidateList>
      <explain>文本全半角错误。</explain>
      <paraID>1BC1A3C9</paraID>
      <start>10</start>
      <end>11</end>
      <status>unmodified</status>
      <modifiedWord/>
      <trackRevisions>false</trackRevisions>
    </reviewItem>
    <reviewItem>
      <errorID>2aa90687-40e7-4622-b6de-f41db607abe1</errorID>
      <errorWord>,</errorWord>
      <group>L1_Format</group>
      <groupName>格式问题</groupName>
      <ability>L2_HalfPunc_CN</ability>
      <abilityName>全半角问题</abilityName>
      <candidateList>
        <item>，</item>
      </candidateList>
      <explain>文本全半角错误。</explain>
      <paraID>17AC5798</paraID>
      <start>10</start>
      <end>11</end>
      <status>unmodified</status>
      <modifiedWord/>
      <trackRevisions>false</trackRevisions>
    </reviewItem>
    <reviewItem>
      <errorID>0c36567b-96ad-400c-9d4a-c76663df6934</errorID>
      <errorWord>,</errorWord>
      <group>L1_Format</group>
      <groupName>格式问题</groupName>
      <ability>L2_HalfPunc_CN</ability>
      <abilityName>全半角问题</abilityName>
      <candidateList>
        <item>，</item>
      </candidateList>
      <explain>文本全半角错误。</explain>
      <paraID>6D1FB332</paraID>
      <start>10</start>
      <end>11</end>
      <status>unmodified</status>
      <modifiedWord/>
      <trackRevisions>false</trackRevisions>
    </reviewItem>
    <reviewItem>
      <errorID>4f43a8e2-a5b1-40b2-86ff-0568365de241</errorID>
      <errorWord>,</errorWord>
      <group>L1_Format</group>
      <groupName>格式问题</groupName>
      <ability>L2_HalfPunc_CN</ability>
      <abilityName>全半角问题</abilityName>
      <candidateList>
        <item>，</item>
      </candidateList>
      <explain>文本全半角错误。</explain>
      <paraID>6D1FB332</paraID>
      <start>24</start>
      <end>25</end>
      <status>unmodified</status>
      <modifiedWord/>
      <trackRevisions>false</trackRevisions>
    </reviewItem>
    <reviewItem>
      <errorID>a3de70e2-83b2-4dc7-8faa-a6f54b371b58</errorID>
      <errorWord>,</errorWord>
      <group>L1_Format</group>
      <groupName>格式问题</groupName>
      <ability>L2_HalfPunc_CN</ability>
      <abilityName>全半角问题</abilityName>
      <candidateList>
        <item>，</item>
      </candidateList>
      <explain>文本全半角错误。</explain>
      <paraID> 15FB979</paraID>
      <start>10</start>
      <end>11</end>
      <status>unmodified</status>
      <modifiedWord/>
      <trackRevisions>false</trackRevisions>
    </reviewItem>
    <reviewItem>
      <errorID>a15aebbd-e710-4621-9b91-dae632bd307a</errorID>
      <errorWord>,</errorWord>
      <group>L1_Format</group>
      <groupName>格式问题</groupName>
      <ability>L2_HalfPunc_CN</ability>
      <abilityName>全半角问题</abilityName>
      <candidateList>
        <item>，</item>
      </candidateList>
      <explain>文本全半角错误。</explain>
      <paraID> 15FB979</paraID>
      <start>24</start>
      <end>25</end>
      <status>unmodified</status>
      <modifiedWord/>
      <trackRevisions>false</trackRevisions>
    </reviewItem>
    <reviewItem>
      <errorID>426a9592-44ce-4abe-bd5a-5ddf125ce62d</errorID>
      <errorWord>,</errorWord>
      <group>L1_Format</group>
      <groupName>格式问题</groupName>
      <ability>L2_HalfPunc_CN</ability>
      <abilityName>全半角问题</abilityName>
      <candidateList>
        <item>，</item>
      </candidateList>
      <explain>文本全半角错误。</explain>
      <paraID>286E06F3</paraID>
      <start>10</start>
      <end>11</end>
      <status>unmodified</status>
      <modifiedWord/>
      <trackRevisions>false</trackRevisions>
    </reviewItem>
    <reviewItem>
      <errorID>2c3bd299-c0fe-4ed5-a963-fda15ad9568f</errorID>
      <errorWord>,</errorWord>
      <group>L1_Format</group>
      <groupName>格式问题</groupName>
      <ability>L2_HalfPunc_CN</ability>
      <abilityName>全半角问题</abilityName>
      <candidateList>
        <item>，</item>
      </candidateList>
      <explain>文本全半角错误。</explain>
      <paraID> 8E6FDCA</paraID>
      <start>10</start>
      <end>11</end>
      <status>unmodified</status>
      <modifiedWord/>
      <trackRevisions>false</trackRevisions>
    </reviewItem>
    <reviewItem>
      <errorID>1474bf1c-cfe8-4ffa-9b5b-38d455c1c9dd</errorID>
      <errorWord>,</errorWord>
      <group>L1_Format</group>
      <groupName>格式问题</groupName>
      <ability>L2_HalfPunc_CN</ability>
      <abilityName>全半角问题</abilityName>
      <candidateList>
        <item>，</item>
      </candidateList>
      <explain>文本全半角错误。</explain>
      <paraID> 8E6FDCA</paraID>
      <start>25</start>
      <end>26</end>
      <status>unmodified</status>
      <modifiedWord/>
      <trackRevisions>false</trackRevisions>
    </reviewItem>
    <reviewItem>
      <errorID>f2a5292d-6ee6-429e-b9f7-1f819da6ec79</errorID>
      <errorWord>,</errorWord>
      <group>L1_Format</group>
      <groupName>格式问题</groupName>
      <ability>L2_HalfPunc_CN</ability>
      <abilityName>全半角问题</abilityName>
      <candidateList>
        <item>，</item>
      </candidateList>
      <explain>文本全半角错误。</explain>
      <paraID>282C3331</paraID>
      <start>10</start>
      <end>11</end>
      <status>unmodified</status>
      <modifiedWord/>
      <trackRevisions>false</trackRevisions>
    </reviewItem>
    <reviewItem>
      <errorID>20080f46-52de-46b5-b4a7-29dcfd5648ba</errorID>
      <errorWord>,</errorWord>
      <group>L1_Format</group>
      <groupName>格式问题</groupName>
      <ability>L2_HalfPunc_CN</ability>
      <abilityName>全半角问题</abilityName>
      <candidateList>
        <item>，</item>
      </candidateList>
      <explain>文本全半角错误。</explain>
      <paraID>282C3331</paraID>
      <start>25</start>
      <end>26</end>
      <status>unmodified</status>
      <modifiedWord/>
      <trackRevisions>false</trackRevisions>
    </reviewItem>
    <reviewItem>
      <errorID>30727884-6710-4d96-98c8-fa9c7bb059fc</errorID>
      <errorWord>,</errorWord>
      <group>L1_Format</group>
      <groupName>格式问题</groupName>
      <ability>L2_HalfPunc_CN</ability>
      <abilityName>全半角问题</abilityName>
      <candidateList>
        <item>，</item>
      </candidateList>
      <explain>文本全半角错误。</explain>
      <paraID>539089B5</paraID>
      <start>11</start>
      <end>12</end>
      <status>unmodified</status>
      <modifiedWord/>
      <trackRevisions>false</trackRevisions>
    </reviewItem>
    <reviewItem>
      <errorID>324e1af6-5575-4903-b13f-d097e5146cba</errorID>
      <errorWord>,</errorWord>
      <group>L1_Format</group>
      <groupName>格式问题</groupName>
      <ability>L2_HalfPunc_CN</ability>
      <abilityName>全半角问题</abilityName>
      <candidateList>
        <item>，</item>
      </candidateList>
      <explain>文本全半角错误。</explain>
      <paraID>539089B5</paraID>
      <start>25</start>
      <end>26</end>
      <status>unmodified</status>
      <modifiedWord/>
      <trackRevisions>false</trackRevisions>
    </reviewItem>
    <reviewItem>
      <errorID>23c3c459-facf-440e-9121-13f07ec3266b</errorID>
      <errorWord>,</errorWord>
      <group>L1_Format</group>
      <groupName>格式问题</groupName>
      <ability>L2_HalfPunc_CN</ability>
      <abilityName>全半角问题</abilityName>
      <candidateList>
        <item>，</item>
      </candidateList>
      <explain>文本全半角错误。</explain>
      <paraID>3999DF12</paraID>
      <start>11</start>
      <end>12</end>
      <status>unmodified</status>
      <modifiedWord/>
      <trackRevisions>false</trackRevisions>
    </reviewItem>
    <reviewItem>
      <errorID>afc2d117-2100-4da1-9e19-b5067fcc514a</errorID>
      <errorWord>,</errorWord>
      <group>L1_Format</group>
      <groupName>格式问题</groupName>
      <ability>L2_HalfPunc_CN</ability>
      <abilityName>全半角问题</abilityName>
      <candidateList>
        <item>，</item>
      </candidateList>
      <explain>文本全半角错误。</explain>
      <paraID>3999DF12</paraID>
      <start>25</start>
      <end>26</end>
      <status>unmodified</status>
      <modifiedWord/>
      <trackRevisions>false</trackRevisions>
    </reviewItem>
    <reviewItem>
      <errorID>8b392b8d-2607-477f-b1ac-8b5cd44372f8</errorID>
      <errorWord>,</errorWord>
      <group>L1_Format</group>
      <groupName>格式问题</groupName>
      <ability>L2_HalfPunc_CN</ability>
      <abilityName>全半角问题</abilityName>
      <candidateList>
        <item>，</item>
      </candidateList>
      <explain>文本全半角错误。</explain>
      <paraID>5863CB73</paraID>
      <start>11</start>
      <end>12</end>
      <status>unmodified</status>
      <modifiedWord/>
      <trackRevisions>false</trackRevisions>
    </reviewItem>
    <reviewItem>
      <errorID>4f801c78-c50d-4913-997f-87ff4c51e05c</errorID>
      <errorWord>,</errorWord>
      <group>L1_Format</group>
      <groupName>格式问题</groupName>
      <ability>L2_HalfPunc_CN</ability>
      <abilityName>全半角问题</abilityName>
      <candidateList>
        <item>，</item>
      </candidateList>
      <explain>文本全半角错误。</explain>
      <paraID>5863CB73</paraID>
      <start>26</start>
      <end>27</end>
      <status>unmodified</status>
      <modifiedWord/>
      <trackRevisions>false</trackRevisions>
    </reviewItem>
    <reviewItem>
      <errorID>0d922e95-3b73-4ad2-a2ba-48ff9f69bbe5</errorID>
      <errorWord>,</errorWord>
      <group>L1_Format</group>
      <groupName>格式问题</groupName>
      <ability>L2_HalfPunc_CN</ability>
      <abilityName>全半角问题</abilityName>
      <candidateList>
        <item>，</item>
      </candidateList>
      <explain>文本全半角错误。</explain>
      <paraID>11BC5830</paraID>
      <start>11</start>
      <end>12</end>
      <status>unmodified</status>
      <modifiedWord/>
      <trackRevisions>false</trackRevisions>
    </reviewItem>
    <reviewItem>
      <errorID>7ad53822-dc16-4cf4-8b9f-90160a7243e0</errorID>
      <errorWord>,</errorWord>
      <group>L1_Format</group>
      <groupName>格式问题</groupName>
      <ability>L2_HalfPunc_CN</ability>
      <abilityName>全半角问题</abilityName>
      <candidateList>
        <item>，</item>
      </candidateList>
      <explain>文本全半角错误。</explain>
      <paraID>11BC5830</paraID>
      <start>25</start>
      <end>26</end>
      <status>unmodified</status>
      <modifiedWord/>
      <trackRevisions>false</trackRevisions>
    </reviewItem>
    <reviewItem>
      <errorID>fb4a988d-d22d-4d42-8df1-ff7fbde01140</errorID>
      <errorWord>,</errorWord>
      <group>L1_Format</group>
      <groupName>格式问题</groupName>
      <ability>L2_HalfPunc_CN</ability>
      <abilityName>全半角问题</abilityName>
      <candidateList>
        <item>，</item>
      </candidateList>
      <explain>文本全半角错误。</explain>
      <paraID>7842EFB1</paraID>
      <start>11</start>
      <end>12</end>
      <status>unmodified</status>
      <modifiedWord/>
      <trackRevisions>false</trackRevisions>
    </reviewItem>
    <reviewItem>
      <errorID>da5e584b-5afe-48fb-b5ff-1a2f8bff9c76</errorID>
      <errorWord>,</errorWord>
      <group>L1_Format</group>
      <groupName>格式问题</groupName>
      <ability>L2_HalfPunc_CN</ability>
      <abilityName>全半角问题</abilityName>
      <candidateList>
        <item>，</item>
      </candidateList>
      <explain>文本全半角错误。</explain>
      <paraID>68C1E71C</paraID>
      <start>11</start>
      <end>12</end>
      <status>unmodified</status>
      <modifiedWord/>
      <trackRevisions>false</trackRevisions>
    </reviewItem>
    <reviewItem>
      <errorID>161a2b28-5a11-45cc-aaf4-f33a8d5fe6f4</errorID>
      <errorWord>,</errorWord>
      <group>L1_Format</group>
      <groupName>格式问题</groupName>
      <ability>L2_HalfPunc_CN</ability>
      <abilityName>全半角问题</abilityName>
      <candidateList>
        <item>，</item>
      </candidateList>
      <explain>文本全半角错误。</explain>
      <paraID>68C1E71C</paraID>
      <start>25</start>
      <end>26</end>
      <status>unmodified</status>
      <modifiedWord/>
      <trackRevisions>false</trackRevisions>
    </reviewItem>
    <reviewItem>
      <errorID>7b2f7e5d-e428-469d-ba84-b8b0b530a2d7</errorID>
      <errorWord>～</errorWord>
      <group>L1_Format</group>
      <groupName>格式问题</groupName>
      <ability>L2_HalfPunc_CN</ability>
      <abilityName>全半角问题</abilityName>
      <candidateList>
        <item>~</item>
      </candidateList>
      <explain>文本全半角错误。</explain>
      <paraID>4A9D3000</paraID>
      <start>5</start>
      <end>6</end>
      <status>unmodified</status>
      <modifiedWord/>
      <trackRevisions>false</trackRevisions>
    </reviewItem>
    <reviewItem>
      <errorID>7fccd420-34ef-4fb5-be68-c671885f7d0e</errorID>
      <errorWord>档位</errorWord>
      <group>L1_Word</group>
      <groupName>字词问题</groupName>
      <ability>L2_Typo</ability>
      <abilityName>字词错误</abilityName>
      <candidateList>
        <item>挡位</item>
      </candidateList>
      <explain>存在发音相同字词的误用。</explain>
      <paraID>3CA1B206</paraID>
      <start>2</start>
      <end>4</end>
      <status>unmodified</status>
      <modifiedWord/>
      <trackRevisions>false</trackRevisions>
    </reviewItem>
    <reviewItem>
      <errorID>a0c1b14b-097c-46ff-a066-3d2278716e62</errorID>
      <errorWord>(</errorWord>
      <group>L1_Format</group>
      <groupName>格式问题</groupName>
      <ability>L2_HalfPunc_CN</ability>
      <abilityName>全半角问题</abilityName>
      <candidateList>
        <item>（</item>
      </candidateList>
      <explain>文本全半角错误。</explain>
      <paraID>59B39374</paraID>
      <start>3</start>
      <end>4</end>
      <status>unmodified</status>
      <modifiedWord/>
      <trackRevisions>false</trackRevisions>
    </reviewItem>
    <reviewItem>
      <errorID>d4349a3e-b952-4217-bbb5-6912d9de0fa9</errorID>
      <errorWord>)</errorWord>
      <group>L1_Format</group>
      <groupName>格式问题</groupName>
      <ability>L2_HalfPunc_CN</ability>
      <abilityName>全半角问题</abilityName>
      <candidateList>
        <item>）</item>
      </candidateList>
      <explain>文本全半角错误。</explain>
      <paraID>59B39374</paraID>
      <start>12</start>
      <end>13</end>
      <status>unmodified</status>
      <modifiedWord/>
      <trackRevisions>false</trackRevisions>
    </reviewItem>
    <reviewItem>
      <errorID>367d888e-cff3-4453-a833-709f32abbdab</errorID>
      <errorWord>～</errorWord>
      <group>L1_Format</group>
      <groupName>格式问题</groupName>
      <ability>L2_HalfPunc_CN</ability>
      <abilityName>全半角问题</abilityName>
      <candidateList>
        <item>~</item>
      </candidateList>
      <explain>文本全半角错误。</explain>
      <paraID>16A19260</paraID>
      <start>5</start>
      <end>6</end>
      <status>unmodified</status>
      <modifiedWord/>
      <trackRevisions>false</trackRevisions>
    </reviewItem>
    <reviewItem>
      <errorID>363c0fd0-4cee-4725-81ed-223e584af591</errorID>
      <errorWord>～</errorWord>
      <group>L1_Format</group>
      <groupName>格式问题</groupName>
      <ability>L2_HalfPunc_CN</ability>
      <abilityName>全半角问题</abilityName>
      <candidateList>
        <item>~</item>
      </candidateList>
      <explain>文本全半角错误。</explain>
      <paraID>5B439D80</paraID>
      <start>5</start>
      <end>6</end>
      <status>unmodified</status>
      <modifiedWord/>
      <trackRevisions>false</trackRevisions>
    </reviewItem>
    <reviewItem>
      <errorID>b2a30151-ff82-4030-b85b-aa4ce711d2a9</errorID>
      <errorWord>档位</errorWord>
      <group>L1_Word</group>
      <groupName>字词问题</groupName>
      <ability>L2_Typo</ability>
      <abilityName>字词错误</abilityName>
      <candidateList>
        <item>挡位</item>
      </candidateList>
      <explain>存在发音相同字词的误用。</explain>
      <paraID> B637EF8</paraID>
      <start>2</start>
      <end>4</end>
      <status>unmodified</status>
      <modifiedWord/>
      <trackRevisions>false</trackRevisions>
    </reviewItem>
    <reviewItem>
      <errorID>ab57f105-6a12-4d64-beb2-60a13376d511</errorID>
      <errorWord>～</errorWord>
      <group>L1_Format</group>
      <groupName>格式问题</groupName>
      <ability>L2_HalfPunc_CN</ability>
      <abilityName>全半角问题</abilityName>
      <candidateList>
        <item>~</item>
      </candidateList>
      <explain>文本全半角错误。</explain>
      <paraID>399C35D2</paraID>
      <start>4</start>
      <end>5</end>
      <status>unmodified</status>
      <modifiedWord/>
      <trackRevisions>false</trackRevisions>
    </reviewItem>
    <reviewItem>
      <errorID>4ce38f7d-27a1-4586-b421-343e3309a041</errorID>
      <errorWord>～</errorWord>
      <group>L1_Format</group>
      <groupName>格式问题</groupName>
      <ability>L2_HalfPunc_CN</ability>
      <abilityName>全半角问题</abilityName>
      <candidateList>
        <item>~</item>
      </candidateList>
      <explain>文本全半角错误。</explain>
      <paraID>4653B6AD</paraID>
      <start>5</start>
      <end>6</end>
      <status>unmodified</status>
      <modifiedWord/>
      <trackRevisions>false</trackRevisions>
    </reviewItem>
    <reviewItem>
      <errorID>9ea56f36-887c-4c18-9f29-6bd5b359cb31</errorID>
      <errorWord>)</errorWord>
      <group>L1_Format</group>
      <groupName>格式问题</groupName>
      <ability>L2_HalfPunc_CN</ability>
      <abilityName>全半角问题</abilityName>
      <candidateList>
        <item>）</item>
      </candidateList>
      <explain>文本全半角错误。</explain>
      <paraID> AA283FB</paraID>
      <start>8</start>
      <end>9</end>
      <status>unmodified</status>
      <modifiedWord/>
      <trackRevisions>false</trackRevisions>
    </reviewItem>
    <reviewItem>
      <errorID>c5a33be6-a2ce-46a6-a453-3c3bf7fbebfb</errorID>
      <errorWord>～</errorWord>
      <group>L1_Format</group>
      <groupName>格式问题</groupName>
      <ability>L2_HalfPunc_CN</ability>
      <abilityName>全半角问题</abilityName>
      <candidateList>
        <item>~</item>
      </candidateList>
      <explain>文本全半角错误。</explain>
      <paraID>50A2B950</paraID>
      <start>3</start>
      <end>4</end>
      <status>unmodified</status>
      <modifiedWord/>
      <trackRevisions>false</trackRevisions>
    </reviewItem>
    <reviewItem>
      <errorID>688ccead-ae5c-47f7-a254-6035cb441c81</errorID>
      <errorWord>)</errorWord>
      <group>L1_Format</group>
      <groupName>格式问题</groupName>
      <ability>L2_HalfPunc_CN</ability>
      <abilityName>全半角问题</abilityName>
      <candidateList>
        <item>）</item>
      </candidateList>
      <explain>文本全半角错误。</explain>
      <paraID>68CC36C7</paraID>
      <start>31</start>
      <end>32</end>
      <status>unmodified</status>
      <modifiedWord/>
      <trackRevisions>false</trackRevisions>
    </reviewItem>
    <reviewItem>
      <errorID>7c11c097-9d0c-4910-9d5b-82efd844a82a</errorID>
      <errorWord>)</errorWord>
      <group>L1_Format</group>
      <groupName>格式问题</groupName>
      <ability>L2_HalfPunc_CN</ability>
      <abilityName>全半角问题</abilityName>
      <candidateList>
        <item>）</item>
      </candidateList>
      <explain>文本全半角错误。</explain>
      <paraID>2057DC87</paraID>
      <start>8</start>
      <end>9</end>
      <status>unmodified</status>
      <modifiedWord/>
      <trackRevisions>false</trackRevisions>
    </reviewItem>
    <reviewItem>
      <errorID>1a304564-7800-4f7a-b04d-a1675a95811e</errorID>
      <errorWord>～</errorWord>
      <group>L1_Format</group>
      <groupName>格式问题</groupName>
      <ability>L2_HalfPunc_CN</ability>
      <abilityName>全半角问题</abilityName>
      <candidateList>
        <item>~</item>
      </candidateList>
      <explain>文本全半角错误。</explain>
      <paraID>1092FDCE</paraID>
      <start>4</start>
      <end>5</end>
      <status>unmodified</status>
      <modifiedWord/>
      <trackRevisions>false</trackRevisions>
    </reviewItem>
    <reviewItem>
      <errorID>99ca25e5-f12c-421c-9c2c-a09861f76eaa</errorID>
      <errorWord>外型尺寸</errorWord>
      <group>L1_Word</group>
      <groupName>字词问题</groupName>
      <ability>L2_Typo</ability>
      <abilityName>字词错误</abilityName>
      <candidateList>
        <item>外形尺寸</item>
      </candidateList>
      <explain/>
      <paraID>691C9A30</paraID>
      <start>0</start>
      <end>4</end>
      <status>unmodified</status>
      <modifiedWord/>
      <trackRevisions>false</trackRevisions>
    </reviewItem>
    <reviewItem>
      <errorID>0df0c545-4e74-4279-addb-e0871ee9dea2</errorID>
      <errorWord>Kg</errorWord>
      <group>L1_Word</group>
      <groupName>字词问题</groupName>
      <ability>L2_Typo</ability>
      <abilityName>字词错误</abilityName>
      <candidateList>
        <item>kg</item>
      </candidateList>
      <explain/>
      <paraID>3F745836</paraID>
      <start>4</start>
      <end>6</end>
      <status>unmodified</status>
      <modifiedWord/>
      <trackRevisions>false</trackRevisions>
    </reviewItem>
    <reviewItem>
      <errorID>58f8521a-f298-4747-a8d8-b185cf027fdb</errorID>
      <errorWord>Kg</errorWord>
      <group>L1_Word</group>
      <groupName>字词问题</groupName>
      <ability>L2_Typo</ability>
      <abilityName>字词错误</abilityName>
      <candidateList>
        <item>kg</item>
      </candidateList>
      <explain/>
      <paraID>4DCF3038</paraID>
      <start>4</start>
      <end>6</end>
      <status>unmodified</status>
      <modifiedWord/>
      <trackRevisions>false</trackRevisions>
    </reviewItem>
    <reviewItem>
      <errorID>b90e9c26-0e6d-41ee-ba02-9188e911584c</errorID>
      <errorWord>Kg</errorWord>
      <group>L1_Word</group>
      <groupName>字词问题</groupName>
      <ability>L2_Typo</ability>
      <abilityName>字词错误</abilityName>
      <candidateList>
        <item>kg</item>
      </candidateList>
      <explain/>
      <paraID>26CEFE23</paraID>
      <start>5</start>
      <end>7</end>
      <status>unmodified</status>
      <modifiedWord/>
      <trackRevisions>false</trackRevisions>
    </reviewItem>
    <reviewItem>
      <errorID>5275c7ed-5a9d-46a9-a204-0694a61c507c</errorID>
      <errorWord>Kg</errorWord>
      <group>L1_Word</group>
      <groupName>字词问题</groupName>
      <ability>L2_Typo</ability>
      <abilityName>字词错误</abilityName>
      <candidateList>
        <item>kg</item>
      </candidateList>
      <explain/>
      <paraID>6D3364B6</paraID>
      <start>4</start>
      <end>6</end>
      <status>unmodified</status>
      <modifiedWord/>
      <trackRevisions>false</trackRevisions>
    </reviewItem>
    <reviewItem>
      <errorID>4d5c094a-62b6-44e9-b616-59a6d3d72f0f</errorID>
      <errorWord>Kg</errorWord>
      <group>L1_Word</group>
      <groupName>字词问题</groupName>
      <ability>L2_Typo</ability>
      <abilityName>字词错误</abilityName>
      <candidateList>
        <item>kg</item>
      </candidateList>
      <explain/>
      <paraID>5FAA35E8</paraID>
      <start>4</start>
      <end>6</end>
      <status>unmodified</status>
      <modifiedWord/>
      <trackRevisions>false</trackRevisions>
    </reviewItem>
    <reviewItem>
      <errorID>92b5c79c-f3cf-47fa-aad0-447252e0f9f8</errorID>
      <errorWord>～</errorWord>
      <group>L1_Format</group>
      <groupName>格式问题</groupName>
      <ability>L2_HalfPunc_CN</ability>
      <abilityName>全半角问题</abilityName>
      <candidateList>
        <item>~</item>
      </candidateList>
      <explain>文本全半角错误。</explain>
      <paraID>33EB87CB</paraID>
      <start>5</start>
      <end>6</end>
      <status>unmodified</status>
      <modifiedWord/>
      <trackRevisions>false</trackRevisions>
    </reviewItem>
    <reviewItem>
      <errorID>41c494c4-05a3-47ef-8665-067b69d30689</errorID>
      <errorWord>档位</errorWord>
      <group>L1_Word</group>
      <groupName>字词问题</groupName>
      <ability>L2_Typo</ability>
      <abilityName>字词错误</abilityName>
      <candidateList>
        <item>挡位</item>
      </candidateList>
      <explain>存在发音相同字词的误用。</explain>
      <paraID>13D535E3</paraID>
      <start>2</start>
      <end>4</end>
      <status>unmodified</status>
      <modifiedWord/>
      <trackRevisions>false</trackRevisions>
    </reviewItem>
    <reviewItem>
      <errorID>67568623-9eaf-4c36-9521-b67c65b0cb09</errorID>
      <errorWord>(</errorWord>
      <group>L1_Format</group>
      <groupName>格式问题</groupName>
      <ability>L2_HalfPunc_CN</ability>
      <abilityName>全半角问题</abilityName>
      <candidateList>
        <item>（</item>
      </candidateList>
      <explain>文本全半角错误。</explain>
      <paraID>60C70AEA</paraID>
      <start>3</start>
      <end>4</end>
      <status>unmodified</status>
      <modifiedWord/>
      <trackRevisions>false</trackRevisions>
    </reviewItem>
    <reviewItem>
      <errorID>48747f1a-c3ae-4d14-bb31-84fbe43c2de7</errorID>
      <errorWord>)</errorWord>
      <group>L1_Format</group>
      <groupName>格式问题</groupName>
      <ability>L2_HalfPunc_CN</ability>
      <abilityName>全半角问题</abilityName>
      <candidateList>
        <item>）</item>
      </candidateList>
      <explain>文本全半角错误。</explain>
      <paraID>60C70AEA</paraID>
      <start>12</start>
      <end>13</end>
      <status>unmodified</status>
      <modifiedWord/>
      <trackRevisions>false</trackRevisions>
    </reviewItem>
    <reviewItem>
      <errorID>7de33da1-6245-4c50-8bd2-324484db98a0</errorID>
      <errorWord>～</errorWord>
      <group>L1_Format</group>
      <groupName>格式问题</groupName>
      <ability>L2_HalfPunc_CN</ability>
      <abilityName>全半角问题</abilityName>
      <candidateList>
        <item>~</item>
      </candidateList>
      <explain>文本全半角错误。</explain>
      <paraID>185FB7A4</paraID>
      <start>5</start>
      <end>6</end>
      <status>unmodified</status>
      <modifiedWord/>
      <trackRevisions>false</trackRevisions>
    </reviewItem>
    <reviewItem>
      <errorID>ac9003f4-f499-4c24-86fd-f9483edaa6e9</errorID>
      <errorWord>档位</errorWord>
      <group>L1_Word</group>
      <groupName>字词问题</groupName>
      <ability>L2_Typo</ability>
      <abilityName>字词错误</abilityName>
      <candidateList>
        <item>挡位</item>
      </candidateList>
      <explain>存在发音相同字词的误用。</explain>
      <paraID>46056330</paraID>
      <start>2</start>
      <end>4</end>
      <status>unmodified</status>
      <modifiedWord/>
      <trackRevisions>false</trackRevisions>
    </reviewItem>
    <reviewItem>
      <errorID>22f58ed0-935a-4b81-bdd7-a39b8b14775b</errorID>
      <errorWord>～</errorWord>
      <group>L1_Format</group>
      <groupName>格式问题</groupName>
      <ability>L2_HalfPunc_CN</ability>
      <abilityName>全半角问题</abilityName>
      <candidateList>
        <item>~</item>
      </candidateList>
      <explain>文本全半角错误。</explain>
      <paraID>12A1BD77</paraID>
      <start>5</start>
      <end>6</end>
      <status>unmodified</status>
      <modifiedWord/>
      <trackRevisions>false</trackRevisions>
    </reviewItem>
    <reviewItem>
      <errorID>a6471394-a401-4854-a9d0-eadf14d63511</errorID>
      <errorWord>(</errorWord>
      <group>L1_Format</group>
      <groupName>格式问题</groupName>
      <ability>L2_HalfPunc_CN</ability>
      <abilityName>全半角问题</abilityName>
      <candidateList>
        <item>（</item>
      </candidateList>
      <explain>文本全半角错误。</explain>
      <paraID> 18EE674</paraID>
      <start>1</start>
      <end>2</end>
      <status>unmodified</status>
      <modifiedWord/>
      <trackRevisions>false</trackRevisions>
    </reviewItem>
    <reviewItem>
      <errorID>3dc155fe-1aa9-4476-8a7e-d5ace4079902</errorID>
      <errorWord>)</errorWord>
      <group>L1_Format</group>
      <groupName>格式问题</groupName>
      <ability>L2_HalfPunc_CN</ability>
      <abilityName>全半角问题</abilityName>
      <candidateList>
        <item>）</item>
      </candidateList>
      <explain>文本全半角错误。</explain>
      <paraID> 18EE674</paraID>
      <start>8</start>
      <end>9</end>
      <status>unmodified</status>
      <modifiedWord/>
      <trackRevisions>false</trackRevisions>
    </reviewItem>
    <reviewItem>
      <errorID>a5f9185a-5a8e-4c2a-861b-6e5a05ee590a</errorID>
      <errorWord>)</errorWord>
      <group>L1_Format</group>
      <groupName>格式问题</groupName>
      <ability>L2_HalfPunc_CN</ability>
      <abilityName>全半角问题</abilityName>
      <candidateList>
        <item>）</item>
      </candidateList>
      <explain>文本全半角错误。</explain>
      <paraID> DCDE527</paraID>
      <start>30</start>
      <end>31</end>
      <status>unmodified</status>
      <modifiedWord/>
      <trackRevisions>false</trackRevisions>
    </reviewItem>
    <reviewItem>
      <errorID>7d077f6a-3e13-4732-8684-2f986cc7df11</errorID>
      <errorWord>)</errorWord>
      <group>L1_Format</group>
      <groupName>格式问题</groupName>
      <ability>L2_HalfPunc_CN</ability>
      <abilityName>全半角问题</abilityName>
      <candidateList>
        <item>）</item>
      </candidateList>
      <explain>文本全半角错误。</explain>
      <paraID> 2CEBD80</paraID>
      <start>8</start>
      <end>9</end>
      <status>unmodified</status>
      <modifiedWord/>
      <trackRevisions>false</trackRevisions>
    </reviewItem>
    <reviewItem>
      <errorID>28a704d1-125f-47de-b582-be09676e6e8d</errorID>
      <errorWord>～</errorWord>
      <group>L1_Format</group>
      <groupName>格式问题</groupName>
      <ability>L2_HalfPunc_CN</ability>
      <abilityName>全半角问题</abilityName>
      <candidateList>
        <item>~</item>
      </candidateList>
      <explain>文本全半角错误。</explain>
      <paraID>132421F8</paraID>
      <start>4</start>
      <end>5</end>
      <status>unmodified</status>
      <modifiedWord/>
      <trackRevisions>false</trackRevisions>
    </reviewItem>
    <reviewItem>
      <errorID>e9ec3161-0f91-42a7-9619-e84fa9bfd13b</errorID>
      <errorWord>外型尺寸</errorWord>
      <group>L1_Word</group>
      <groupName>字词问题</groupName>
      <ability>L2_Typo</ability>
      <abilityName>字词错误</abilityName>
      <candidateList>
        <item>外形尺寸</item>
      </candidateList>
      <explain/>
      <paraID>355DE7A2</paraID>
      <start>0</start>
      <end>4</end>
      <status>unmodified</status>
      <modifiedWord/>
      <trackRevisions>false</trackRevisions>
    </reviewItem>
    <reviewItem>
      <errorID>87ac289b-985a-46ad-bb16-f8f0e6c1c9ee</errorID>
      <errorWord>Kg</errorWord>
      <group>L1_Word</group>
      <groupName>字词问题</groupName>
      <ability>L2_Typo</ability>
      <abilityName>字词错误</abilityName>
      <candidateList>
        <item>kg</item>
      </candidateList>
      <explain/>
      <paraID>18BC6778</paraID>
      <start>5</start>
      <end>7</end>
      <status>unmodified</status>
      <modifiedWord/>
      <trackRevisions>false</trackRevisions>
    </reviewItem>
    <reviewItem>
      <errorID>3aae74c5-10a2-4f91-96c2-68c52e5bb651</errorID>
      <errorWord>Kg</errorWord>
      <group>L1_Word</group>
      <groupName>字词问题</groupName>
      <ability>L2_Typo</ability>
      <abilityName>字词错误</abilityName>
      <candidateList>
        <item>kg</item>
      </candidateList>
      <explain/>
      <paraID>5FFD2BA0</paraID>
      <start>4</start>
      <end>6</end>
      <status>unmodified</status>
      <modifiedWord/>
      <trackRevisions>false</trackRevisions>
    </reviewItem>
    <reviewItem>
      <errorID>c01d9b36-b821-4d1a-acca-69ff72c23686</errorID>
      <errorWord>Kg</errorWord>
      <group>L1_Word</group>
      <groupName>字词问题</groupName>
      <ability>L2_Typo</ability>
      <abilityName>字词错误</abilityName>
      <candidateList>
        <item>kg</item>
      </candidateList>
      <explain/>
      <paraID>3F8A36A0</paraID>
      <start>2</start>
      <end>4</end>
      <status>unmodified</status>
      <modifiedWord/>
      <trackRevisions>false</trackRevisions>
    </reviewItem>
    <reviewItem>
      <errorID>0b815221-d8b1-4bd2-89f6-8fc7c08c088e</errorID>
      <errorWord>～</errorWord>
      <group>L1_Format</group>
      <groupName>格式问题</groupName>
      <ability>L2_HalfPunc_CN</ability>
      <abilityName>全半角问题</abilityName>
      <candidateList>
        <item>~</item>
      </candidateList>
      <explain>文本全半角错误。</explain>
      <paraID>6D166ECF</paraID>
      <start>5</start>
      <end>6</end>
      <status>unmodified</status>
      <modifiedWord/>
      <trackRevisions>false</trackRevisions>
    </reviewItem>
    <reviewItem>
      <errorID>c9314f05-93ac-4753-8f4e-63f4afa53fcf</errorID>
      <errorWord>～</errorWord>
      <group>L1_Format</group>
      <groupName>格式问题</groupName>
      <ability>L2_HalfPunc_CN</ability>
      <abilityName>全半角问题</abilityName>
      <candidateList>
        <item>~</item>
      </candidateList>
      <explain>文本全半角错误。</explain>
      <paraID>7E1ECE16</paraID>
      <start>5</start>
      <end>6</end>
      <status>unmodified</status>
      <modifiedWord/>
      <trackRevisions>false</trackRevisions>
    </reviewItem>
    <reviewItem>
      <errorID>f0648e12-126d-454a-860c-cd61c4ac833f</errorID>
      <errorWord>～</errorWord>
      <group>L1_Format</group>
      <groupName>格式问题</groupName>
      <ability>L2_HalfPunc_CN</ability>
      <abilityName>全半角问题</abilityName>
      <candidateList>
        <item>~</item>
      </candidateList>
      <explain>文本全半角错误。</explain>
      <paraID>37E6DA8E</paraID>
      <start>5</start>
      <end>6</end>
      <status>unmodified</status>
      <modifiedWord/>
      <trackRevisions>false</trackRevisions>
    </reviewItem>
    <reviewItem>
      <errorID>bce27bcf-8017-4a43-a49a-65c707fd3266</errorID>
      <errorWord>档位</errorWord>
      <group>L1_Word</group>
      <groupName>字词问题</groupName>
      <ability>L2_Typo</ability>
      <abilityName>字词错误</abilityName>
      <candidateList>
        <item>挡位</item>
      </candidateList>
      <explain>存在发音相同字词的误用。</explain>
      <paraID>56F27B52</paraID>
      <start>2</start>
      <end>4</end>
      <status>unmodified</status>
      <modifiedWord/>
      <trackRevisions>false</trackRevisions>
    </reviewItem>
    <reviewItem>
      <errorID>b2b23857-795f-49ff-855a-6fffee4d00ab</errorID>
      <errorWord>(</errorWord>
      <group>L1_Format</group>
      <groupName>格式问题</groupName>
      <ability>L2_HalfPunc_CN</ability>
      <abilityName>全半角问题</abilityName>
      <candidateList>
        <item>（</item>
      </candidateList>
      <explain>文本全半角错误。</explain>
      <paraID>61B54E82</paraID>
      <start>3</start>
      <end>4</end>
      <status>unmodified</status>
      <modifiedWord/>
      <trackRevisions>false</trackRevisions>
    </reviewItem>
    <reviewItem>
      <errorID>43da5110-fcc9-49ac-ab0e-3a19f194efd2</errorID>
      <errorWord>)</errorWord>
      <group>L1_Format</group>
      <groupName>格式问题</groupName>
      <ability>L2_HalfPunc_CN</ability>
      <abilityName>全半角问题</abilityName>
      <candidateList>
        <item>）</item>
      </candidateList>
      <explain>文本全半角错误。</explain>
      <paraID>61B54E82</paraID>
      <start>12</start>
      <end>13</end>
      <status>unmodified</status>
      <modifiedWord/>
      <trackRevisions>false</trackRevisions>
    </reviewItem>
    <reviewItem>
      <errorID>ad0ff5ac-ee7f-4a10-a28a-93533c847395</errorID>
      <errorWord>(</errorWord>
      <group>L1_Format</group>
      <groupName>格式问题</groupName>
      <ability>L2_HalfPunc_CN</ability>
      <abilityName>全半角问题</abilityName>
      <candidateList>
        <item>（</item>
      </candidateList>
      <explain>文本全半角错误。</explain>
      <paraID>7024E0C9</paraID>
      <start>3</start>
      <end>4</end>
      <status>unmodified</status>
      <modifiedWord/>
      <trackRevisions>false</trackRevisions>
    </reviewItem>
    <reviewItem>
      <errorID>cdada101-0863-42ee-86fb-9ac0bda252f5</errorID>
      <errorWord>)</errorWord>
      <group>L1_Format</group>
      <groupName>格式问题</groupName>
      <ability>L2_HalfPunc_CN</ability>
      <abilityName>全半角问题</abilityName>
      <candidateList>
        <item>）</item>
      </candidateList>
      <explain>文本全半角错误。</explain>
      <paraID>7024E0C9</paraID>
      <start>12</start>
      <end>13</end>
      <status>unmodified</status>
      <modifiedWord/>
      <trackRevisions>false</trackRevisions>
    </reviewItem>
    <reviewItem>
      <errorID>d17f37d3-4cfc-4f56-b90d-b6f1ab9c2dab</errorID>
      <errorWord>(</errorWord>
      <group>L1_Format</group>
      <groupName>格式问题</groupName>
      <ability>L2_HalfPunc_CN</ability>
      <abilityName>全半角问题</abilityName>
      <candidateList>
        <item>（</item>
      </candidateList>
      <explain>文本全半角错误。</explain>
      <paraID>63ED70FE</paraID>
      <start>3</start>
      <end>4</end>
      <status>unmodified</status>
      <modifiedWord/>
      <trackRevisions>false</trackRevisions>
    </reviewItem>
    <reviewItem>
      <errorID>0074aeca-fd18-4466-9b7c-308fbb0b0068</errorID>
      <errorWord>)</errorWord>
      <group>L1_Format</group>
      <groupName>格式问题</groupName>
      <ability>L2_HalfPunc_CN</ability>
      <abilityName>全半角问题</abilityName>
      <candidateList>
        <item>）</item>
      </candidateList>
      <explain>文本全半角错误。</explain>
      <paraID>63ED70FE</paraID>
      <start>12</start>
      <end>13</end>
      <status>unmodified</status>
      <modifiedWord/>
      <trackRevisions>false</trackRevisions>
    </reviewItem>
    <reviewItem>
      <errorID>4170e114-b347-4771-be71-0d20966e7dff</errorID>
      <errorWord>～</errorWord>
      <group>L1_Format</group>
      <groupName>格式问题</groupName>
      <ability>L2_HalfPunc_CN</ability>
      <abilityName>全半角问题</abilityName>
      <candidateList>
        <item>~</item>
      </candidateList>
      <explain>文本全半角错误。</explain>
      <paraID>3B221EDD</paraID>
      <start>4</start>
      <end>5</end>
      <status>unmodified</status>
      <modifiedWord/>
      <trackRevisions>false</trackRevisions>
    </reviewItem>
    <reviewItem>
      <errorID>ae761676-a002-47f1-adb7-1f78e7074f82</errorID>
      <errorWord>～</errorWord>
      <group>L1_Format</group>
      <groupName>格式问题</groupName>
      <ability>L2_HalfPunc_CN</ability>
      <abilityName>全半角问题</abilityName>
      <candidateList>
        <item>~</item>
      </candidateList>
      <explain>文本全半角错误。</explain>
      <paraID>65C65094</paraID>
      <start>4</start>
      <end>5</end>
      <status>unmodified</status>
      <modifiedWord/>
      <trackRevisions>false</trackRevisions>
    </reviewItem>
    <reviewItem>
      <errorID>a0ea424a-392f-4180-a8a5-7a0ac4351105</errorID>
      <errorWord>～</errorWord>
      <group>L1_Format</group>
      <groupName>格式问题</groupName>
      <ability>L2_HalfPunc_CN</ability>
      <abilityName>全半角问题</abilityName>
      <candidateList>
        <item>~</item>
      </candidateList>
      <explain>文本全半角错误。</explain>
      <paraID>2F8DE0DB</paraID>
      <start>5</start>
      <end>6</end>
      <status>unmodified</status>
      <modifiedWord/>
      <trackRevisions>false</trackRevisions>
    </reviewItem>
    <reviewItem>
      <errorID>31671460-a415-4077-9da3-8f475b44add5</errorID>
      <errorWord>～</errorWord>
      <group>L1_Format</group>
      <groupName>格式问题</groupName>
      <ability>L2_HalfPunc_CN</ability>
      <abilityName>全半角问题</abilityName>
      <candidateList>
        <item>~</item>
      </candidateList>
      <explain>文本全半角错误。</explain>
      <paraID>64763E43</paraID>
      <start>5</start>
      <end>6</end>
      <status>unmodified</status>
      <modifiedWord/>
      <trackRevisions>false</trackRevisions>
    </reviewItem>
    <reviewItem>
      <errorID>fbb4a855-850d-4c00-baca-c6860e73d277</errorID>
      <errorWord>～</errorWord>
      <group>L1_Format</group>
      <groupName>格式问题</groupName>
      <ability>L2_HalfPunc_CN</ability>
      <abilityName>全半角问题</abilityName>
      <candidateList>
        <item>~</item>
      </candidateList>
      <explain>文本全半角错误。</explain>
      <paraID>1C52E14E</paraID>
      <start>5</start>
      <end>6</end>
      <status>unmodified</status>
      <modifiedWord/>
      <trackRevisions>false</trackRevisions>
    </reviewItem>
    <reviewItem>
      <errorID>2ff8aa2d-f00c-42d4-9291-0148c803fcc3</errorID>
      <errorWord>档位</errorWord>
      <group>L1_Word</group>
      <groupName>字词问题</groupName>
      <ability>L2_Typo</ability>
      <abilityName>字词错误</abilityName>
      <candidateList>
        <item>挡位</item>
      </candidateList>
      <explain>存在发音相同字词的误用。</explain>
      <paraID>78A6E885</paraID>
      <start>2</start>
      <end>4</end>
      <status>unmodified</status>
      <modifiedWord/>
      <trackRevisions>false</trackRevisions>
    </reviewItem>
    <reviewItem>
      <errorID>034529bd-2b34-4bd0-86ae-e10165385026</errorID>
      <errorWord>～</errorWord>
      <group>L1_Format</group>
      <groupName>格式问题</groupName>
      <ability>L2_HalfPunc_CN</ability>
      <abilityName>全半角问题</abilityName>
      <candidateList>
        <item>~</item>
      </candidateList>
      <explain>文本全半角错误。</explain>
      <paraID>3250A44D</paraID>
      <start>4</start>
      <end>5</end>
      <status>unmodified</status>
      <modifiedWord/>
      <trackRevisions>false</trackRevisions>
    </reviewItem>
    <reviewItem>
      <errorID>ecebe4b3-ea4f-4383-9c7c-bee72f8ae9ad</errorID>
      <errorWord>～</errorWord>
      <group>L1_Format</group>
      <groupName>格式问题</groupName>
      <ability>L2_HalfPunc_CN</ability>
      <abilityName>全半角问题</abilityName>
      <candidateList>
        <item>~</item>
      </candidateList>
      <explain>文本全半角错误。</explain>
      <paraID>56446C24</paraID>
      <start>4</start>
      <end>5</end>
      <status>unmodified</status>
      <modifiedWord/>
      <trackRevisions>false</trackRevisions>
    </reviewItem>
    <reviewItem>
      <errorID>5d89082d-c17e-47fc-8a15-a84ef7af988a</errorID>
      <errorWord>～</errorWord>
      <group>L1_Format</group>
      <groupName>格式问题</groupName>
      <ability>L2_HalfPunc_CN</ability>
      <abilityName>全半角问题</abilityName>
      <candidateList>
        <item>~</item>
      </candidateList>
      <explain>文本全半角错误。</explain>
      <paraID>57408D3C</paraID>
      <start>5</start>
      <end>6</end>
      <status>unmodified</status>
      <modifiedWord/>
      <trackRevisions>false</trackRevisions>
    </reviewItem>
    <reviewItem>
      <errorID>892d7ec0-7c8b-4b5f-a55a-a46c94a52dce</errorID>
      <errorWord>～</errorWord>
      <group>L1_Format</group>
      <groupName>格式问题</groupName>
      <ability>L2_HalfPunc_CN</ability>
      <abilityName>全半角问题</abilityName>
      <candidateList>
        <item>~</item>
      </candidateList>
      <explain>文本全半角错误。</explain>
      <paraID>5DA493E2</paraID>
      <start>5</start>
      <end>6</end>
      <status>unmodified</status>
      <modifiedWord/>
      <trackRevisions>false</trackRevisions>
    </reviewItem>
    <reviewItem>
      <errorID>b78800a7-0781-4615-addc-743fe45453ad</errorID>
      <errorWord>～</errorWord>
      <group>L1_Format</group>
      <groupName>格式问题</groupName>
      <ability>L2_HalfPunc_CN</ability>
      <abilityName>全半角问题</abilityName>
      <candidateList>
        <item>~</item>
      </candidateList>
      <explain>文本全半角错误。</explain>
      <paraID>59E792E0</paraID>
      <start>5</start>
      <end>6</end>
      <status>unmodified</status>
      <modifiedWord/>
      <trackRevisions>false</trackRevisions>
    </reviewItem>
    <reviewItem>
      <errorID>031c023b-915e-4a44-bdef-487c181a2ad1</errorID>
      <errorWord>)</errorWord>
      <group>L1_Format</group>
      <groupName>格式问题</groupName>
      <ability>L2_HalfPunc_CN</ability>
      <abilityName>全半角问题</abilityName>
      <candidateList>
        <item>）</item>
      </candidateList>
      <explain>文本全半角错误。</explain>
      <paraID>2D019514</paraID>
      <start>8</start>
      <end>9</end>
      <status>unmodified</status>
      <modifiedWord/>
      <trackRevisions>false</trackRevisions>
    </reviewItem>
    <reviewItem>
      <errorID>2b6d161a-c2d2-4713-a335-c577ee93bd4c</errorID>
      <errorWord>)</errorWord>
      <group>L1_Format</group>
      <groupName>格式问题</groupName>
      <ability>L2_HalfPunc_CN</ability>
      <abilityName>全半角问题</abilityName>
      <candidateList>
        <item>）</item>
      </candidateList>
      <explain>文本全半角错误。</explain>
      <paraID>4D772081</paraID>
      <start>8</start>
      <end>9</end>
      <status>unmodified</status>
      <modifiedWord/>
      <trackRevisions>false</trackRevisions>
    </reviewItem>
    <reviewItem>
      <errorID>ca253f9b-60fc-487c-bb4e-9ae4405b1954</errorID>
      <errorWord>)</errorWord>
      <group>L1_Format</group>
      <groupName>格式问题</groupName>
      <ability>L2_HalfPunc_CN</ability>
      <abilityName>全半角问题</abilityName>
      <candidateList>
        <item>）</item>
      </candidateList>
      <explain>文本全半角错误。</explain>
      <paraID>2CD7D3FE</paraID>
      <start>8</start>
      <end>9</end>
      <status>unmodified</status>
      <modifiedWord/>
      <trackRevisions>false</trackRevisions>
    </reviewItem>
    <reviewItem>
      <errorID>26c6e4db-0277-4781-8297-87eafcace42b</errorID>
      <errorWord>)</errorWord>
      <group>L1_Format</group>
      <groupName>格式问题</groupName>
      <ability>L2_HalfPunc_CN</ability>
      <abilityName>全半角问题</abilityName>
      <candidateList>
        <item>）</item>
      </candidateList>
      <explain>文本全半角错误。</explain>
      <paraID>58CE78F0</paraID>
      <start>8</start>
      <end>9</end>
      <status>unmodified</status>
      <modifiedWord/>
      <trackRevisions>false</trackRevisions>
    </reviewItem>
    <reviewItem>
      <errorID>a5dede6e-0ac5-4828-8c22-bf19c3921492</errorID>
      <errorWord>)</errorWord>
      <group>L1_Format</group>
      <groupName>格式问题</groupName>
      <ability>L2_HalfPunc_CN</ability>
      <abilityName>全半角问题</abilityName>
      <candidateList>
        <item>）</item>
      </candidateList>
      <explain>文本全半角错误。</explain>
      <paraID>1CAC1773</paraID>
      <start>8</start>
      <end>9</end>
      <status>unmodified</status>
      <modifiedWord/>
      <trackRevisions>false</trackRevisions>
    </reviewItem>
    <reviewItem>
      <errorID>53c353cb-0138-4060-948a-a5d03e08ce8c</errorID>
      <errorWord>)</errorWord>
      <group>L1_Format</group>
      <groupName>格式问题</groupName>
      <ability>L2_HalfPunc_CN</ability>
      <abilityName>全半角问题</abilityName>
      <candidateList>
        <item>）</item>
      </candidateList>
      <explain>文本全半角错误。</explain>
      <paraID>2F8A71A5</paraID>
      <start>8</start>
      <end>9</end>
      <status>unmodified</status>
      <modifiedWord/>
      <trackRevisions>false</trackRevisions>
    </reviewItem>
    <reviewItem>
      <errorID>abe0c5b8-6a87-49ca-b88d-e5c711cf98b3</errorID>
      <errorWord>～</errorWord>
      <group>L1_Format</group>
      <groupName>格式问题</groupName>
      <ability>L2_HalfPunc_CN</ability>
      <abilityName>全半角问题</abilityName>
      <candidateList>
        <item>~</item>
      </candidateList>
      <explain>文本全半角错误。</explain>
      <paraID>787A2EC5</paraID>
      <start>4</start>
      <end>5</end>
      <status>unmodified</status>
      <modifiedWord/>
      <trackRevisions>false</trackRevisions>
    </reviewItem>
    <reviewItem>
      <errorID>9387b3a6-8fa8-4e42-965a-d86d36458469</errorID>
      <errorWord>～</errorWord>
      <group>L1_Format</group>
      <groupName>格式问题</groupName>
      <ability>L2_HalfPunc_CN</ability>
      <abilityName>全半角问题</abilityName>
      <candidateList>
        <item>~</item>
      </candidateList>
      <explain>文本全半角错误。</explain>
      <paraID>470B4D47</paraID>
      <start>4</start>
      <end>5</end>
      <status>unmodified</status>
      <modifiedWord/>
      <trackRevisions>false</trackRevisions>
    </reviewItem>
    <reviewItem>
      <errorID>1b0b2d58-c302-4435-b27b-3a310b9ce1b2</errorID>
      <errorWord>～</errorWord>
      <group>L1_Format</group>
      <groupName>格式问题</groupName>
      <ability>L2_HalfPunc_CN</ability>
      <abilityName>全半角问题</abilityName>
      <candidateList>
        <item>~</item>
      </candidateList>
      <explain>文本全半角错误。</explain>
      <paraID>269918BC</paraID>
      <start>4</start>
      <end>5</end>
      <status>unmodified</status>
      <modifiedWord/>
      <trackRevisions>false</trackRevisions>
    </reviewItem>
    <reviewItem>
      <errorID>f8e29847-1f29-4470-8ec7-5e7795678e12</errorID>
      <errorWord>外型尺寸</errorWord>
      <group>L1_Word</group>
      <groupName>字词问题</groupName>
      <ability>L2_Typo</ability>
      <abilityName>字词错误</abilityName>
      <candidateList>
        <item>外形尺寸</item>
      </candidateList>
      <explain/>
      <paraID> D1DD8E3</paraID>
      <start>0</start>
      <end>4</end>
      <status>unmodified</status>
      <modifiedWord/>
      <trackRevisions>false</trackRevisions>
    </reviewItem>
    <reviewItem>
      <errorID>8749dec4-fef4-4c03-bd8c-d6bb24796b01</errorID>
      <errorWord>Kg</errorWord>
      <group>L1_Word</group>
      <groupName>字词问题</groupName>
      <ability>L2_Typo</ability>
      <abilityName>字词错误</abilityName>
      <candidateList>
        <item>kg</item>
      </candidateList>
      <explain/>
      <paraID> 7128868</paraID>
      <start>4</start>
      <end>6</end>
      <status>unmodified</status>
      <modifiedWord/>
      <trackRevisions>false</trackRevisions>
    </reviewItem>
    <reviewItem>
      <errorID>1f21cec6-071c-4bdc-bdbe-0024908153ee</errorID>
      <errorWord>Kg</errorWord>
      <group>L1_Word</group>
      <groupName>字词问题</groupName>
      <ability>L2_Typo</ability>
      <abilityName>字词错误</abilityName>
      <candidateList>
        <item>kg</item>
      </candidateList>
      <explain/>
      <paraID>3483CD67</paraID>
      <start>2</start>
      <end>4</end>
      <status>unmodified</status>
      <modifiedWord/>
      <trackRevisions>false</trackRevisions>
    </reviewItem>
    <reviewItem>
      <errorID>186f3bd0-d2e8-4272-9370-fcf37963e80a</errorID>
      <errorWord>Kg</errorWord>
      <group>L1_Word</group>
      <groupName>字词问题</groupName>
      <ability>L2_Typo</ability>
      <abilityName>字词错误</abilityName>
      <candidateList>
        <item>kg</item>
      </candidateList>
      <explain/>
      <paraID> C082748</paraID>
      <start>2</start>
      <end>4</end>
      <status>unmodified</status>
      <modifiedWord/>
      <trackRevisions>false</trackRevisions>
    </reviewItem>
    <reviewItem>
      <errorID>8c7928ac-d674-47e8-9614-fed429feecdf</errorID>
      <errorWord>远控器</errorWord>
      <group>L1_Word</group>
      <groupName>字词问题</groupName>
      <ability>L2_Typo</ability>
      <abilityName>字词错误</abilityName>
      <candidateList>
        <item>遥控器</item>
      </candidateList>
      <explain/>
      <paraID>4BC3D175</paraID>
      <start>22</start>
      <end>25</end>
      <status>unmodified</status>
      <modifiedWord/>
      <trackRevisions>false</trackRevisions>
    </reviewItem>
    <reviewItem>
      <errorID>6972c492-df44-4a09-9f37-53fd39f1e8cc</errorID>
      <errorWord>.</errorWord>
      <group>L1_Punc</group>
      <groupName>标点问题</groupName>
      <ability>L2_Punc_CN</ability>
      <abilityName>标点符号问题</abilityName>
      <candidateList/>
      <explain/>
      <paraID>6774307A</paraID>
      <start>1</start>
      <end>2</end>
      <status>unmodified</status>
      <modifiedWord/>
      <trackRevisions>false</trackRevisions>
    </reviewItem>
    <reviewItem>
      <errorID>664602ef-5396-46d3-beff-369277cf7f91</errorID>
      <errorWord>;</errorWord>
      <group>L1_Format</group>
      <groupName>格式问题</groupName>
      <ability>L2_HalfPunc_CN</ability>
      <abilityName>全半角问题</abilityName>
      <candidateList>
        <item>；</item>
      </candidateList>
      <explain>文本全半角错误。</explain>
      <paraID>35D79E2E</paraID>
      <start>27</start>
      <end>28</end>
      <status>unmodified</status>
      <modifiedWord/>
      <trackRevisions>false</trackRevisions>
    </reviewItem>
    <reviewItem>
      <errorID>fffc870e-9b98-45fb-b6a9-07c04b2ced7e</errorID>
      <errorWord>;</errorWord>
      <group>L1_Format</group>
      <groupName>格式问题</groupName>
      <ability>L2_HalfPunc_CN</ability>
      <abilityName>全半角问题</abilityName>
      <candidateList>
        <item>；</item>
      </candidateList>
      <explain>文本全半角错误。</explain>
      <paraID>35D79E2E</paraID>
      <start>65</start>
      <end>66</end>
      <status>unmodified</status>
      <modifiedWord/>
      <trackRevisions>false</trackRevisions>
    </reviewItem>
    <reviewItem>
      <errorID>778b5191-440c-4ca1-8f60-b2a861ef35d6</errorID>
      <errorWord>;</errorWord>
      <group>L1_Format</group>
      <groupName>格式问题</groupName>
      <ability>L2_HalfPunc_CN</ability>
      <abilityName>全半角问题</abilityName>
      <candidateList>
        <item>；</item>
      </candidateList>
      <explain>文本全半角错误。</explain>
      <paraID>7869E26D</paraID>
      <start>29</start>
      <end>30</end>
      <status>unmodified</status>
      <modifiedWord/>
      <trackRevisions>false</trackRevisions>
    </reviewItem>
    <reviewItem>
      <errorID>10727b98-c51a-4347-be8b-50099db81d1d</errorID>
      <errorWord>,</errorWord>
      <group>L1_Format</group>
      <groupName>格式问题</groupName>
      <ability>L2_HalfPunc_CN</ability>
      <abilityName>全半角问题</abilityName>
      <candidateList>
        <item>，</item>
      </candidateList>
      <explain>文本全半角错误。</explain>
      <paraID>7869E26D</paraID>
      <start>49</start>
      <end>50</end>
      <status>unmodified</status>
      <modifiedWord/>
      <trackRevisions>false</trackRevisions>
    </reviewItem>
    <reviewItem>
      <errorID>a3aa6ec0-52ce-4721-b4f1-076c2c8633d3</errorID>
      <errorWord>;</errorWord>
      <group>L1_Format</group>
      <groupName>格式问题</groupName>
      <ability>L2_HalfPunc_CN</ability>
      <abilityName>全半角问题</abilityName>
      <candidateList>
        <item>；</item>
      </candidateList>
      <explain>文本全半角错误。</explain>
      <paraID>7869E26D</paraID>
      <start>67</start>
      <end>68</end>
      <status>unmodified</status>
      <modifiedWord/>
      <trackRevisions>false</trackRevisions>
    </reviewItem>
    <reviewItem>
      <errorID>be164a85-627b-4135-8328-0eb2b7790bac</errorID>
      <errorWord>.</errorWord>
      <group>L1_Format</group>
      <groupName>格式问题</groupName>
      <ability>L2_HalfPunc_CN</ability>
      <abilityName>全半角问题</abilityName>
      <candidateList>
        <item>。</item>
      </candidateList>
      <explain>文本全半角错误。</explain>
      <paraID>768DDA2B</paraID>
      <start>26</start>
      <end>27</end>
      <status>unmodified</status>
      <modifiedWord/>
      <trackRevisions>false</trackRevisions>
    </reviewItem>
    <reviewItem>
      <errorID>0f1447fb-f88b-4bd5-83e1-c26ac22f9c32</errorID>
      <errorWord>(</errorWord>
      <group>L1_Format</group>
      <groupName>格式问题</groupName>
      <ability>L2_HalfPunc_CN</ability>
      <abilityName>全半角问题</abilityName>
      <candidateList>
        <item>（</item>
      </candidateList>
      <explain>文本全半角错误。</explain>
      <paraID>23D231E5</paraID>
      <start>15</start>
      <end>16</end>
      <status>unmodified</status>
      <modifiedWord/>
      <trackRevisions>false</trackRevisions>
    </reviewItem>
    <reviewItem>
      <errorID>04cb30dd-f9f3-451b-a63c-2a6a190865d8</errorID>
      <errorWord>)</errorWord>
      <group>L1_Format</group>
      <groupName>格式问题</groupName>
      <ability>L2_HalfPunc_CN</ability>
      <abilityName>全半角问题</abilityName>
      <candidateList>
        <item>）</item>
      </candidateList>
      <explain>文本全半角错误。</explain>
      <paraID>23D231E5</paraID>
      <start>28</start>
      <end>29</end>
      <status>unmodified</status>
      <modifiedWord/>
      <trackRevisions>false</trackRevisions>
    </reviewItem>
    <reviewItem>
      <errorID>433659c9-28da-4e62-a9f5-dff33598c839</errorID>
      <errorWord>.</errorWord>
      <group>L1_Format</group>
      <groupName>格式问题</groupName>
      <ability>L2_HalfPunc_CN</ability>
      <abilityName>全半角问题</abilityName>
      <candidateList>
        <item>。</item>
      </candidateList>
      <explain>文本全半角错误。</explain>
      <paraID>25BFE32E</paraID>
      <start>26</start>
      <end>27</end>
      <status>unmodified</status>
      <modifiedWord/>
      <trackRevisions>false</trackRevisions>
    </reviewItem>
    <reviewItem>
      <errorID>6e6aff6f-eda1-449e-a0c0-209c1d3e7814</errorID>
      <errorWord>,</errorWord>
      <group>L1_Format</group>
      <groupName>格式问题</groupName>
      <ability>L2_HalfPunc_CN</ability>
      <abilityName>全半角问题</abilityName>
      <candidateList>
        <item>，</item>
      </candidateList>
      <explain>文本全半角错误。</explain>
      <paraID>4FFEB942</paraID>
      <start>9</start>
      <end>10</end>
      <status>unmodified</status>
      <modifiedWord/>
      <trackRevisions>false</trackRevisions>
    </reviewItem>
    <reviewItem>
      <errorID>109cfd11-6243-4305-8728-96a2f6343820</errorID>
      <errorWord>;</errorWord>
      <group>L1_Format</group>
      <groupName>格式问题</groupName>
      <ability>L2_HalfPunc_CN</ability>
      <abilityName>全半角问题</abilityName>
      <candidateList>
        <item>；</item>
      </candidateList>
      <explain>文本全半角错误。</explain>
      <paraID>614E83B2</paraID>
      <start>10</start>
      <end>11</end>
      <status>unmodified</status>
      <modifiedWord/>
      <trackRevisions>false</trackRevisions>
    </reviewItem>
    <reviewItem>
      <errorID>3be9fe44-0fe3-4e10-b6fc-ed2f8ca7ee38</errorID>
      <errorWord>(</errorWord>
      <group>L1_Format</group>
      <groupName>格式问题</groupName>
      <ability>L2_HalfPunc_CN</ability>
      <abilityName>全半角问题</abilityName>
      <candidateList>
        <item>（</item>
      </candidateList>
      <explain>文本全半角错误。</explain>
      <paraID>3A4E3BEE</paraID>
      <start>23</start>
      <end>24</end>
      <status>unmodified</status>
      <modifiedWord/>
      <trackRevisions>false</trackRevisions>
    </reviewItem>
    <reviewItem>
      <errorID>6e1ee2d2-2125-44ad-b527-defe675f3c5e</errorID>
      <errorWord>)</errorWord>
      <group>L1_Format</group>
      <groupName>格式问题</groupName>
      <ability>L2_HalfPunc_CN</ability>
      <abilityName>全半角问题</abilityName>
      <candidateList>
        <item>）</item>
      </candidateList>
      <explain>文本全半角错误。</explain>
      <paraID>3A4E3BEE</paraID>
      <start>26</start>
      <end>27</end>
      <status>unmodified</status>
      <modifiedWord/>
      <trackRevisions>false</trackRevisions>
    </reviewItem>
    <reviewItem>
      <errorID>6739824a-c135-414d-a6d1-fc194f23f8d8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40C8B3D8</paraID>
      <start>0</start>
      <end>3</end>
      <status>unmodified</status>
      <modifiedWord/>
      <trackRevisions>false</trackRevisions>
    </reviewItem>
    <reviewItem>
      <errorID>04accb68-287a-4517-a081-9816ced7d79a</errorID>
      <errorWord>(</errorWord>
      <group>L1_Format</group>
      <groupName>格式问题</groupName>
      <ability>L2_HalfPunc_CN</ability>
      <abilityName>全半角问题</abilityName>
      <candidateList>
        <item>（</item>
      </candidateList>
      <explain>文本全半角错误。</explain>
      <paraID>40C8B3D8</paraID>
      <start>24</start>
      <end>25</end>
      <status>unmodified</status>
      <modifiedWord/>
      <trackRevisions>false</trackRevisions>
    </reviewItem>
    <reviewItem>
      <errorID>4b97501f-222b-42ff-8532-dc05d65c5fe6</errorID>
      <errorWord>)</errorWord>
      <group>L1_Format</group>
      <groupName>格式问题</groupName>
      <ability>L2_HalfPunc_CN</ability>
      <abilityName>全半角问题</abilityName>
      <candidateList>
        <item>）</item>
      </candidateList>
      <explain>文本全半角错误。</explain>
      <paraID>40C8B3D8</paraID>
      <start>30</start>
      <end>31</end>
      <status>unmodified</status>
      <modifiedWord/>
      <trackRevisions>false</trackRevisions>
    </reviewItem>
    <reviewItem>
      <errorID>5c0f9cb3-017c-4b13-8b19-225dfe271dca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C1480C3</paraID>
      <start>0</start>
      <end>3</end>
      <status>unmodified</status>
      <modifiedWord/>
      <trackRevisions>false</trackRevisions>
    </reviewItem>
    <reviewItem>
      <errorID>b3374c99-0447-40fe-aa1c-fda00f2e0d3a</errorID>
      <errorWord>(</errorWord>
      <group>L1_Format</group>
      <groupName>格式问题</groupName>
      <ability>L2_HalfPunc_CN</ability>
      <abilityName>全半角问题</abilityName>
      <candidateList>
        <item>（</item>
      </candidateList>
      <explain>文本全半角错误。</explain>
      <paraID> C1480C3</paraID>
      <start>24</start>
      <end>25</end>
      <status>unmodified</status>
      <modifiedWord/>
      <trackRevisions>false</trackRevisions>
    </reviewItem>
    <reviewItem>
      <errorID>dac10c31-fc7e-4833-9d0f-a380346c6223</errorID>
      <errorWord>)</errorWord>
      <group>L1_Format</group>
      <groupName>格式问题</groupName>
      <ability>L2_HalfPunc_CN</ability>
      <abilityName>全半角问题</abilityName>
      <candidateList>
        <item>）</item>
      </candidateList>
      <explain>文本全半角错误。</explain>
      <paraID> C1480C3</paraID>
      <start>30</start>
      <end>31</end>
      <status>unmodified</status>
      <modifiedWord/>
      <trackRevisions>false</trackRevisions>
    </reviewItem>
    <reviewItem>
      <errorID>d2ab87ad-ccca-4bea-a339-8a9167b82673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4238EF3F</paraID>
      <start>0</start>
      <end>3</end>
      <status>unmodified</status>
      <modifiedWord/>
      <trackRevisions>false</trackRevisions>
    </reviewItem>
    <reviewItem>
      <errorID>e10476fb-e772-4b7e-b3f5-71c7349a51e3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DF9FD73</paraID>
      <start>0</start>
      <end>3</end>
      <status>unmodified</status>
      <modifiedWord/>
      <trackRevisions>false</trackRevisions>
    </reviewItem>
    <reviewItem>
      <errorID>75b7386f-0917-4ec0-a167-4b844bc413ec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3F110C5E</paraID>
      <start>0</start>
      <end>3</end>
      <status>unmodified</status>
      <modifiedWord/>
      <trackRevisions>false</trackRevisions>
    </reviewItem>
    <reviewItem>
      <errorID>06776f69-fa9d-481e-843f-912398c059d2</errorID>
      <errorWord>(</errorWord>
      <group>L1_Format</group>
      <groupName>格式问题</groupName>
      <ability>L2_HalfPunc_CN</ability>
      <abilityName>全半角问题</abilityName>
      <candidateList>
        <item>（</item>
      </candidateList>
      <explain>文本全半角错误。</explain>
      <paraID>3F110C5E</paraID>
      <start>57</start>
      <end>58</end>
      <status>unmodified</status>
      <modifiedWord/>
      <trackRevisions>false</trackRevisions>
    </reviewItem>
    <reviewItem>
      <errorID>3137c040-c6e0-4fa5-9148-423fcd2c1e8a</errorID>
      <errorWord>)</errorWord>
      <group>L1_Format</group>
      <groupName>格式问题</groupName>
      <ability>L2_HalfPunc_CN</ability>
      <abilityName>全半角问题</abilityName>
      <candidateList>
        <item>）</item>
      </candidateList>
      <explain>文本全半角错误。</explain>
      <paraID>3F110C5E</paraID>
      <start>62</start>
      <end>63</end>
      <status>unmodified</status>
      <modifiedWord/>
      <trackRevisions>false</trackRevisions>
    </reviewItem>
    <reviewItem>
      <errorID>3878840d-22d3-476d-985b-68a36ca97af1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676FD469</paraID>
      <start>0</start>
      <end>3</end>
      <status>unmodified</status>
      <modifiedWord/>
      <trackRevisions>false</trackRevisions>
    </reviewItem>
    <reviewItem>
      <errorID>b09c2048-8620-4de5-a593-1fb048516feb</errorID>
      <errorWord>(</errorWord>
      <group>L1_Format</group>
      <groupName>格式问题</groupName>
      <ability>L2_HalfPunc_CN</ability>
      <abilityName>全半角问题</abilityName>
      <candidateList>
        <item>（</item>
      </candidateList>
      <explain>文本全半角错误。</explain>
      <paraID>676FD469</paraID>
      <start>14</start>
      <end>15</end>
      <status>unmodified</status>
      <modifiedWord/>
      <trackRevisions>false</trackRevisions>
    </reviewItem>
    <reviewItem>
      <errorID>c735ce82-5893-420f-8f6d-f6ae612ba0d4</errorID>
      <errorWord>)</errorWord>
      <group>L1_Format</group>
      <groupName>格式问题</groupName>
      <ability>L2_HalfPunc_CN</ability>
      <abilityName>全半角问题</abilityName>
      <candidateList>
        <item>）</item>
      </candidateList>
      <explain>文本全半角错误。</explain>
      <paraID>676FD469</paraID>
      <start>17</start>
      <end>18</end>
      <status>unmodified</status>
      <modifiedWord/>
      <trackRevisions>false</trackRevisions>
    </reviewItem>
    <reviewItem>
      <errorID>84900909-85fb-4b9e-a45f-67908c16ed5f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676FD469</paraID>
      <start>43</start>
      <end>44</end>
      <status>unmodified</status>
      <modifiedWord/>
      <trackRevisions>false</trackRevisions>
    </reviewItem>
    <reviewItem>
      <errorID>17ef5c66-9b2e-47c5-b14e-20329c1b0be5</errorID>
      <errorWord>(</errorWord>
      <group>L1_Format</group>
      <groupName>格式问题</groupName>
      <ability>L2_HalfPunc_CN</ability>
      <abilityName>全半角问题</abilityName>
      <candidateList>
        <item>（</item>
      </candidateList>
      <explain>文本全半角错误。</explain>
      <paraID>676FD469</paraID>
      <start>53</start>
      <end>54</end>
      <status>unmodified</status>
      <modifiedWord/>
      <trackRevisions>false</trackRevisions>
    </reviewItem>
    <reviewItem>
      <errorID>7d4ec0fc-bdea-4563-bc6e-f903486c3942</errorID>
      <errorWord>)</errorWord>
      <group>L1_Format</group>
      <groupName>格式问题</groupName>
      <ability>L2_HalfPunc_CN</ability>
      <abilityName>全半角问题</abilityName>
      <candidateList>
        <item>）</item>
      </candidateList>
      <explain>文本全半角错误。</explain>
      <paraID>676FD469</paraID>
      <start>59</start>
      <end>60</end>
      <status>unmodified</status>
      <modifiedWord/>
      <trackRevisions>false</trackRevisions>
    </reviewItem>
    <reviewItem>
      <errorID>298f96da-14c8-4d6a-9d60-ed12778e0f53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1125FFBC</paraID>
      <start>0</start>
      <end>3</end>
      <status>unmodified</status>
      <modifiedWord/>
      <trackRevisions>false</trackRevisions>
    </reviewItem>
    <reviewItem>
      <errorID>5097d543-c686-4be0-9de8-5b2d3f259544</errorID>
      <errorWord>(</errorWord>
      <group>L1_Format</group>
      <groupName>格式问题</groupName>
      <ability>L2_HalfPunc_CN</ability>
      <abilityName>全半角问题</abilityName>
      <candidateList>
        <item>（</item>
      </candidateList>
      <explain>文本全半角错误。</explain>
      <paraID>1125FFBC</paraID>
      <start>17</start>
      <end>18</end>
      <status>unmodified</status>
      <modifiedWord/>
      <trackRevisions>false</trackRevisions>
    </reviewItem>
    <reviewItem>
      <errorID>44fb269c-e773-4fbd-a837-2298910a8cd8</errorID>
      <errorWord>)</errorWord>
      <group>L1_Format</group>
      <groupName>格式问题</groupName>
      <ability>L2_HalfPunc_CN</ability>
      <abilityName>全半角问题</abilityName>
      <candidateList>
        <item>）</item>
      </candidateList>
      <explain>文本全半角错误。</explain>
      <paraID>1125FFBC</paraID>
      <start>20</start>
      <end>21</end>
      <status>unmodified</status>
      <modifiedWord/>
      <trackRevisions>false</trackRevisions>
    </reviewItem>
    <reviewItem>
      <errorID>d6a0e2fe-6e0c-47e6-970d-c245af34f99b</errorID>
      <errorWord>(</errorWord>
      <group>L1_Format</group>
      <groupName>格式问题</groupName>
      <ability>L2_HalfPunc_CN</ability>
      <abilityName>全半角问题</abilityName>
      <candidateList>
        <item>（</item>
      </candidateList>
      <explain>文本全半角错误。</explain>
      <paraID>1125FFBC</paraID>
      <start>49</start>
      <end>50</end>
      <status>unmodified</status>
      <modifiedWord/>
      <trackRevisions>false</trackRevisions>
    </reviewItem>
    <reviewItem>
      <errorID>aed4c36b-b03d-447b-bef9-749a99f5b0e4</errorID>
      <errorWord>)</errorWord>
      <group>L1_Format</group>
      <groupName>格式问题</groupName>
      <ability>L2_HalfPunc_CN</ability>
      <abilityName>全半角问题</abilityName>
      <candidateList>
        <item>）</item>
      </candidateList>
      <explain>文本全半角错误。</explain>
      <paraID>1125FFBC</paraID>
      <start>58</start>
      <end>59</end>
      <status>unmodified</status>
      <modifiedWord/>
      <trackRevisions>false</trackRevisions>
    </reviewItem>
    <reviewItem>
      <errorID>29d33373-8675-4b51-81f0-b0ae4a50aa00</errorID>
      <errorWord>(</errorWord>
      <group>L1_Format</group>
      <groupName>格式问题</groupName>
      <ability>L2_HalfPunc_CN</ability>
      <abilityName>全半角问题</abilityName>
      <candidateList>
        <item>（</item>
      </candidateList>
      <explain>文本全半角错误。</explain>
      <paraID> F01EC27</paraID>
      <start>2</start>
      <end>3</end>
      <status>unmodified</status>
      <modifiedWord/>
      <trackRevisions>false</trackRevisions>
    </reviewItem>
    <reviewItem>
      <errorID>c52b70a8-996e-4437-a921-59088f96521a</errorID>
      <errorWord>)</errorWord>
      <group>L1_Format</group>
      <groupName>格式问题</groupName>
      <ability>L2_HalfPunc_CN</ability>
      <abilityName>全半角问题</abilityName>
      <candidateList>
        <item>）</item>
      </candidateList>
      <explain>文本全半角错误。</explain>
      <paraID> F01EC27</paraID>
      <start>5</start>
      <end>6</end>
      <status>unmodified</status>
      <modifiedWord/>
      <trackRevisions>false</trackRevisions>
    </reviewItem>
    <reviewItem>
      <errorID>7334562b-131f-4cbe-bf8b-41becd6535ec</errorID>
      <errorWord>(</errorWord>
      <group>L1_Format</group>
      <groupName>格式问题</groupName>
      <ability>L2_HalfPunc_CN</ability>
      <abilityName>全半角问题</abilityName>
      <candidateList>
        <item>（</item>
      </candidateList>
      <explain>文本全半角错误。</explain>
      <paraID>660F4BAD</paraID>
      <start>87</start>
      <end>88</end>
      <status>unmodified</status>
      <modifiedWord/>
      <trackRevisions>false</trackRevisions>
    </reviewItem>
    <reviewItem>
      <errorID>8ce8889a-be1e-40dc-8555-403193059f9c</errorID>
      <errorWord>)</errorWord>
      <group>L1_Format</group>
      <groupName>格式问题</groupName>
      <ability>L2_HalfPunc_CN</ability>
      <abilityName>全半角问题</abilityName>
      <candidateList>
        <item>）</item>
      </candidateList>
      <explain>文本全半角错误。</explain>
      <paraID>660F4BAD</paraID>
      <start>89</start>
      <end>90</end>
      <status>unmodified</status>
      <modifiedWord/>
      <trackRevisions>false</trackRevisions>
    </reviewItem>
    <reviewItem>
      <errorID>1944956c-8359-4a16-bd56-772741a11972</errorID>
      <errorWord>注意事口</errorWord>
      <group>L1_Word</group>
      <groupName>字词问题</groupName>
      <ability>L2_Typo</ability>
      <abilityName>字词错误</abilityName>
      <candidateList>
        <item>注意事项</item>
      </candidateList>
      <explain/>
      <paraID>5B9038EE</paraID>
      <start>16</start>
      <end>20</end>
      <status>unmodified</status>
      <modifiedWord/>
      <trackRevisions>false</trackRevisions>
    </reviewItem>
    <reviewItem>
      <errorID>60794355-584f-4838-9459-21187b403667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4BE9EC2D</paraID>
      <start>0</start>
      <end>3</end>
      <status>unmodified</status>
      <modifiedWord/>
      <trackRevisions>false</trackRevisions>
    </reviewItem>
    <reviewItem>
      <errorID>42d736eb-6cab-4232-8e4c-b7ecd14da2d8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16D830B5</paraID>
      <start>0</start>
      <end>3</end>
      <status>unmodified</status>
      <modifiedWord/>
      <trackRevisions>false</trackRevisions>
    </reviewItem>
    <reviewItem>
      <errorID>7e12f833-bfcc-4253-b3bb-a9af7611ee7b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4287B421</paraID>
      <start>0</start>
      <end>3</end>
      <status>unmodified</status>
      <modifiedWord/>
      <trackRevisions>false</trackRevisions>
    </reviewItem>
    <reviewItem>
      <errorID>c54aa545-4918-48e0-8614-39e39d16f369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74FC5E61</paraID>
      <start>0</start>
      <end>3</end>
      <status>unmodified</status>
      <modifiedWord/>
      <trackRevisions>false</trackRevisions>
    </reviewItem>
    <reviewItem>
      <errorID>2624d94a-2dfa-4c8f-9234-30cb73c6dcd4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31AD8AE5</paraID>
      <start>0</start>
      <end>3</end>
      <status>unmodified</status>
      <modifiedWord/>
      <trackRevisions>false</trackRevisions>
    </reviewItem>
    <reviewItem>
      <errorID>ecf54a7e-4553-43b7-a79c-e98ac21e549f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42BA8E8F</paraID>
      <start>0</start>
      <end>3</end>
      <status>unmodified</status>
      <modifiedWord/>
      <trackRevisions>false</trackRevisions>
    </reviewItem>
    <reviewItem>
      <errorID>ed3b3c2b-a267-4709-a523-9e527cc310cd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47B8BEA9</paraID>
      <start>0</start>
      <end>3</end>
      <status>unmodified</status>
      <modifiedWord/>
      <trackRevisions>false</trackRevisions>
    </reviewItem>
    <reviewItem>
      <errorID>8f26c5ed-fba3-4c25-ba1c-2f0091fe209f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105571FB</paraID>
      <start>0</start>
      <end>3</end>
      <status>unmodified</status>
      <modifiedWord/>
      <trackRevisions>false</trackRevisions>
    </reviewItem>
    <reviewItem>
      <errorID>069bfee9-5faf-42c2-aa40-41efcff12323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225B3056</paraID>
      <start>0</start>
      <end>3</end>
      <status>unmodified</status>
      <modifiedWord/>
      <trackRevisions>false</trackRevisions>
    </reviewItem>
    <reviewItem>
      <errorID>3743a0bc-1fb7-4120-ba0c-15ef41700457</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646927F1</paraID>
      <start>0</start>
      <end>4</end>
      <status>unmodified</status>
      <modifiedWord/>
      <trackRevisions>false</trackRevisions>
    </reviewItem>
    <reviewItem>
      <errorID>edecf695-be55-4e49-8ea6-e832a8113e38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7254E8C6</paraID>
      <start>0</start>
      <end>4</end>
      <status>unmodified</status>
      <modifiedWord/>
      <trackRevisions>false</trackRevisions>
    </reviewItem>
    <reviewItem>
      <errorID>3a42d6eb-d0b4-4d79-a7d8-5e3269b95a26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7D6531AE</paraID>
      <start>0</start>
      <end>4</end>
      <status>unmodified</status>
      <modifiedWord/>
      <trackRevisions>false</trackRevisions>
    </reviewItem>
    <reviewItem>
      <errorID>18783f94-fbe5-4be7-bf6c-1a5778e6556c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3B0A468B</paraID>
      <start>0</start>
      <end>3</end>
      <status>unmodified</status>
      <modifiedWord/>
      <trackRevisions>false</trackRevisions>
    </reviewItem>
    <reviewItem>
      <errorID>6ec36af9-5fcc-4a4a-8340-c55d23744031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49F6CC87</paraID>
      <start>0</start>
      <end>3</end>
      <status>unmodified</status>
      <modifiedWord/>
      <trackRevisions>false</trackRevisions>
    </reviewItem>
    <reviewItem>
      <errorID>3945b15d-9ead-4d85-ace5-ca29ee16f1f0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77386642</paraID>
      <start>0</start>
      <end>3</end>
      <status>unmodified</status>
      <modifiedWord/>
      <trackRevisions>false</trackRevisions>
    </reviewItem>
    <reviewItem>
      <errorID>7e3b3363-68cc-48b8-a29f-b1c8b00a8963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689544CD</paraID>
      <start>0</start>
      <end>3</end>
      <status>unmodified</status>
      <modifiedWord/>
      <trackRevisions>false</trackRevisions>
    </reviewItem>
    <reviewItem>
      <errorID>6eaa5a77-bd72-4f23-b328-91ed69f353be</errorID>
      <errorWord>,</errorWord>
      <group>L1_Format</group>
      <groupName>格式问题</groupName>
      <ability>L2_HalfPunc_CN</ability>
      <abilityName>全半角问题</abilityName>
      <candidateList>
        <item>，</item>
      </candidateList>
      <explain>文本全半角错误。</explain>
      <paraID>689544CD</paraID>
      <start>19</start>
      <end>20</end>
      <status>unmodified</status>
      <modifiedWord/>
      <trackRevisions>false</trackRevisions>
    </reviewItem>
    <reviewItem>
      <errorID>982d5596-501c-4d5c-bfe5-671a15b281c2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302590AC</paraID>
      <start>0</start>
      <end>3</end>
      <status>unmodified</status>
      <modifiedWord/>
      <trackRevisions>false</trackRevisions>
    </reviewItem>
    <reviewItem>
      <errorID>c83ea168-1c13-439b-bc5e-f22bbef7bb94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700A7C21</paraID>
      <start>0</start>
      <end>3</end>
      <status>unmodified</status>
      <modifiedWord/>
      <trackRevisions>false</trackRevisions>
    </reviewItem>
    <reviewItem>
      <errorID>b867933e-e2d3-4814-91bc-82f73d635389</errorID>
      <errorWord>:</errorWord>
      <group>L1_Format</group>
      <groupName>格式问题</groupName>
      <ability>L2_HalfPunc_CN</ability>
      <abilityName>全半角问题</abilityName>
      <candidateList>
        <item>：</item>
      </candidateList>
      <explain>文本全半角错误。</explain>
      <paraID>700A7C21</paraID>
      <start>9</start>
      <end>10</end>
      <status>unmodified</status>
      <modifiedWord/>
      <trackRevisions>false</trackRevisions>
    </reviewItem>
    <reviewItem>
      <errorID>57179eff-6f33-413e-b010-e34e6c84de2d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35420D8F</paraID>
      <start>0</start>
      <end>3</end>
      <status>unmodified</status>
      <modifiedWord/>
      <trackRevisions>false</trackRevisions>
    </reviewItem>
    <reviewItem>
      <errorID>07796730-56d9-41d2-b5f4-ff49d89e9506</errorID>
      <errorWord>:</errorWord>
      <group>L1_Format</group>
      <groupName>格式问题</groupName>
      <ability>L2_HalfPunc_CN</ability>
      <abilityName>全半角问题</abilityName>
      <candidateList>
        <item>：</item>
      </candidateList>
      <explain>文本全半角错误。</explain>
      <paraID>35420D8F</paraID>
      <start>9</start>
      <end>10</end>
      <status>unmodified</status>
      <modifiedWord/>
      <trackRevisions>false</trackRevisions>
    </reviewItem>
    <reviewItem>
      <errorID>5368675a-e307-4c57-a332-a7bcccc23361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777E3E62</paraID>
      <start>0</start>
      <end>3</end>
      <status>unmodified</status>
      <modifiedWord/>
      <trackRevisions>false</trackRevisions>
    </reviewItem>
    <reviewItem>
      <errorID>8a834a6a-f881-4931-a38d-87d65e73a0f2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419976CD</paraID>
      <start>0</start>
      <end>3</end>
      <status>unmodified</status>
      <modifiedWord/>
      <trackRevisions>false</trackRevisions>
    </reviewItem>
    <reviewItem>
      <errorID>aa403f2e-eee8-4848-936c-c5e85d2527f3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5D609AD</paraID>
      <start>0</start>
      <end>4</end>
      <status>unmodified</status>
      <modifiedWord/>
      <trackRevisions>false</trackRevisions>
    </reviewItem>
    <reviewItem>
      <errorID>ac4f8e9d-577b-4b26-aad6-a5ff816544c3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763C556B</paraID>
      <start>0</start>
      <end>4</end>
      <status>unmodified</status>
      <modifiedWord/>
      <trackRevisions>false</trackRevisions>
    </reviewItem>
    <reviewItem>
      <errorID>28eb794c-1a15-4608-b8a1-3dcd6add790b</errorID>
      <errorWord>(</errorWord>
      <group>L1_Format</group>
      <groupName>格式问题</groupName>
      <ability>L2_HalfPunc_CN</ability>
      <abilityName>全半角问题</abilityName>
      <candidateList>
        <item>（</item>
      </candidateList>
      <explain>文本全半角错误。</explain>
      <paraID>763C556B</paraID>
      <start>54</start>
      <end>55</end>
      <status>unmodified</status>
      <modifiedWord/>
      <trackRevisions>false</trackRevisions>
    </reviewItem>
    <reviewItem>
      <errorID>2d01528c-24c8-4f22-af6f-813ff68bafa9</errorID>
      <errorWord>),</errorWord>
      <group>L1_Format</group>
      <groupName>格式问题</groupName>
      <ability>L2_HalfPunc_CN</ability>
      <abilityName>全半角问题</abilityName>
      <candidateList>
        <item>），</item>
      </candidateList>
      <explain>文本全半角错误。</explain>
      <paraID>763C556B</paraID>
      <start>57</start>
      <end>59</end>
      <status>unmodified</status>
      <modifiedWord/>
      <trackRevisions>false</trackRevisions>
    </reviewItem>
    <reviewItem>
      <errorID>e9f00ec5-fb88-4083-8fb7-17c7e850e7a2</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7C27D3D</paraID>
      <start>0</start>
      <end>4</end>
      <status>unmodified</status>
      <modifiedWord/>
      <trackRevisions>false</trackRevisions>
    </reviewItem>
    <reviewItem>
      <errorID>dc3e0f28-623c-45d7-ba56-49983f30dd68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381D9912</paraID>
      <start>0</start>
      <end>4</end>
      <status>unmodified</status>
      <modifiedWord/>
      <trackRevisions>false</trackRevisions>
    </reviewItem>
    <reviewItem>
      <errorID>c042f0f2-694d-494d-94ab-381fd767b17b</errorID>
      <errorWord>(</errorWord>
      <group>L1_Format</group>
      <groupName>格式问题</groupName>
      <ability>L2_HalfPunc_CN</ability>
      <abilityName>全半角问题</abilityName>
      <candidateList>
        <item>（</item>
      </candidateList>
      <explain>文本全半角错误。</explain>
      <paraID>381D9912</paraID>
      <start>6</start>
      <end>7</end>
      <status>unmodified</status>
      <modifiedWord/>
      <trackRevisions>false</trackRevisions>
    </reviewItem>
    <reviewItem>
      <errorID>af29ad88-cf5f-451e-8c30-716b7c22c86f</errorID>
      <errorWord>)</errorWord>
      <group>L1_Format</group>
      <groupName>格式问题</groupName>
      <ability>L2_HalfPunc_CN</ability>
      <abilityName>全半角问题</abilityName>
      <candidateList>
        <item>）</item>
      </candidateList>
      <explain>文本全半角错误。</explain>
      <paraID>381D9912</paraID>
      <start>8</start>
      <end>9</end>
      <status>unmodified</status>
      <modifiedWord/>
      <trackRevisions>false</trackRevisions>
    </reviewItem>
    <reviewItem>
      <errorID>a7ebf147-063d-4674-8a5c-27e7b6df4f7f</errorID>
      <errorWord>(</errorWord>
      <group>L1_Format</group>
      <groupName>格式问题</groupName>
      <ability>L2_HalfPunc_CN</ability>
      <abilityName>全半角问题</abilityName>
      <candidateList>
        <item>（</item>
      </candidateList>
      <explain>文本全半角错误。</explain>
      <paraID>381D9912</paraID>
      <start>10</start>
      <end>11</end>
      <status>unmodified</status>
      <modifiedWord/>
      <trackRevisions>false</trackRevisions>
    </reviewItem>
    <reviewItem>
      <errorID>e6a827d0-d2ed-4e59-9b94-b73a0f2188f7</errorID>
      <errorWord>)</errorWord>
      <group>L1_Format</group>
      <groupName>格式问题</groupName>
      <ability>L2_HalfPunc_CN</ability>
      <abilityName>全半角问题</abilityName>
      <candidateList>
        <item>）</item>
      </candidateList>
      <explain>文本全半角错误。</explain>
      <paraID>381D9912</paraID>
      <start>12</start>
      <end>13</end>
      <status>unmodified</status>
      <modifiedWord/>
      <trackRevisions>false</trackRevisions>
    </reviewItem>
    <reviewItem>
      <errorID>631f2bce-2179-4e03-a2a4-172b697db643</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73B0B69B</paraID>
      <start>0</start>
      <end>4</end>
      <status>unmodified</status>
      <modifiedWord/>
      <trackRevisions>false</trackRevisions>
    </reviewItem>
    <reviewItem>
      <errorID>3b489451-8c05-4e34-8a6b-d5ce662eb9ee</errorID>
      <errorWord>!</errorWord>
      <group>L1_Format</group>
      <groupName>格式问题</groupName>
      <ability>L2_HalfPunc_CN</ability>
      <abilityName>全半角问题</abilityName>
      <candidateList>
        <item>！</item>
      </candidateList>
      <explain>文本全半角错误。</explain>
      <paraID>48428139</paraID>
      <start>25</start>
      <end>26</end>
      <status>unmodified</status>
      <modifiedWord/>
      <trackRevisions>false</trackRevisions>
    </reviewItem>
    <reviewItem>
      <errorID>d3ea3757-deb3-421b-90bd-7e5e30cb0a49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491B2AA0</paraID>
      <start>0</start>
      <end>2</end>
      <status>unmodified</status>
      <modifiedWord/>
      <trackRevisions>false</trackRevisions>
    </reviewItem>
    <reviewItem>
      <errorID>60740c43-bc08-4739-b0bd-e4a139d25b42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32D06FE5</paraID>
      <start>0</start>
      <end>2</end>
      <status>unmodified</status>
      <modifiedWord/>
      <trackRevisions>false</trackRevisions>
    </reviewItem>
    <reviewItem>
      <errorID>a266c388-8daa-4131-81fb-9b81d1c4a5e4</errorID>
      <errorWord>(</errorWord>
      <group>L1_Format</group>
      <groupName>格式问题</groupName>
      <ability>L2_HalfPunc_CN</ability>
      <abilityName>全半角问题</abilityName>
      <candidateList>
        <item>（</item>
      </candidateList>
      <explain>文本全半角错误。</explain>
      <paraID>32D06FE5</paraID>
      <start>5</start>
      <end>6</end>
      <status>unmodified</status>
      <modifiedWord/>
      <trackRevisions>false</trackRevisions>
    </reviewItem>
    <reviewItem>
      <errorID>8d43cc66-4602-4040-a337-1228d7addb36</errorID>
      <errorWord>)</errorWord>
      <group>L1_Format</group>
      <groupName>格式问题</groupName>
      <ability>L2_HalfPunc_CN</ability>
      <abilityName>全半角问题</abilityName>
      <candidateList>
        <item>）</item>
      </candidateList>
      <explain>文本全半角错误。</explain>
      <paraID>32D06FE5</paraID>
      <start>15</start>
      <end>16</end>
      <status>unmodified</status>
      <modifiedWord/>
      <trackRevisions>false</trackRevisions>
    </reviewItem>
    <reviewItem>
      <errorID>3252e528-adc4-4941-a61d-caaeb87a9685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595FDA3D</paraID>
      <start>0</start>
      <end>2</end>
      <status>unmodified</status>
      <modifiedWord/>
      <trackRevisions>false</trackRevisions>
    </reviewItem>
    <reviewItem>
      <errorID>f9899c19-b67d-4eb9-b7b7-d4b933cd8489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5043420F</paraID>
      <start>0</start>
      <end>2</end>
      <status>unmodified</status>
      <modifiedWord/>
      <trackRevisions>false</trackRevisions>
    </reviewItem>
    <reviewItem>
      <errorID>fccb0d5d-af64-4184-9a22-0d30643eac47</errorID>
      <errorWord>请</errorWord>
      <group>L1_Word</group>
      <groupName>字词问题</groupName>
      <ability>L2_Typo</ability>
      <abilityName>字词错误</abilityName>
      <candidateList>
        <item>请立</item>
      </candidateList>
      <explain/>
      <paraID>61C32E50</paraID>
      <start>26</start>
      <end>27</end>
      <status>unmodified</status>
      <modifiedWord/>
      <trackRevisions>false</trackRevisions>
    </reviewItem>
    <reviewItem>
      <errorID>cfbbabfa-0603-4847-b876-ea8611cada47</errorID>
      <errorWord>(</errorWord>
      <group>L1_Format</group>
      <groupName>格式问题</groupName>
      <ability>L2_HalfPunc_CN</ability>
      <abilityName>全半角问题</abilityName>
      <candidateList>
        <item>（</item>
      </candidateList>
      <explain>文本全半角错误。</explain>
      <paraID> 108217B</paraID>
      <start>4</start>
      <end>5</end>
      <status>unmodified</status>
      <modifiedWord/>
      <trackRevisions>false</trackRevisions>
    </reviewItem>
    <reviewItem>
      <errorID>b09c0bad-0200-4e05-98ce-420d9bbebf45</errorID>
      <errorWord>)</errorWord>
      <group>L1_Format</group>
      <groupName>格式问题</groupName>
      <ability>L2_HalfPunc_CN</ability>
      <abilityName>全半角问题</abilityName>
      <candidateList>
        <item>）</item>
      </candidateList>
      <explain>文本全半角错误。</explain>
      <paraID> 108217B</paraID>
      <start>6</start>
      <end>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91dc57-907e-4d60-ba7a-aabc88554ee3}">
  <ds:schemaRefs/>
</ds:datastoreItem>
</file>

<file path=docProps/app.xml><?xml version="1.0" encoding="utf-8"?>
<Properties xmlns="http://schemas.openxmlformats.org/officeDocument/2006/extended-properties" xmlns:vt="http://schemas.openxmlformats.org/officeDocument/2006/docPropsVTypes">
  <Pages>52</Pages>
  <Words>5727</Words>
  <Characters>7065</Characters>
  <TotalTime>24</TotalTime>
  <ScaleCrop>false</ScaleCrop>
  <LinksUpToDate>false</LinksUpToDate>
  <CharactersWithSpaces>7909</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2026-09-24T11:53:00Z</dcterms:created>
  <dc:creator>1122</dc:creator>
  <cp:lastModifiedBy>台风口的猪</cp:lastModifiedBy>
  <dcterms:modified xsi:type="dcterms:W3CDTF">2026-09-24T05:12:53Z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2026-09-24T11:53:13Z</vt:filetime>
  </property>
  <property fmtid="{D5CDD505-2E9C-101B-9397-08002B2CF9AE}" pid="4" name="UsrData">
    <vt:lpwstr>6ab49e979fb1b4001f2ac971wl</vt:lpwstr>
  </property>
  <property fmtid="{D5CDD505-2E9C-101B-9397-08002B2CF9AE}" pid="5" name="KSOTemplateDocerSaveRecord">
    <vt:lpwstr>eyJoZGlkIjoiZThkZDEzMDY4MmE4ZWY4OTViYjc5MTQ3NWI0ZTkxY2UiLCJ1c2VySWQiOiIxMTcyOTA0ODI2In0=</vt:lpwstr>
  </property>
  <property fmtid="{D5CDD505-2E9C-101B-9397-08002B2CF9AE}" pid="6" name="KSOProductBuildVer">
    <vt:lpwstr>2052-12.1.0.28505</vt:lpwstr>
  </property>
  <property fmtid="{D5CDD505-2E9C-101B-9397-08002B2CF9AE}" pid="7" name="ICV">
    <vt:lpwstr>36AD3B0DEBF54B9FA3D5BCFCA4F7D0E4_12</vt:lpwstr>
  </property>
</Properties>
</file>